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0198" w14:textId="4D2D9FBB" w:rsidR="00E058B2" w:rsidRPr="002A5801" w:rsidRDefault="0055691F" w:rsidP="0055691F">
      <w:pPr>
        <w:spacing w:after="0"/>
        <w:jc w:val="center"/>
        <w:rPr>
          <w:rFonts w:ascii="Times New Roman" w:hAnsi="Times New Roman" w:cs="Times New Roman"/>
          <w:b/>
          <w:sz w:val="28"/>
          <w:szCs w:val="28"/>
        </w:rPr>
      </w:pPr>
      <w:bookmarkStart w:id="0" w:name="_GoBack"/>
      <w:bookmarkEnd w:id="0"/>
      <w:r w:rsidRPr="002A5801">
        <w:rPr>
          <w:rFonts w:ascii="Times New Roman" w:hAnsi="Times New Roman" w:cs="Times New Roman"/>
          <w:b/>
          <w:sz w:val="28"/>
          <w:szCs w:val="28"/>
        </w:rPr>
        <w:t>PUC RFP 2019-1 CTRS</w:t>
      </w:r>
    </w:p>
    <w:p w14:paraId="6A55B38E" w14:textId="5FC58531" w:rsidR="0055691F" w:rsidRPr="002A5801" w:rsidRDefault="0055691F" w:rsidP="0055691F">
      <w:pPr>
        <w:spacing w:after="0"/>
        <w:jc w:val="center"/>
        <w:rPr>
          <w:rFonts w:ascii="Times New Roman" w:hAnsi="Times New Roman" w:cs="Times New Roman"/>
          <w:b/>
          <w:sz w:val="28"/>
          <w:szCs w:val="28"/>
        </w:rPr>
      </w:pPr>
      <w:r w:rsidRPr="002A5801">
        <w:rPr>
          <w:rFonts w:ascii="Times New Roman" w:hAnsi="Times New Roman" w:cs="Times New Roman"/>
          <w:b/>
          <w:sz w:val="28"/>
          <w:szCs w:val="28"/>
        </w:rPr>
        <w:t>Questions and Answers</w:t>
      </w:r>
    </w:p>
    <w:p w14:paraId="379387E3" w14:textId="4BE73A60" w:rsidR="0055691F" w:rsidRPr="002A5801" w:rsidRDefault="0055691F" w:rsidP="0055691F">
      <w:pPr>
        <w:spacing w:after="0"/>
        <w:jc w:val="center"/>
        <w:rPr>
          <w:rFonts w:ascii="Times New Roman" w:hAnsi="Times New Roman" w:cs="Times New Roman"/>
          <w:b/>
          <w:sz w:val="28"/>
          <w:szCs w:val="28"/>
        </w:rPr>
      </w:pPr>
      <w:r w:rsidRPr="002A5801">
        <w:rPr>
          <w:rFonts w:ascii="Times New Roman" w:hAnsi="Times New Roman" w:cs="Times New Roman"/>
          <w:b/>
          <w:sz w:val="28"/>
          <w:szCs w:val="28"/>
        </w:rPr>
        <w:t>April 1</w:t>
      </w:r>
      <w:r w:rsidR="00036961">
        <w:rPr>
          <w:rFonts w:ascii="Times New Roman" w:hAnsi="Times New Roman" w:cs="Times New Roman"/>
          <w:b/>
          <w:sz w:val="28"/>
          <w:szCs w:val="28"/>
        </w:rPr>
        <w:t>6</w:t>
      </w:r>
      <w:r w:rsidRPr="002A5801">
        <w:rPr>
          <w:rFonts w:ascii="Times New Roman" w:hAnsi="Times New Roman" w:cs="Times New Roman"/>
          <w:b/>
          <w:sz w:val="28"/>
          <w:szCs w:val="28"/>
        </w:rPr>
        <w:t>, 2019</w:t>
      </w:r>
    </w:p>
    <w:p w14:paraId="485EFDE8" w14:textId="034924AB" w:rsidR="00296665" w:rsidRDefault="00296665" w:rsidP="0055691F">
      <w:pPr>
        <w:spacing w:after="0"/>
        <w:jc w:val="center"/>
        <w:rPr>
          <w:rFonts w:ascii="Times New Roman" w:hAnsi="Times New Roman" w:cs="Times New Roman"/>
          <w:b/>
          <w:sz w:val="24"/>
          <w:szCs w:val="24"/>
        </w:rPr>
      </w:pPr>
    </w:p>
    <w:p w14:paraId="28105910" w14:textId="77777777" w:rsidR="006B1167" w:rsidRPr="002A5801" w:rsidRDefault="006B1167" w:rsidP="0055691F">
      <w:pPr>
        <w:spacing w:after="0"/>
        <w:jc w:val="center"/>
        <w:rPr>
          <w:rFonts w:ascii="Times New Roman" w:hAnsi="Times New Roman" w:cs="Times New Roman"/>
          <w:b/>
          <w:sz w:val="24"/>
          <w:szCs w:val="24"/>
        </w:rPr>
      </w:pPr>
    </w:p>
    <w:p w14:paraId="1BC0FFC7" w14:textId="6788BC74" w:rsidR="00296665" w:rsidRPr="002A5801" w:rsidRDefault="002A5801" w:rsidP="002A5801">
      <w:pPr>
        <w:spacing w:after="0" w:line="240" w:lineRule="auto"/>
        <w:rPr>
          <w:rFonts w:ascii="Times New Roman" w:eastAsia="Calibri" w:hAnsi="Times New Roman" w:cs="Times New Roman"/>
          <w:b/>
          <w:sz w:val="24"/>
          <w:szCs w:val="24"/>
          <w:u w:val="single"/>
        </w:rPr>
      </w:pPr>
      <w:r w:rsidRPr="002A5801">
        <w:rPr>
          <w:rFonts w:ascii="Times New Roman" w:eastAsia="Calibri" w:hAnsi="Times New Roman" w:cs="Times New Roman"/>
          <w:b/>
          <w:sz w:val="24"/>
          <w:szCs w:val="24"/>
          <w:u w:val="single"/>
        </w:rPr>
        <w:t>Question 1</w:t>
      </w:r>
    </w:p>
    <w:p w14:paraId="5621385A"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RFP page 15, Section III-1.A.2 requires that each potential contractor certify that it and its affiliates, suppliers, and subcontractors to be involved in the provision of CTRS meet or exceed the requirements set forth in Appendix E – Certification Relative to Business Continuity.  Exhibit E of the RFP is the SDB/SB Participation Submittal Form and SDB/SB Letter of Intent.  Will the Commission please clarify?</w:t>
      </w:r>
    </w:p>
    <w:p w14:paraId="537BC456" w14:textId="742BCEA9" w:rsidR="00296665" w:rsidRDefault="00296665" w:rsidP="00296665">
      <w:pPr>
        <w:spacing w:after="0" w:line="240" w:lineRule="auto"/>
        <w:ind w:left="360" w:hanging="360"/>
        <w:rPr>
          <w:rFonts w:ascii="Times New Roman" w:eastAsia="Calibri" w:hAnsi="Times New Roman" w:cs="Times New Roman"/>
          <w:sz w:val="24"/>
          <w:szCs w:val="24"/>
        </w:rPr>
      </w:pPr>
    </w:p>
    <w:p w14:paraId="4FA41DAF" w14:textId="0E0C4EBD" w:rsidR="006B1167" w:rsidRPr="002A5801" w:rsidRDefault="006B1167" w:rsidP="0097161D">
      <w:pPr>
        <w:spacing w:after="0" w:line="240" w:lineRule="auto"/>
        <w:ind w:left="1800" w:hanging="1080"/>
        <w:rPr>
          <w:rFonts w:ascii="Times New Roman" w:eastAsia="Calibri" w:hAnsi="Times New Roman" w:cs="Times New Roman"/>
          <w:sz w:val="24"/>
          <w:szCs w:val="24"/>
        </w:rPr>
      </w:pPr>
      <w:r w:rsidRPr="006B1167">
        <w:rPr>
          <w:rFonts w:ascii="Times New Roman" w:eastAsia="Calibri" w:hAnsi="Times New Roman" w:cs="Times New Roman"/>
          <w:b/>
          <w:sz w:val="24"/>
          <w:szCs w:val="24"/>
        </w:rPr>
        <w:t>Answer</w:t>
      </w:r>
      <w:r w:rsidRPr="0097161D">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This reference to “Appendix E – Certification Relative to Business Continuity” was included by inadvertence.  This is not part of the RFP and should be ignored.</w:t>
      </w:r>
    </w:p>
    <w:p w14:paraId="4B1B1DD1" w14:textId="49F585F9" w:rsidR="00A637C7" w:rsidRDefault="00A637C7" w:rsidP="00296665">
      <w:pPr>
        <w:spacing w:after="0" w:line="240" w:lineRule="auto"/>
        <w:ind w:left="360" w:hanging="360"/>
        <w:rPr>
          <w:rFonts w:ascii="Times New Roman" w:eastAsia="Calibri" w:hAnsi="Times New Roman" w:cs="Times New Roman"/>
          <w:sz w:val="24"/>
          <w:szCs w:val="24"/>
        </w:rPr>
      </w:pPr>
    </w:p>
    <w:p w14:paraId="6B2179CC" w14:textId="7E4A66DD" w:rsidR="006B1167" w:rsidRDefault="006B1167" w:rsidP="00296665">
      <w:pPr>
        <w:spacing w:after="0" w:line="240" w:lineRule="auto"/>
        <w:ind w:left="360" w:hanging="360"/>
        <w:rPr>
          <w:rFonts w:ascii="Times New Roman" w:eastAsia="Calibri" w:hAnsi="Times New Roman" w:cs="Times New Roman"/>
          <w:sz w:val="24"/>
          <w:szCs w:val="24"/>
        </w:rPr>
      </w:pPr>
    </w:p>
    <w:p w14:paraId="075931E3" w14:textId="633C6FEA" w:rsidR="006B1167" w:rsidRPr="006B1167" w:rsidRDefault="006B1167" w:rsidP="00296665">
      <w:pPr>
        <w:spacing w:after="0" w:line="240" w:lineRule="auto"/>
        <w:ind w:left="360" w:hanging="360"/>
        <w:rPr>
          <w:rFonts w:ascii="Times New Roman" w:eastAsia="Calibri" w:hAnsi="Times New Roman" w:cs="Times New Roman"/>
          <w:b/>
          <w:sz w:val="24"/>
          <w:szCs w:val="24"/>
          <w:u w:val="single"/>
        </w:rPr>
      </w:pPr>
      <w:r w:rsidRPr="006B1167">
        <w:rPr>
          <w:rFonts w:ascii="Times New Roman" w:eastAsia="Calibri" w:hAnsi="Times New Roman" w:cs="Times New Roman"/>
          <w:b/>
          <w:sz w:val="24"/>
          <w:szCs w:val="24"/>
          <w:u w:val="single"/>
        </w:rPr>
        <w:t>Question 2</w:t>
      </w:r>
    </w:p>
    <w:p w14:paraId="4E2809CF"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RFP pages 15-17, Sections III-1.A.3, 6, and 17 refer to Appendix D for the applicable service level agreement (SLA).  However, Appendix D is the Trade Secret Confidential Proprietary Information Notice Form.  Will the Commission please clarify?</w:t>
      </w:r>
    </w:p>
    <w:p w14:paraId="710D199F" w14:textId="2F737E83" w:rsidR="00296665" w:rsidRPr="002A5801" w:rsidRDefault="00296665" w:rsidP="00296665">
      <w:pPr>
        <w:spacing w:after="0" w:line="240" w:lineRule="auto"/>
        <w:ind w:right="549"/>
        <w:rPr>
          <w:rFonts w:ascii="Times New Roman" w:eastAsia="Calibri" w:hAnsi="Times New Roman" w:cs="Times New Roman"/>
          <w:sz w:val="24"/>
          <w:szCs w:val="24"/>
        </w:rPr>
      </w:pPr>
    </w:p>
    <w:p w14:paraId="7CC92926" w14:textId="0D2080B5" w:rsidR="00A637C7" w:rsidRDefault="006B1167" w:rsidP="0097161D">
      <w:pPr>
        <w:spacing w:after="0" w:line="240" w:lineRule="auto"/>
        <w:ind w:left="1800" w:hanging="1080"/>
        <w:rPr>
          <w:rFonts w:ascii="Times New Roman" w:eastAsia="Calibri" w:hAnsi="Times New Roman" w:cs="Times New Roman"/>
          <w:sz w:val="24"/>
          <w:szCs w:val="24"/>
        </w:rPr>
      </w:pPr>
      <w:r w:rsidRPr="006B1167">
        <w:rPr>
          <w:rFonts w:ascii="Times New Roman" w:eastAsia="Calibri" w:hAnsi="Times New Roman" w:cs="Times New Roman"/>
          <w:b/>
          <w:sz w:val="24"/>
          <w:szCs w:val="24"/>
        </w:rPr>
        <w:t>Answer</w:t>
      </w:r>
      <w:r w:rsidRPr="0097161D">
        <w:rPr>
          <w:rFonts w:ascii="Times New Roman" w:eastAsia="Calibri" w:hAnsi="Times New Roman" w:cs="Times New Roman"/>
          <w:b/>
          <w:sz w:val="24"/>
          <w:szCs w:val="24"/>
        </w:rPr>
        <w:t xml:space="preserve">: </w:t>
      </w:r>
      <w:r w:rsidRPr="006B1167">
        <w:rPr>
          <w:rFonts w:ascii="Times New Roman" w:eastAsia="Calibri" w:hAnsi="Times New Roman" w:cs="Times New Roman"/>
          <w:sz w:val="24"/>
          <w:szCs w:val="24"/>
        </w:rPr>
        <w:t xml:space="preserve"> </w:t>
      </w:r>
      <w:r w:rsidRPr="006B1167">
        <w:rPr>
          <w:rFonts w:ascii="Times New Roman" w:eastAsia="Calibri" w:hAnsi="Times New Roman" w:cs="Times New Roman"/>
          <w:sz w:val="24"/>
          <w:szCs w:val="24"/>
        </w:rPr>
        <w:tab/>
        <w:t>This reference to “Appendix D for the applicable service level agreement (SLA)” was included by inadvertence.  This is not part of the RFP and should be ignored.</w:t>
      </w:r>
    </w:p>
    <w:p w14:paraId="147EE4A8" w14:textId="31636977" w:rsidR="006B1167" w:rsidRDefault="006B1167" w:rsidP="00296665">
      <w:pPr>
        <w:spacing w:after="0" w:line="240" w:lineRule="auto"/>
        <w:ind w:right="549"/>
        <w:rPr>
          <w:rFonts w:ascii="Times New Roman" w:eastAsia="Calibri" w:hAnsi="Times New Roman" w:cs="Times New Roman"/>
          <w:sz w:val="24"/>
          <w:szCs w:val="24"/>
        </w:rPr>
      </w:pPr>
    </w:p>
    <w:p w14:paraId="4DD1C396" w14:textId="77777777" w:rsidR="006B1167" w:rsidRDefault="006B1167" w:rsidP="00296665">
      <w:pPr>
        <w:spacing w:after="0" w:line="240" w:lineRule="auto"/>
        <w:ind w:right="549"/>
        <w:rPr>
          <w:rFonts w:ascii="Times New Roman" w:eastAsia="Calibri" w:hAnsi="Times New Roman" w:cs="Times New Roman"/>
          <w:sz w:val="24"/>
          <w:szCs w:val="24"/>
        </w:rPr>
      </w:pPr>
    </w:p>
    <w:p w14:paraId="783D3AB9" w14:textId="3E4C608C" w:rsidR="006B1167" w:rsidRPr="006B1167" w:rsidRDefault="006B1167" w:rsidP="00296665">
      <w:pPr>
        <w:spacing w:after="0" w:line="240" w:lineRule="auto"/>
        <w:ind w:right="549"/>
        <w:rPr>
          <w:rFonts w:ascii="Times New Roman" w:eastAsia="Calibri" w:hAnsi="Times New Roman" w:cs="Times New Roman"/>
          <w:b/>
          <w:sz w:val="24"/>
          <w:szCs w:val="24"/>
          <w:u w:val="single"/>
        </w:rPr>
      </w:pPr>
      <w:r w:rsidRPr="006B1167">
        <w:rPr>
          <w:rFonts w:ascii="Times New Roman" w:eastAsia="Calibri" w:hAnsi="Times New Roman" w:cs="Times New Roman"/>
          <w:b/>
          <w:sz w:val="24"/>
          <w:szCs w:val="24"/>
          <w:u w:val="single"/>
        </w:rPr>
        <w:t>Question 3</w:t>
      </w:r>
    </w:p>
    <w:p w14:paraId="1E9CD749"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Non-Compensable Minutes</w:t>
      </w:r>
    </w:p>
    <w:p w14:paraId="01FBBC01" w14:textId="77777777" w:rsidR="00296665" w:rsidRPr="002A5801" w:rsidRDefault="00296665" w:rsidP="006B1167">
      <w:pPr>
        <w:numPr>
          <w:ilvl w:val="1"/>
          <w:numId w:val="1"/>
        </w:numPr>
        <w:spacing w:after="0" w:line="240" w:lineRule="auto"/>
        <w:ind w:left="720"/>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RFP page 16, Section III-1.A.6 requires that “Minutes spent talking with supervisors are not compensable as CTRS minutes even if CTRS services are required to handle the communication.”  </w:t>
      </w:r>
    </w:p>
    <w:p w14:paraId="3168137C" w14:textId="77777777" w:rsidR="00296665" w:rsidRPr="002A5801" w:rsidRDefault="00296665" w:rsidP="006B1167">
      <w:pPr>
        <w:numPr>
          <w:ilvl w:val="1"/>
          <w:numId w:val="1"/>
        </w:numPr>
        <w:spacing w:after="0" w:line="240" w:lineRule="auto"/>
        <w:ind w:left="720"/>
        <w:rPr>
          <w:rFonts w:ascii="Times New Roman" w:eastAsia="Calibri" w:hAnsi="Times New Roman" w:cs="Times New Roman"/>
          <w:sz w:val="24"/>
          <w:szCs w:val="24"/>
        </w:rPr>
      </w:pPr>
      <w:r w:rsidRPr="002A5801">
        <w:rPr>
          <w:rFonts w:ascii="Times New Roman" w:eastAsia="Calibri" w:hAnsi="Times New Roman" w:cs="Times New Roman"/>
          <w:sz w:val="24"/>
          <w:szCs w:val="24"/>
        </w:rPr>
        <w:t>RFP page 18, Section III.1-A.21 requires that “Minutes spent talking with this point of contact and in escalation activities are not compensable as CTRS minutes even if CTRS services are required to handle the communication.”</w:t>
      </w:r>
    </w:p>
    <w:p w14:paraId="00C03A78" w14:textId="77777777" w:rsidR="00296665" w:rsidRPr="002A5801" w:rsidRDefault="00296665" w:rsidP="006B1167">
      <w:pPr>
        <w:numPr>
          <w:ilvl w:val="1"/>
          <w:numId w:val="1"/>
        </w:numPr>
        <w:spacing w:after="0" w:line="240" w:lineRule="auto"/>
        <w:ind w:left="720"/>
        <w:rPr>
          <w:rFonts w:ascii="Times New Roman" w:eastAsia="Calibri" w:hAnsi="Times New Roman" w:cs="Times New Roman"/>
          <w:sz w:val="24"/>
          <w:szCs w:val="24"/>
        </w:rPr>
      </w:pPr>
      <w:r w:rsidRPr="002A5801">
        <w:rPr>
          <w:rFonts w:ascii="Times New Roman" w:eastAsia="Calibri" w:hAnsi="Times New Roman" w:cs="Times New Roman"/>
          <w:sz w:val="24"/>
          <w:szCs w:val="24"/>
        </w:rPr>
        <w:t>RFP page 18, Section III.1-A.22 requires that “CTRS minutes spent talking/communicating with a user or potential user in accessing such information are not compensable as CTRS minutes even if CTRS services are required to handle the communication.”</w:t>
      </w:r>
    </w:p>
    <w:p w14:paraId="698FBD79" w14:textId="77777777" w:rsidR="00296665" w:rsidRPr="002A5801" w:rsidRDefault="00296665" w:rsidP="00296665">
      <w:pPr>
        <w:spacing w:after="0" w:line="240" w:lineRule="auto"/>
        <w:ind w:left="360"/>
        <w:rPr>
          <w:rFonts w:ascii="Times New Roman" w:eastAsia="Calibri" w:hAnsi="Times New Roman" w:cs="Times New Roman"/>
          <w:sz w:val="24"/>
          <w:szCs w:val="24"/>
        </w:rPr>
      </w:pPr>
    </w:p>
    <w:p w14:paraId="4A64A76B"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In the 2012 RFP process the Commission was asked to remove these requirements as, to the best of our knowledge, the technology to separate call minutes is not available.  The Commission responded with: </w:t>
      </w:r>
    </w:p>
    <w:p w14:paraId="12779EB9" w14:textId="77777777" w:rsidR="00296665" w:rsidRPr="002A5801" w:rsidRDefault="00296665" w:rsidP="00296665">
      <w:pPr>
        <w:spacing w:after="0" w:line="240" w:lineRule="auto"/>
        <w:ind w:left="720"/>
        <w:contextualSpacing/>
        <w:rPr>
          <w:rFonts w:ascii="Times New Roman" w:eastAsia="Calibri" w:hAnsi="Times New Roman" w:cs="Times New Roman"/>
          <w:sz w:val="24"/>
          <w:szCs w:val="24"/>
        </w:rPr>
      </w:pPr>
    </w:p>
    <w:p w14:paraId="1210D36F" w14:textId="77777777" w:rsidR="00296665" w:rsidRPr="002A5801" w:rsidRDefault="00296665" w:rsidP="006B1167">
      <w:pPr>
        <w:autoSpaceDE w:val="0"/>
        <w:autoSpaceDN w:val="0"/>
        <w:spacing w:after="0" w:line="240" w:lineRule="auto"/>
        <w:ind w:left="1080"/>
        <w:contextualSpacing/>
        <w:rPr>
          <w:rFonts w:ascii="Times New Roman" w:eastAsia="Calibri" w:hAnsi="Times New Roman" w:cs="Times New Roman"/>
          <w:sz w:val="24"/>
          <w:szCs w:val="24"/>
        </w:rPr>
      </w:pPr>
      <w:r w:rsidRPr="002A5801">
        <w:rPr>
          <w:rFonts w:ascii="Times New Roman" w:eastAsia="Calibri" w:hAnsi="Times New Roman" w:cs="Times New Roman"/>
          <w:sz w:val="24"/>
          <w:szCs w:val="24"/>
        </w:rPr>
        <w:lastRenderedPageBreak/>
        <w:t>“For clarification, the Communication Assistant should not place parties on hold while they converse with their supervisor.  However, calls made directly to discuss issues such as a complaint is compensable.”</w:t>
      </w:r>
    </w:p>
    <w:p w14:paraId="2A8C13F4" w14:textId="77777777" w:rsidR="00296665" w:rsidRPr="002A5801" w:rsidRDefault="00296665" w:rsidP="00296665">
      <w:pPr>
        <w:spacing w:after="0" w:line="240" w:lineRule="auto"/>
        <w:ind w:left="360"/>
        <w:rPr>
          <w:rFonts w:ascii="Times New Roman" w:eastAsia="Calibri" w:hAnsi="Times New Roman" w:cs="Times New Roman"/>
          <w:sz w:val="24"/>
          <w:szCs w:val="24"/>
        </w:rPr>
      </w:pPr>
    </w:p>
    <w:p w14:paraId="5AE64E2E"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Will the Commission please confirm that the 2012 clarification response to these sections is still valid?</w:t>
      </w:r>
    </w:p>
    <w:p w14:paraId="5052330C" w14:textId="1331A55A" w:rsidR="00296665" w:rsidRDefault="00296665" w:rsidP="00296665">
      <w:pPr>
        <w:spacing w:after="0" w:line="240" w:lineRule="auto"/>
        <w:ind w:left="360"/>
        <w:rPr>
          <w:rFonts w:ascii="Times New Roman" w:eastAsia="Calibri" w:hAnsi="Times New Roman" w:cs="Times New Roman"/>
          <w:sz w:val="24"/>
          <w:szCs w:val="24"/>
        </w:rPr>
      </w:pPr>
    </w:p>
    <w:p w14:paraId="72A12477" w14:textId="30AF89B8" w:rsidR="006B1167" w:rsidRPr="002A5801" w:rsidRDefault="006B1167" w:rsidP="0097161D">
      <w:pPr>
        <w:spacing w:after="0" w:line="240" w:lineRule="auto"/>
        <w:ind w:left="1800" w:hanging="1080"/>
        <w:rPr>
          <w:rFonts w:ascii="Times New Roman" w:eastAsia="Calibri" w:hAnsi="Times New Roman" w:cs="Times New Roman"/>
          <w:sz w:val="24"/>
          <w:szCs w:val="24"/>
        </w:rPr>
      </w:pPr>
      <w:r w:rsidRPr="006B1167">
        <w:rPr>
          <w:rFonts w:ascii="Times New Roman" w:eastAsia="Calibri" w:hAnsi="Times New Roman" w:cs="Times New Roman"/>
          <w:b/>
          <w:sz w:val="24"/>
          <w:szCs w:val="24"/>
        </w:rPr>
        <w:t>Answer</w:t>
      </w:r>
      <w:r w:rsidRPr="0097161D">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 </w:t>
      </w:r>
      <w:r w:rsidR="00120CEB">
        <w:rPr>
          <w:rFonts w:ascii="Times New Roman" w:eastAsia="Calibri" w:hAnsi="Times New Roman" w:cs="Times New Roman"/>
          <w:sz w:val="24"/>
          <w:szCs w:val="24"/>
        </w:rPr>
        <w:tab/>
      </w:r>
      <w:r>
        <w:rPr>
          <w:rFonts w:ascii="Times New Roman" w:eastAsia="Calibri" w:hAnsi="Times New Roman" w:cs="Times New Roman"/>
          <w:sz w:val="24"/>
          <w:szCs w:val="24"/>
        </w:rPr>
        <w:t xml:space="preserve">Yes, the 2012 clarification </w:t>
      </w:r>
      <w:r w:rsidRPr="006B1167">
        <w:rPr>
          <w:rFonts w:ascii="Times New Roman" w:eastAsia="Calibri" w:hAnsi="Times New Roman" w:cs="Times New Roman"/>
          <w:sz w:val="24"/>
          <w:szCs w:val="24"/>
        </w:rPr>
        <w:t>response to these sections is still valid</w:t>
      </w:r>
      <w:r>
        <w:rPr>
          <w:rFonts w:ascii="Times New Roman" w:eastAsia="Calibri" w:hAnsi="Times New Roman" w:cs="Times New Roman"/>
          <w:sz w:val="24"/>
          <w:szCs w:val="24"/>
        </w:rPr>
        <w:t>.</w:t>
      </w:r>
    </w:p>
    <w:p w14:paraId="762CCAF8" w14:textId="4A166977" w:rsidR="00A637C7" w:rsidRDefault="00A637C7" w:rsidP="00296665">
      <w:pPr>
        <w:spacing w:after="0" w:line="240" w:lineRule="auto"/>
        <w:ind w:left="360"/>
        <w:rPr>
          <w:rFonts w:ascii="Times New Roman" w:eastAsia="Calibri" w:hAnsi="Times New Roman" w:cs="Times New Roman"/>
          <w:sz w:val="24"/>
          <w:szCs w:val="24"/>
        </w:rPr>
      </w:pPr>
    </w:p>
    <w:p w14:paraId="58D8D1AC" w14:textId="10F08C5A" w:rsidR="006B1167" w:rsidRDefault="006B1167" w:rsidP="00296665">
      <w:pPr>
        <w:spacing w:after="0" w:line="240" w:lineRule="auto"/>
        <w:ind w:left="360"/>
        <w:rPr>
          <w:rFonts w:ascii="Times New Roman" w:eastAsia="Calibri" w:hAnsi="Times New Roman" w:cs="Times New Roman"/>
          <w:sz w:val="24"/>
          <w:szCs w:val="24"/>
        </w:rPr>
      </w:pPr>
    </w:p>
    <w:p w14:paraId="77451C81" w14:textId="64DB95A4" w:rsidR="006B1167" w:rsidRPr="006B1167" w:rsidRDefault="006B1167" w:rsidP="006B1167">
      <w:pPr>
        <w:spacing w:after="0" w:line="240" w:lineRule="auto"/>
        <w:rPr>
          <w:rFonts w:ascii="Times New Roman" w:eastAsia="Calibri" w:hAnsi="Times New Roman" w:cs="Times New Roman"/>
          <w:b/>
          <w:sz w:val="24"/>
          <w:szCs w:val="24"/>
          <w:u w:val="single"/>
        </w:rPr>
      </w:pPr>
      <w:r w:rsidRPr="006B1167">
        <w:rPr>
          <w:rFonts w:ascii="Times New Roman" w:eastAsia="Calibri" w:hAnsi="Times New Roman" w:cs="Times New Roman"/>
          <w:b/>
          <w:sz w:val="24"/>
          <w:szCs w:val="24"/>
          <w:u w:val="single"/>
        </w:rPr>
        <w:t>Question 4</w:t>
      </w:r>
    </w:p>
    <w:p w14:paraId="7C7D2241"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RFP page 17, Section III-1.A.16 requires the Proposers to provide billing information for toll calls and details on how calls will be routed and billed if the originating caller does not have a specified preferred carrier of choice.  </w:t>
      </w:r>
    </w:p>
    <w:p w14:paraId="67982214" w14:textId="77777777" w:rsidR="00296665" w:rsidRPr="002A5801" w:rsidRDefault="00296665" w:rsidP="006B1167">
      <w:pPr>
        <w:spacing w:after="0" w:line="240" w:lineRule="auto"/>
        <w:rPr>
          <w:rFonts w:ascii="Times New Roman" w:eastAsia="Calibri" w:hAnsi="Times New Roman" w:cs="Times New Roman"/>
          <w:sz w:val="24"/>
          <w:szCs w:val="24"/>
        </w:rPr>
      </w:pPr>
    </w:p>
    <w:p w14:paraId="52604CE1"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In light of the August 24, 2016 FCC waiver of the Equal Access and Billing Options Requirements, will the Commission please amend the above section to include the following language:</w:t>
      </w:r>
    </w:p>
    <w:p w14:paraId="537237FE"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      </w:t>
      </w:r>
    </w:p>
    <w:p w14:paraId="5FDAE676"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“OR </w:t>
      </w:r>
    </w:p>
    <w:p w14:paraId="6BC818E0" w14:textId="77777777" w:rsidR="00296665" w:rsidRPr="002A5801" w:rsidRDefault="00296665" w:rsidP="006B1167">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If the bidder is electing to offer free long distance to relay users, as allowed by the August 24, 2016 FCC waiver of the Equal Access and Billing Options Requirements, the bidder shall describe its procedures for satisfying this requirement.”</w:t>
      </w:r>
    </w:p>
    <w:p w14:paraId="766F4BAC" w14:textId="70AF25FC" w:rsidR="00296665" w:rsidRDefault="00296665" w:rsidP="006B1167">
      <w:pPr>
        <w:spacing w:after="0" w:line="240" w:lineRule="auto"/>
        <w:rPr>
          <w:rFonts w:ascii="Times New Roman" w:eastAsia="Calibri" w:hAnsi="Times New Roman" w:cs="Times New Roman"/>
          <w:sz w:val="24"/>
          <w:szCs w:val="24"/>
        </w:rPr>
      </w:pPr>
    </w:p>
    <w:p w14:paraId="0A511F2C" w14:textId="1EC9F24F" w:rsidR="006B1167" w:rsidRPr="00120CEB" w:rsidRDefault="006B1167" w:rsidP="0097161D">
      <w:pPr>
        <w:spacing w:after="0" w:line="240" w:lineRule="auto"/>
        <w:ind w:left="1800" w:hanging="1080"/>
        <w:rPr>
          <w:rFonts w:ascii="Times New Roman" w:eastAsia="Calibri" w:hAnsi="Times New Roman" w:cs="Times New Roman"/>
          <w:sz w:val="24"/>
          <w:szCs w:val="24"/>
        </w:rPr>
      </w:pPr>
      <w:bookmarkStart w:id="1" w:name="_Hlk5883731"/>
      <w:r w:rsidRPr="00120CEB">
        <w:rPr>
          <w:rFonts w:ascii="Times New Roman" w:eastAsia="Calibri" w:hAnsi="Times New Roman" w:cs="Times New Roman"/>
          <w:b/>
          <w:sz w:val="24"/>
          <w:szCs w:val="24"/>
        </w:rPr>
        <w:t xml:space="preserve">Answer:  </w:t>
      </w:r>
      <w:r w:rsidR="00120CEB">
        <w:rPr>
          <w:rFonts w:ascii="Times New Roman" w:eastAsia="Calibri" w:hAnsi="Times New Roman" w:cs="Times New Roman"/>
          <w:b/>
          <w:sz w:val="24"/>
          <w:szCs w:val="24"/>
        </w:rPr>
        <w:tab/>
      </w:r>
      <w:r w:rsidR="00120CEB">
        <w:rPr>
          <w:rFonts w:ascii="Times New Roman" w:eastAsia="Calibri" w:hAnsi="Times New Roman" w:cs="Times New Roman"/>
          <w:sz w:val="24"/>
          <w:szCs w:val="24"/>
        </w:rPr>
        <w:t>Yes.</w:t>
      </w:r>
    </w:p>
    <w:bookmarkEnd w:id="1"/>
    <w:p w14:paraId="1D375F6D" w14:textId="6F8CEFB0" w:rsidR="00A637C7" w:rsidRDefault="00A637C7" w:rsidP="006B1167">
      <w:pPr>
        <w:spacing w:after="0" w:line="240" w:lineRule="auto"/>
        <w:rPr>
          <w:rFonts w:ascii="Times New Roman" w:eastAsia="Calibri" w:hAnsi="Times New Roman" w:cs="Times New Roman"/>
          <w:sz w:val="24"/>
          <w:szCs w:val="24"/>
        </w:rPr>
      </w:pPr>
    </w:p>
    <w:p w14:paraId="0CD4364A" w14:textId="44337865" w:rsidR="006B1167" w:rsidRDefault="006B1167" w:rsidP="006B1167">
      <w:pPr>
        <w:spacing w:after="0" w:line="240" w:lineRule="auto"/>
        <w:rPr>
          <w:rFonts w:ascii="Times New Roman" w:eastAsia="Calibri" w:hAnsi="Times New Roman" w:cs="Times New Roman"/>
          <w:sz w:val="24"/>
          <w:szCs w:val="24"/>
        </w:rPr>
      </w:pPr>
    </w:p>
    <w:p w14:paraId="059E876C" w14:textId="511A8E41" w:rsidR="006B1167" w:rsidRPr="00120CEB" w:rsidRDefault="00120CEB" w:rsidP="006B1167">
      <w:pPr>
        <w:spacing w:after="0" w:line="240" w:lineRule="auto"/>
        <w:rPr>
          <w:rFonts w:ascii="Times New Roman" w:eastAsia="Calibri" w:hAnsi="Times New Roman" w:cs="Times New Roman"/>
          <w:b/>
          <w:sz w:val="24"/>
          <w:szCs w:val="24"/>
          <w:u w:val="single"/>
        </w:rPr>
      </w:pPr>
      <w:r w:rsidRPr="00120CEB">
        <w:rPr>
          <w:rFonts w:ascii="Times New Roman" w:eastAsia="Calibri" w:hAnsi="Times New Roman" w:cs="Times New Roman"/>
          <w:b/>
          <w:sz w:val="24"/>
          <w:szCs w:val="24"/>
          <w:u w:val="single"/>
        </w:rPr>
        <w:t>Question 5</w:t>
      </w:r>
    </w:p>
    <w:p w14:paraId="26B700E5" w14:textId="77777777" w:rsidR="00296665" w:rsidRPr="002A5801" w:rsidRDefault="00296665" w:rsidP="00120CEB">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RFP page 20, Section III-1.D.3 requires Proposers to “Provide CTRS access in high traffic or public access areas such as airports, shopping malls, and other areas where public telephones are located.  Proposers shall explain how they would accomplish this.”  </w:t>
      </w:r>
    </w:p>
    <w:p w14:paraId="55AA0AF6" w14:textId="77777777" w:rsidR="00296665" w:rsidRPr="002A5801" w:rsidRDefault="00296665" w:rsidP="00120CEB">
      <w:pPr>
        <w:spacing w:after="0" w:line="240" w:lineRule="auto"/>
        <w:rPr>
          <w:rFonts w:ascii="Times New Roman" w:eastAsia="Calibri" w:hAnsi="Times New Roman" w:cs="Times New Roman"/>
          <w:sz w:val="24"/>
          <w:szCs w:val="24"/>
        </w:rPr>
      </w:pPr>
    </w:p>
    <w:p w14:paraId="77735AED" w14:textId="77777777" w:rsidR="00296665" w:rsidRPr="002A5801" w:rsidRDefault="00296665" w:rsidP="00120CEB">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In the 2012 RFP process the Commission was asked to consider removing this requirement as today’s technology does not allow for CTRS access on pay phones.  The Commission responded with: </w:t>
      </w:r>
    </w:p>
    <w:p w14:paraId="1F7434F4" w14:textId="77777777" w:rsidR="00296665" w:rsidRPr="002A5801" w:rsidRDefault="00296665" w:rsidP="00120CEB">
      <w:pPr>
        <w:spacing w:after="0" w:line="240" w:lineRule="auto"/>
        <w:rPr>
          <w:rFonts w:ascii="Times New Roman" w:eastAsia="Calibri" w:hAnsi="Times New Roman" w:cs="Times New Roman"/>
          <w:sz w:val="24"/>
          <w:szCs w:val="24"/>
        </w:rPr>
      </w:pPr>
    </w:p>
    <w:p w14:paraId="48203C0C" w14:textId="77777777" w:rsidR="00296665" w:rsidRPr="002A5801" w:rsidRDefault="00296665" w:rsidP="00120CEB">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“The bidder should add the provision that should the technology become available, vendor will consider this aspect.”  </w:t>
      </w:r>
    </w:p>
    <w:p w14:paraId="17AC762C" w14:textId="77777777" w:rsidR="00296665" w:rsidRPr="002A5801" w:rsidRDefault="00296665" w:rsidP="00120CEB">
      <w:pPr>
        <w:spacing w:after="0" w:line="240" w:lineRule="auto"/>
        <w:rPr>
          <w:rFonts w:ascii="Times New Roman" w:eastAsia="Calibri" w:hAnsi="Times New Roman" w:cs="Times New Roman"/>
          <w:sz w:val="24"/>
          <w:szCs w:val="24"/>
        </w:rPr>
      </w:pPr>
    </w:p>
    <w:p w14:paraId="4E3E3958" w14:textId="77777777" w:rsidR="00296665" w:rsidRPr="002A5801" w:rsidRDefault="00296665" w:rsidP="00120CEB">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Will the Commission please confirm that the 2012 clarification response to this section is still valid?</w:t>
      </w:r>
    </w:p>
    <w:p w14:paraId="442ACA1F" w14:textId="781D3F5B" w:rsidR="00296665" w:rsidRPr="002A5801" w:rsidRDefault="00296665" w:rsidP="00120CEB">
      <w:pPr>
        <w:spacing w:after="0" w:line="240" w:lineRule="auto"/>
        <w:rPr>
          <w:rFonts w:ascii="Times New Roman" w:eastAsia="Calibri" w:hAnsi="Times New Roman" w:cs="Times New Roman"/>
          <w:sz w:val="24"/>
          <w:szCs w:val="24"/>
        </w:rPr>
      </w:pPr>
    </w:p>
    <w:p w14:paraId="15415AFC" w14:textId="77777777" w:rsidR="00120CEB" w:rsidRPr="00120CEB" w:rsidRDefault="00120CEB" w:rsidP="0097161D">
      <w:pPr>
        <w:spacing w:after="0" w:line="240" w:lineRule="auto"/>
        <w:ind w:left="1800" w:hanging="1080"/>
        <w:rPr>
          <w:rFonts w:ascii="Times New Roman" w:eastAsia="Calibri" w:hAnsi="Times New Roman" w:cs="Times New Roman"/>
          <w:sz w:val="24"/>
          <w:szCs w:val="24"/>
        </w:rPr>
      </w:pPr>
      <w:r w:rsidRPr="0097161D">
        <w:rPr>
          <w:rFonts w:ascii="Times New Roman" w:eastAsia="Calibri" w:hAnsi="Times New Roman" w:cs="Times New Roman"/>
          <w:b/>
          <w:sz w:val="24"/>
          <w:szCs w:val="24"/>
        </w:rPr>
        <w:t>Answer:</w:t>
      </w:r>
      <w:r w:rsidRPr="00120CE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sz w:val="24"/>
          <w:szCs w:val="24"/>
        </w:rPr>
        <w:t>Yes.</w:t>
      </w:r>
    </w:p>
    <w:p w14:paraId="1514710F" w14:textId="5C801932" w:rsidR="00A637C7" w:rsidRDefault="00A637C7" w:rsidP="00120CEB">
      <w:pPr>
        <w:spacing w:after="0" w:line="240" w:lineRule="auto"/>
        <w:rPr>
          <w:rFonts w:ascii="Times New Roman" w:eastAsia="Calibri" w:hAnsi="Times New Roman" w:cs="Times New Roman"/>
          <w:sz w:val="24"/>
          <w:szCs w:val="24"/>
        </w:rPr>
      </w:pPr>
    </w:p>
    <w:p w14:paraId="39536A75" w14:textId="39D6553D" w:rsidR="00120CEB" w:rsidRDefault="00120CEB" w:rsidP="00120CEB">
      <w:pPr>
        <w:spacing w:after="0" w:line="240" w:lineRule="auto"/>
        <w:rPr>
          <w:rFonts w:ascii="Times New Roman" w:eastAsia="Calibri" w:hAnsi="Times New Roman" w:cs="Times New Roman"/>
          <w:sz w:val="24"/>
          <w:szCs w:val="24"/>
        </w:rPr>
      </w:pPr>
    </w:p>
    <w:p w14:paraId="6E90D69B" w14:textId="77777777" w:rsidR="0097161D" w:rsidRDefault="0097161D" w:rsidP="00120CEB">
      <w:pPr>
        <w:spacing w:after="0" w:line="240" w:lineRule="auto"/>
        <w:rPr>
          <w:rFonts w:ascii="Times New Roman" w:eastAsia="Calibri" w:hAnsi="Times New Roman" w:cs="Times New Roman"/>
          <w:sz w:val="24"/>
          <w:szCs w:val="24"/>
        </w:rPr>
      </w:pPr>
    </w:p>
    <w:p w14:paraId="2333CF61" w14:textId="277A48D2" w:rsidR="00120CEB" w:rsidRPr="00120CEB" w:rsidRDefault="00120CEB" w:rsidP="00120CEB">
      <w:pPr>
        <w:spacing w:after="0" w:line="240" w:lineRule="auto"/>
        <w:rPr>
          <w:rFonts w:ascii="Times New Roman" w:eastAsia="Calibri" w:hAnsi="Times New Roman" w:cs="Times New Roman"/>
          <w:b/>
          <w:sz w:val="24"/>
          <w:szCs w:val="24"/>
          <w:u w:val="single"/>
        </w:rPr>
      </w:pPr>
      <w:r w:rsidRPr="00120CEB">
        <w:rPr>
          <w:rFonts w:ascii="Times New Roman" w:eastAsia="Calibri" w:hAnsi="Times New Roman" w:cs="Times New Roman"/>
          <w:b/>
          <w:sz w:val="24"/>
          <w:szCs w:val="24"/>
          <w:u w:val="single"/>
        </w:rPr>
        <w:lastRenderedPageBreak/>
        <w:t>Question 6</w:t>
      </w:r>
    </w:p>
    <w:p w14:paraId="3898E958" w14:textId="77777777" w:rsidR="00296665" w:rsidRPr="002A5801" w:rsidRDefault="00296665" w:rsidP="00120CEB">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RFP page 25, Section III-1.L.9 states that the contractor should be able to separate its capital investment, revenues, and operational costs and expenses for its Commonwealth-specific CTRS operations.  Because this process is a competitive bid process and costs are not tracked in this manner, we are not able to provide state specific costs and revenue.  Therefore, will the Commission please remove this requirement as it is not applicable to a competitive bid process?</w:t>
      </w:r>
    </w:p>
    <w:p w14:paraId="5D3CA5E4" w14:textId="724E5BD5" w:rsidR="00296665" w:rsidRDefault="00296665" w:rsidP="00120CEB">
      <w:pPr>
        <w:spacing w:after="0" w:line="240" w:lineRule="auto"/>
        <w:contextualSpacing/>
        <w:rPr>
          <w:rFonts w:ascii="Times New Roman" w:eastAsia="Calibri" w:hAnsi="Times New Roman" w:cs="Times New Roman"/>
          <w:sz w:val="24"/>
          <w:szCs w:val="24"/>
        </w:rPr>
      </w:pPr>
    </w:p>
    <w:p w14:paraId="60CCB7E4" w14:textId="77777777" w:rsidR="00120CEB" w:rsidRPr="00120CEB" w:rsidRDefault="00120CEB" w:rsidP="0097161D">
      <w:pPr>
        <w:spacing w:after="0" w:line="240" w:lineRule="auto"/>
        <w:ind w:left="1800" w:hanging="1080"/>
        <w:rPr>
          <w:rFonts w:ascii="Times New Roman" w:eastAsia="Calibri" w:hAnsi="Times New Roman" w:cs="Times New Roman"/>
          <w:sz w:val="24"/>
          <w:szCs w:val="24"/>
        </w:rPr>
      </w:pPr>
      <w:r w:rsidRPr="0097161D">
        <w:rPr>
          <w:rFonts w:ascii="Times New Roman" w:eastAsia="Calibri" w:hAnsi="Times New Roman" w:cs="Times New Roman"/>
          <w:b/>
          <w:sz w:val="24"/>
          <w:szCs w:val="24"/>
        </w:rPr>
        <w:t>Answer:</w:t>
      </w:r>
      <w:r w:rsidRPr="00120CE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sz w:val="24"/>
          <w:szCs w:val="24"/>
        </w:rPr>
        <w:t>Yes.</w:t>
      </w:r>
    </w:p>
    <w:p w14:paraId="4325F45D" w14:textId="221C6289" w:rsidR="00120CEB" w:rsidRDefault="00120CEB" w:rsidP="00120CEB">
      <w:pPr>
        <w:spacing w:after="0" w:line="240" w:lineRule="auto"/>
        <w:contextualSpacing/>
        <w:rPr>
          <w:rFonts w:ascii="Times New Roman" w:eastAsia="Calibri" w:hAnsi="Times New Roman" w:cs="Times New Roman"/>
          <w:sz w:val="24"/>
          <w:szCs w:val="24"/>
        </w:rPr>
      </w:pPr>
    </w:p>
    <w:p w14:paraId="35FCF7F0" w14:textId="77777777" w:rsidR="00120CEB" w:rsidRPr="002A5801" w:rsidRDefault="00120CEB" w:rsidP="00120CEB">
      <w:pPr>
        <w:spacing w:after="0" w:line="240" w:lineRule="auto"/>
        <w:contextualSpacing/>
        <w:rPr>
          <w:rFonts w:ascii="Times New Roman" w:eastAsia="Calibri" w:hAnsi="Times New Roman" w:cs="Times New Roman"/>
          <w:sz w:val="24"/>
          <w:szCs w:val="24"/>
        </w:rPr>
      </w:pPr>
    </w:p>
    <w:p w14:paraId="2AB836DB" w14:textId="132A6C0A" w:rsidR="00A637C7" w:rsidRPr="00120CEB" w:rsidRDefault="00120CEB" w:rsidP="00120CEB">
      <w:pPr>
        <w:spacing w:after="0" w:line="240" w:lineRule="auto"/>
        <w:contextualSpacing/>
        <w:rPr>
          <w:rFonts w:ascii="Times New Roman" w:eastAsia="Calibri" w:hAnsi="Times New Roman" w:cs="Times New Roman"/>
          <w:b/>
          <w:sz w:val="24"/>
          <w:szCs w:val="24"/>
          <w:u w:val="single"/>
        </w:rPr>
      </w:pPr>
      <w:r w:rsidRPr="00120CEB">
        <w:rPr>
          <w:rFonts w:ascii="Times New Roman" w:eastAsia="Calibri" w:hAnsi="Times New Roman" w:cs="Times New Roman"/>
          <w:b/>
          <w:sz w:val="24"/>
          <w:szCs w:val="24"/>
          <w:u w:val="single"/>
        </w:rPr>
        <w:t>Question 7</w:t>
      </w:r>
    </w:p>
    <w:p w14:paraId="7AB4FC42" w14:textId="77777777" w:rsidR="00296665" w:rsidRPr="002A5801" w:rsidRDefault="00296665" w:rsidP="00120CEB">
      <w:pPr>
        <w:spacing w:after="0" w:line="240" w:lineRule="auto"/>
        <w:rPr>
          <w:rFonts w:ascii="Times New Roman" w:eastAsia="Calibri" w:hAnsi="Times New Roman" w:cs="Times New Roman"/>
          <w:sz w:val="24"/>
          <w:szCs w:val="24"/>
        </w:rPr>
      </w:pPr>
      <w:r w:rsidRPr="002A5801">
        <w:rPr>
          <w:rFonts w:ascii="Times New Roman" w:eastAsia="Calibri" w:hAnsi="Times New Roman" w:cs="Times New Roman"/>
          <w:sz w:val="24"/>
          <w:szCs w:val="24"/>
        </w:rPr>
        <w:t xml:space="preserve">RFP page 27, Section IV – Cost Submittal requires Proposers to provide a cost submittal on a charge-per-minute basis.  Will the Commission allow Proposers to also provide an optional charge-per-minute plus a monthly flat rate for Outreach as is done in the current contract? </w:t>
      </w:r>
    </w:p>
    <w:p w14:paraId="0C3E676A" w14:textId="77777777" w:rsidR="00296665" w:rsidRPr="002A5801" w:rsidRDefault="00296665" w:rsidP="00120CEB">
      <w:pPr>
        <w:spacing w:after="0" w:line="240" w:lineRule="auto"/>
        <w:rPr>
          <w:rFonts w:ascii="Times New Roman" w:eastAsia="Calibri" w:hAnsi="Times New Roman" w:cs="Times New Roman"/>
          <w:b/>
          <w:bCs/>
          <w:sz w:val="24"/>
          <w:szCs w:val="24"/>
        </w:rPr>
      </w:pPr>
    </w:p>
    <w:p w14:paraId="74617970" w14:textId="77777777" w:rsidR="00120CEB" w:rsidRPr="00120CEB" w:rsidRDefault="00120CEB" w:rsidP="0097161D">
      <w:pPr>
        <w:spacing w:after="0" w:line="240" w:lineRule="auto"/>
        <w:ind w:left="1800" w:hanging="1080"/>
        <w:rPr>
          <w:rFonts w:ascii="Times New Roman" w:eastAsia="Calibri" w:hAnsi="Times New Roman" w:cs="Times New Roman"/>
          <w:sz w:val="24"/>
          <w:szCs w:val="24"/>
        </w:rPr>
      </w:pPr>
      <w:bookmarkStart w:id="2" w:name="_Hlk5883951"/>
      <w:r w:rsidRPr="0097161D">
        <w:rPr>
          <w:rFonts w:ascii="Times New Roman" w:eastAsia="Calibri" w:hAnsi="Times New Roman" w:cs="Times New Roman"/>
          <w:b/>
          <w:sz w:val="24"/>
          <w:szCs w:val="24"/>
        </w:rPr>
        <w:t>Answer:</w:t>
      </w:r>
      <w:r w:rsidRPr="00120CE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sz w:val="24"/>
          <w:szCs w:val="24"/>
        </w:rPr>
        <w:t>Yes.</w:t>
      </w:r>
    </w:p>
    <w:bookmarkEnd w:id="2"/>
    <w:p w14:paraId="432CA210" w14:textId="5A7CC621" w:rsidR="00296665" w:rsidRDefault="00296665" w:rsidP="00120CEB">
      <w:pPr>
        <w:spacing w:after="0"/>
        <w:rPr>
          <w:rFonts w:ascii="Times New Roman" w:hAnsi="Times New Roman" w:cs="Times New Roman"/>
          <w:sz w:val="24"/>
          <w:szCs w:val="24"/>
        </w:rPr>
      </w:pPr>
    </w:p>
    <w:p w14:paraId="7FC9D758" w14:textId="7D5758BB" w:rsidR="00120CEB" w:rsidRDefault="00120CEB" w:rsidP="00120CEB">
      <w:pPr>
        <w:spacing w:after="0"/>
        <w:rPr>
          <w:rFonts w:ascii="Times New Roman" w:hAnsi="Times New Roman" w:cs="Times New Roman"/>
          <w:sz w:val="24"/>
          <w:szCs w:val="24"/>
        </w:rPr>
      </w:pPr>
    </w:p>
    <w:p w14:paraId="1AF3F140" w14:textId="3B2B5478" w:rsidR="00120CEB" w:rsidRPr="00120CEB" w:rsidRDefault="00120CEB" w:rsidP="00120CEB">
      <w:pPr>
        <w:spacing w:after="0"/>
        <w:rPr>
          <w:rFonts w:ascii="Times New Roman" w:hAnsi="Times New Roman" w:cs="Times New Roman"/>
          <w:b/>
          <w:sz w:val="24"/>
          <w:szCs w:val="24"/>
          <w:u w:val="single"/>
        </w:rPr>
      </w:pPr>
      <w:r w:rsidRPr="00120CEB">
        <w:rPr>
          <w:rFonts w:ascii="Times New Roman" w:hAnsi="Times New Roman" w:cs="Times New Roman"/>
          <w:b/>
          <w:sz w:val="24"/>
          <w:szCs w:val="24"/>
          <w:u w:val="single"/>
        </w:rPr>
        <w:t>Question 8</w:t>
      </w:r>
    </w:p>
    <w:p w14:paraId="53C92E42" w14:textId="525B47CC"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sz w:val="24"/>
          <w:szCs w:val="24"/>
        </w:rPr>
        <w:t>Will the PA PUC consider extending the due date to Friday, May 10?  This will enable the Vendor adequate time to provide a comprehensive, competitive, and quality proposal for the Pennsylvania Captioned Telephone Service.  This will also provide the Vendor with adequate time to review missing files (Appendix C, Appendix D, and Appendix E) and other requirements.</w:t>
      </w:r>
    </w:p>
    <w:p w14:paraId="12DE354E" w14:textId="085464D3" w:rsidR="00183554" w:rsidRDefault="00183554" w:rsidP="00DD3E28">
      <w:pPr>
        <w:spacing w:after="0"/>
        <w:rPr>
          <w:rFonts w:ascii="Times New Roman" w:hAnsi="Times New Roman" w:cs="Times New Roman"/>
          <w:sz w:val="24"/>
          <w:szCs w:val="24"/>
        </w:rPr>
      </w:pPr>
    </w:p>
    <w:p w14:paraId="62A9313B" w14:textId="51A40457" w:rsidR="00120CEB" w:rsidRPr="00120CEB" w:rsidRDefault="00120CEB" w:rsidP="0097161D">
      <w:pPr>
        <w:spacing w:after="0" w:line="240" w:lineRule="auto"/>
        <w:ind w:left="1800" w:hanging="1080"/>
        <w:rPr>
          <w:rFonts w:ascii="Times New Roman" w:eastAsia="Calibri" w:hAnsi="Times New Roman" w:cs="Times New Roman"/>
          <w:sz w:val="24"/>
          <w:szCs w:val="24"/>
        </w:rPr>
      </w:pPr>
      <w:r w:rsidRPr="0097161D">
        <w:rPr>
          <w:rFonts w:ascii="Times New Roman" w:eastAsia="Calibri" w:hAnsi="Times New Roman" w:cs="Times New Roman"/>
          <w:b/>
          <w:sz w:val="24"/>
          <w:szCs w:val="24"/>
        </w:rPr>
        <w:t xml:space="preserve">Answer: </w:t>
      </w:r>
      <w:r w:rsidRPr="00120CE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Yes.  </w:t>
      </w:r>
      <w:r w:rsidRPr="007C7D3C">
        <w:rPr>
          <w:rFonts w:ascii="Times New Roman" w:eastAsia="Calibri" w:hAnsi="Times New Roman" w:cs="Times New Roman"/>
          <w:b/>
          <w:i/>
          <w:sz w:val="24"/>
          <w:szCs w:val="24"/>
          <w:u w:val="single"/>
        </w:rPr>
        <w:t>The Deadline to submit Proposals is now Friday May 10, 2019</w:t>
      </w:r>
      <w:r w:rsidRPr="00120CEB">
        <w:rPr>
          <w:rFonts w:ascii="Times New Roman" w:eastAsia="Calibri" w:hAnsi="Times New Roman" w:cs="Times New Roman"/>
          <w:b/>
          <w:sz w:val="24"/>
          <w:szCs w:val="24"/>
          <w:u w:val="single"/>
        </w:rPr>
        <w:t>.</w:t>
      </w:r>
    </w:p>
    <w:p w14:paraId="28ACB557" w14:textId="6E68E8C6" w:rsidR="00120CEB" w:rsidRPr="002A5801" w:rsidRDefault="00120CEB" w:rsidP="00DD3E28">
      <w:pPr>
        <w:spacing w:after="0"/>
        <w:rPr>
          <w:rFonts w:ascii="Times New Roman" w:hAnsi="Times New Roman" w:cs="Times New Roman"/>
          <w:sz w:val="24"/>
          <w:szCs w:val="24"/>
        </w:rPr>
      </w:pPr>
    </w:p>
    <w:p w14:paraId="60F75655" w14:textId="4585E328" w:rsidR="00A637C7" w:rsidRDefault="00A637C7" w:rsidP="00DD3E28">
      <w:pPr>
        <w:spacing w:after="0"/>
        <w:rPr>
          <w:rFonts w:ascii="Times New Roman" w:hAnsi="Times New Roman" w:cs="Times New Roman"/>
          <w:sz w:val="24"/>
          <w:szCs w:val="24"/>
        </w:rPr>
      </w:pPr>
    </w:p>
    <w:p w14:paraId="3C685045" w14:textId="20F30D49" w:rsidR="0097161D" w:rsidRPr="00BD60A4" w:rsidRDefault="00BD60A4" w:rsidP="00DD3E28">
      <w:pPr>
        <w:spacing w:after="0"/>
        <w:rPr>
          <w:rFonts w:ascii="Times New Roman" w:hAnsi="Times New Roman" w:cs="Times New Roman"/>
          <w:b/>
          <w:sz w:val="24"/>
          <w:szCs w:val="24"/>
          <w:u w:val="single"/>
        </w:rPr>
      </w:pPr>
      <w:r w:rsidRPr="00BD60A4">
        <w:rPr>
          <w:rFonts w:ascii="Times New Roman" w:hAnsi="Times New Roman" w:cs="Times New Roman"/>
          <w:b/>
          <w:sz w:val="24"/>
          <w:szCs w:val="24"/>
          <w:u w:val="single"/>
        </w:rPr>
        <w:t>Question 9</w:t>
      </w:r>
    </w:p>
    <w:p w14:paraId="68007DEE" w14:textId="71AF9CCB"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b/>
          <w:sz w:val="24"/>
          <w:szCs w:val="24"/>
        </w:rPr>
        <w:t xml:space="preserve">Section I-11. Proposal Requirements 3. a. </w:t>
      </w:r>
      <w:r w:rsidRPr="002A5801">
        <w:rPr>
          <w:rFonts w:ascii="Times New Roman" w:hAnsi="Times New Roman" w:cs="Times New Roman"/>
          <w:sz w:val="24"/>
          <w:szCs w:val="24"/>
        </w:rPr>
        <w:t xml:space="preserve">references Appendix F.  Did the PA PUC mean to reference Appendix E. “Small Diverse Business (SDB) and Small Business (SB) Participation Submittal” or another file? </w:t>
      </w:r>
    </w:p>
    <w:p w14:paraId="791EFF12" w14:textId="2285E0FA" w:rsidR="00183554" w:rsidRDefault="00183554" w:rsidP="00BD60A4">
      <w:pPr>
        <w:spacing w:after="0" w:line="240" w:lineRule="auto"/>
        <w:ind w:left="1800" w:hanging="1080"/>
        <w:rPr>
          <w:rFonts w:ascii="Times New Roman" w:hAnsi="Times New Roman" w:cs="Times New Roman"/>
          <w:sz w:val="24"/>
          <w:szCs w:val="24"/>
        </w:rPr>
      </w:pPr>
    </w:p>
    <w:p w14:paraId="0514A713" w14:textId="69BB4CEB" w:rsidR="00BD60A4" w:rsidRPr="002A5801" w:rsidRDefault="00BD60A4" w:rsidP="00BD60A4">
      <w:pPr>
        <w:spacing w:after="0" w:line="240" w:lineRule="auto"/>
        <w:ind w:left="1800" w:hanging="1080"/>
        <w:rPr>
          <w:rFonts w:ascii="Times New Roman" w:hAnsi="Times New Roman" w:cs="Times New Roman"/>
          <w:sz w:val="24"/>
          <w:szCs w:val="24"/>
        </w:rPr>
      </w:pPr>
      <w:r w:rsidRPr="00BD60A4">
        <w:rPr>
          <w:rFonts w:ascii="Times New Roman" w:hAnsi="Times New Roman" w:cs="Times New Roman"/>
          <w:b/>
          <w:sz w:val="24"/>
          <w:szCs w:val="24"/>
        </w:rPr>
        <w:t>Answer:</w:t>
      </w:r>
      <w:r>
        <w:rPr>
          <w:rFonts w:ascii="Times New Roman" w:hAnsi="Times New Roman" w:cs="Times New Roman"/>
          <w:sz w:val="24"/>
          <w:szCs w:val="24"/>
        </w:rPr>
        <w:tab/>
        <w:t xml:space="preserve">Yes, </w:t>
      </w:r>
      <w:r w:rsidRPr="00BD60A4">
        <w:rPr>
          <w:rFonts w:ascii="Times New Roman" w:hAnsi="Times New Roman" w:cs="Times New Roman"/>
          <w:sz w:val="24"/>
          <w:szCs w:val="24"/>
        </w:rPr>
        <w:t>Appendix E. “Small Diverse Business (SDB) and Small Business (SB) Participation Submittal”</w:t>
      </w:r>
      <w:r>
        <w:rPr>
          <w:rFonts w:ascii="Times New Roman" w:hAnsi="Times New Roman" w:cs="Times New Roman"/>
          <w:sz w:val="24"/>
          <w:szCs w:val="24"/>
        </w:rPr>
        <w:t>.</w:t>
      </w:r>
    </w:p>
    <w:p w14:paraId="17A5EC3F" w14:textId="5182B97F" w:rsidR="00A637C7" w:rsidRDefault="00A637C7" w:rsidP="00DD3E28">
      <w:pPr>
        <w:spacing w:after="0"/>
        <w:rPr>
          <w:rFonts w:ascii="Times New Roman" w:hAnsi="Times New Roman" w:cs="Times New Roman"/>
          <w:sz w:val="24"/>
          <w:szCs w:val="24"/>
        </w:rPr>
      </w:pPr>
    </w:p>
    <w:p w14:paraId="1F132D15" w14:textId="15494413" w:rsidR="00BD60A4" w:rsidRDefault="00BD60A4" w:rsidP="00DD3E28">
      <w:pPr>
        <w:spacing w:after="0"/>
        <w:rPr>
          <w:rFonts w:ascii="Times New Roman" w:hAnsi="Times New Roman" w:cs="Times New Roman"/>
          <w:sz w:val="24"/>
          <w:szCs w:val="24"/>
        </w:rPr>
      </w:pPr>
    </w:p>
    <w:p w14:paraId="36C55655" w14:textId="4B8DD504" w:rsidR="00575A3D" w:rsidRDefault="00575A3D" w:rsidP="00DD3E28">
      <w:pPr>
        <w:spacing w:after="0"/>
        <w:rPr>
          <w:rFonts w:ascii="Times New Roman" w:hAnsi="Times New Roman" w:cs="Times New Roman"/>
          <w:sz w:val="24"/>
          <w:szCs w:val="24"/>
        </w:rPr>
      </w:pPr>
    </w:p>
    <w:p w14:paraId="1B31E800" w14:textId="649E10E7" w:rsidR="00575A3D" w:rsidRDefault="00575A3D" w:rsidP="00DD3E28">
      <w:pPr>
        <w:spacing w:after="0"/>
        <w:rPr>
          <w:rFonts w:ascii="Times New Roman" w:hAnsi="Times New Roman" w:cs="Times New Roman"/>
          <w:sz w:val="24"/>
          <w:szCs w:val="24"/>
        </w:rPr>
      </w:pPr>
    </w:p>
    <w:p w14:paraId="1EFB6402" w14:textId="2D385E65" w:rsidR="00575A3D" w:rsidRDefault="00575A3D" w:rsidP="00DD3E28">
      <w:pPr>
        <w:spacing w:after="0"/>
        <w:rPr>
          <w:rFonts w:ascii="Times New Roman" w:hAnsi="Times New Roman" w:cs="Times New Roman"/>
          <w:sz w:val="24"/>
          <w:szCs w:val="24"/>
        </w:rPr>
      </w:pPr>
    </w:p>
    <w:p w14:paraId="668A0EF9" w14:textId="596D4ED5" w:rsidR="00575A3D" w:rsidRDefault="00575A3D" w:rsidP="00DD3E28">
      <w:pPr>
        <w:spacing w:after="0"/>
        <w:rPr>
          <w:rFonts w:ascii="Times New Roman" w:hAnsi="Times New Roman" w:cs="Times New Roman"/>
          <w:sz w:val="24"/>
          <w:szCs w:val="24"/>
        </w:rPr>
      </w:pPr>
    </w:p>
    <w:p w14:paraId="51761C31" w14:textId="3B246356" w:rsidR="00575A3D" w:rsidRDefault="00575A3D" w:rsidP="00DD3E28">
      <w:pPr>
        <w:spacing w:after="0"/>
        <w:rPr>
          <w:rFonts w:ascii="Times New Roman" w:hAnsi="Times New Roman" w:cs="Times New Roman"/>
          <w:sz w:val="24"/>
          <w:szCs w:val="24"/>
        </w:rPr>
      </w:pPr>
    </w:p>
    <w:p w14:paraId="7E03A46B" w14:textId="6CC79654" w:rsidR="00575A3D" w:rsidRDefault="00575A3D" w:rsidP="00DD3E28">
      <w:pPr>
        <w:spacing w:after="0"/>
        <w:rPr>
          <w:rFonts w:ascii="Times New Roman" w:hAnsi="Times New Roman" w:cs="Times New Roman"/>
          <w:sz w:val="24"/>
          <w:szCs w:val="24"/>
        </w:rPr>
      </w:pPr>
    </w:p>
    <w:p w14:paraId="3FDEFF4A" w14:textId="77777777" w:rsidR="00575A3D" w:rsidRDefault="00575A3D" w:rsidP="00DD3E28">
      <w:pPr>
        <w:spacing w:after="0"/>
        <w:rPr>
          <w:rFonts w:ascii="Times New Roman" w:hAnsi="Times New Roman" w:cs="Times New Roman"/>
          <w:sz w:val="24"/>
          <w:szCs w:val="24"/>
        </w:rPr>
      </w:pPr>
    </w:p>
    <w:p w14:paraId="6D722EE8" w14:textId="63888F40" w:rsidR="00BD60A4" w:rsidRPr="00BD60A4" w:rsidRDefault="00BD60A4" w:rsidP="00DD3E28">
      <w:pPr>
        <w:spacing w:after="0"/>
        <w:rPr>
          <w:rFonts w:ascii="Times New Roman" w:hAnsi="Times New Roman" w:cs="Times New Roman"/>
          <w:b/>
          <w:sz w:val="24"/>
          <w:szCs w:val="24"/>
          <w:u w:val="single"/>
        </w:rPr>
      </w:pPr>
      <w:r w:rsidRPr="00BD60A4">
        <w:rPr>
          <w:rFonts w:ascii="Times New Roman" w:hAnsi="Times New Roman" w:cs="Times New Roman"/>
          <w:b/>
          <w:sz w:val="24"/>
          <w:szCs w:val="24"/>
          <w:u w:val="single"/>
        </w:rPr>
        <w:t>Question 10</w:t>
      </w:r>
    </w:p>
    <w:p w14:paraId="75EBF923" w14:textId="08EC667E" w:rsidR="00DD3E28" w:rsidRDefault="00DD3E28" w:rsidP="00DD3E28">
      <w:pPr>
        <w:spacing w:after="0"/>
        <w:rPr>
          <w:rFonts w:ascii="Times New Roman" w:hAnsi="Times New Roman" w:cs="Times New Roman"/>
          <w:sz w:val="24"/>
          <w:szCs w:val="24"/>
        </w:rPr>
      </w:pPr>
      <w:r w:rsidRPr="002A5801">
        <w:rPr>
          <w:rFonts w:ascii="Times New Roman" w:hAnsi="Times New Roman" w:cs="Times New Roman"/>
          <w:b/>
          <w:bCs/>
          <w:sz w:val="24"/>
          <w:szCs w:val="24"/>
        </w:rPr>
        <w:t>Appendix F – Model Form of Small Diverse and Small Business Subcontractor Agreement.</w:t>
      </w:r>
      <w:r w:rsidRPr="002A5801">
        <w:rPr>
          <w:rFonts w:ascii="Times New Roman" w:hAnsi="Times New Roman" w:cs="Times New Roman"/>
          <w:bCs/>
          <w:sz w:val="24"/>
          <w:szCs w:val="24"/>
        </w:rPr>
        <w:t xml:space="preserve"> </w:t>
      </w:r>
      <w:r w:rsidRPr="002A5801">
        <w:rPr>
          <w:rFonts w:ascii="Times New Roman" w:hAnsi="Times New Roman" w:cs="Times New Roman"/>
          <w:sz w:val="24"/>
          <w:szCs w:val="24"/>
        </w:rPr>
        <w:t xml:space="preserve"> Will the PA PUC clarify whether </w:t>
      </w:r>
      <w:r w:rsidRPr="002A5801">
        <w:rPr>
          <w:rFonts w:ascii="Times New Roman" w:hAnsi="Times New Roman" w:cs="Times New Roman"/>
          <w:bCs/>
          <w:sz w:val="24"/>
          <w:szCs w:val="24"/>
        </w:rPr>
        <w:t>Appendix F</w:t>
      </w:r>
      <w:r w:rsidRPr="002A5801">
        <w:rPr>
          <w:rFonts w:ascii="Times New Roman" w:hAnsi="Times New Roman" w:cs="Times New Roman"/>
          <w:sz w:val="24"/>
          <w:szCs w:val="24"/>
        </w:rPr>
        <w:t xml:space="preserve"> is only a suggestive format for a Contractor to use in establishing a contract with an SDB/SB Contractor in response to this RFP and not an actual contract Contractor and its SDB/SB will need to execute and forward to the PA PUC? </w:t>
      </w:r>
    </w:p>
    <w:p w14:paraId="702493E3" w14:textId="464A5A6F" w:rsidR="00BD60A4" w:rsidRDefault="00BD60A4" w:rsidP="00DD3E28">
      <w:pPr>
        <w:spacing w:after="0"/>
        <w:rPr>
          <w:rFonts w:ascii="Times New Roman" w:hAnsi="Times New Roman" w:cs="Times New Roman"/>
          <w:sz w:val="24"/>
          <w:szCs w:val="24"/>
        </w:rPr>
      </w:pPr>
    </w:p>
    <w:p w14:paraId="2D7C2E9D" w14:textId="3C9902C8" w:rsidR="00BD60A4" w:rsidRPr="00FE157D" w:rsidRDefault="00BD60A4" w:rsidP="00BD60A4">
      <w:pPr>
        <w:spacing w:after="0" w:line="240" w:lineRule="auto"/>
        <w:ind w:left="1800" w:hanging="1080"/>
        <w:rPr>
          <w:rFonts w:ascii="Times New Roman" w:hAnsi="Times New Roman" w:cs="Times New Roman"/>
          <w:sz w:val="24"/>
          <w:szCs w:val="24"/>
        </w:rPr>
      </w:pPr>
      <w:r w:rsidRPr="00BD60A4">
        <w:rPr>
          <w:rFonts w:ascii="Times New Roman" w:hAnsi="Times New Roman" w:cs="Times New Roman"/>
          <w:b/>
          <w:sz w:val="24"/>
          <w:szCs w:val="24"/>
        </w:rPr>
        <w:t>Answer:</w:t>
      </w:r>
      <w:r w:rsidRPr="00BD60A4">
        <w:rPr>
          <w:rFonts w:ascii="Times New Roman" w:hAnsi="Times New Roman" w:cs="Times New Roman"/>
          <w:b/>
          <w:sz w:val="24"/>
          <w:szCs w:val="24"/>
        </w:rPr>
        <w:tab/>
      </w:r>
      <w:r w:rsidR="00FE157D">
        <w:rPr>
          <w:rFonts w:ascii="Times New Roman" w:hAnsi="Times New Roman" w:cs="Times New Roman"/>
          <w:sz w:val="24"/>
          <w:szCs w:val="24"/>
        </w:rPr>
        <w:t>Yes</w:t>
      </w:r>
      <w:r w:rsidR="00650F94">
        <w:rPr>
          <w:rFonts w:ascii="Times New Roman" w:hAnsi="Times New Roman" w:cs="Times New Roman"/>
          <w:sz w:val="24"/>
          <w:szCs w:val="24"/>
        </w:rPr>
        <w:t>, it is only a suggestive format, but the essential aspects should be reflected in any SDB/SB subcontract.</w:t>
      </w:r>
    </w:p>
    <w:p w14:paraId="21DD2E49" w14:textId="45268E9A" w:rsidR="00183554" w:rsidRDefault="00183554" w:rsidP="00DD3E28">
      <w:pPr>
        <w:spacing w:after="0"/>
        <w:rPr>
          <w:rFonts w:ascii="Times New Roman" w:hAnsi="Times New Roman" w:cs="Times New Roman"/>
          <w:b/>
          <w:sz w:val="24"/>
          <w:szCs w:val="24"/>
        </w:rPr>
      </w:pPr>
    </w:p>
    <w:p w14:paraId="733976AC" w14:textId="77777777" w:rsidR="00650F94" w:rsidRPr="002A5801" w:rsidRDefault="00650F94" w:rsidP="00DD3E28">
      <w:pPr>
        <w:spacing w:after="0"/>
        <w:rPr>
          <w:rFonts w:ascii="Times New Roman" w:hAnsi="Times New Roman" w:cs="Times New Roman"/>
          <w:b/>
          <w:sz w:val="24"/>
          <w:szCs w:val="24"/>
        </w:rPr>
      </w:pPr>
    </w:p>
    <w:p w14:paraId="5724E7BC" w14:textId="01A9C202" w:rsidR="00A637C7" w:rsidRPr="00650F94" w:rsidRDefault="00650F94" w:rsidP="00DD3E28">
      <w:pPr>
        <w:spacing w:after="0"/>
        <w:rPr>
          <w:rFonts w:ascii="Times New Roman" w:hAnsi="Times New Roman" w:cs="Times New Roman"/>
          <w:b/>
          <w:sz w:val="24"/>
          <w:szCs w:val="24"/>
          <w:u w:val="single"/>
        </w:rPr>
      </w:pPr>
      <w:r w:rsidRPr="00650F94">
        <w:rPr>
          <w:rFonts w:ascii="Times New Roman" w:hAnsi="Times New Roman" w:cs="Times New Roman"/>
          <w:b/>
          <w:sz w:val="24"/>
          <w:szCs w:val="24"/>
          <w:u w:val="single"/>
        </w:rPr>
        <w:t>Question 11</w:t>
      </w:r>
    </w:p>
    <w:p w14:paraId="78C1A035" w14:textId="0189E32F"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b/>
          <w:sz w:val="24"/>
          <w:szCs w:val="24"/>
        </w:rPr>
        <w:t>I.15 Prime Contractor Responsibilities – The selected Proposer shall perform at least 50% of the total contract value; that is, no more than 49.9% of the work may be subcontracted.</w:t>
      </w:r>
      <w:r w:rsidRPr="002A5801">
        <w:rPr>
          <w:rFonts w:ascii="Times New Roman" w:hAnsi="Times New Roman" w:cs="Times New Roman"/>
          <w:sz w:val="24"/>
          <w:szCs w:val="24"/>
        </w:rPr>
        <w:t xml:space="preserve">  Due to the nature of Captioned Telephone service, a subcontractor may perform more than 49.9% of the work.  Would the PA PUC consider removing this requirement?  The vendor will assume performance and contractual responsibility for the subcontractor.</w:t>
      </w:r>
    </w:p>
    <w:p w14:paraId="26F1586C" w14:textId="3B19D58D" w:rsidR="00183554" w:rsidRPr="002A5801" w:rsidRDefault="00183554" w:rsidP="00DD3E28">
      <w:pPr>
        <w:spacing w:after="0"/>
        <w:rPr>
          <w:rFonts w:ascii="Times New Roman" w:hAnsi="Times New Roman" w:cs="Times New Roman"/>
          <w:b/>
          <w:bCs/>
          <w:sz w:val="24"/>
          <w:szCs w:val="24"/>
        </w:rPr>
      </w:pPr>
    </w:p>
    <w:p w14:paraId="69226414" w14:textId="53AD21A8" w:rsidR="00A637C7" w:rsidRPr="00650F94" w:rsidRDefault="00650F94" w:rsidP="00650F94">
      <w:pPr>
        <w:spacing w:after="0" w:line="240" w:lineRule="auto"/>
        <w:ind w:left="1800" w:hanging="1080"/>
        <w:rPr>
          <w:rFonts w:ascii="Times New Roman" w:hAnsi="Times New Roman" w:cs="Times New Roman"/>
          <w:bCs/>
          <w:sz w:val="24"/>
          <w:szCs w:val="24"/>
        </w:rPr>
      </w:pPr>
      <w:r>
        <w:rPr>
          <w:rFonts w:ascii="Times New Roman" w:hAnsi="Times New Roman" w:cs="Times New Roman"/>
          <w:b/>
          <w:bCs/>
          <w:sz w:val="24"/>
          <w:szCs w:val="24"/>
        </w:rPr>
        <w:t>Answer:</w:t>
      </w:r>
      <w:r>
        <w:rPr>
          <w:rFonts w:ascii="Times New Roman" w:hAnsi="Times New Roman" w:cs="Times New Roman"/>
          <w:b/>
          <w:bCs/>
          <w:sz w:val="24"/>
          <w:szCs w:val="24"/>
        </w:rPr>
        <w:tab/>
      </w:r>
      <w:r>
        <w:rPr>
          <w:rFonts w:ascii="Times New Roman" w:hAnsi="Times New Roman" w:cs="Times New Roman"/>
          <w:bCs/>
          <w:sz w:val="24"/>
          <w:szCs w:val="24"/>
        </w:rPr>
        <w:t>Yes, the requirement is removed</w:t>
      </w:r>
      <w:r w:rsidRPr="00650F94">
        <w:t xml:space="preserve"> </w:t>
      </w:r>
      <w:r w:rsidRPr="00650F94">
        <w:rPr>
          <w:rFonts w:ascii="Times New Roman" w:hAnsi="Times New Roman" w:cs="Times New Roman"/>
          <w:bCs/>
          <w:sz w:val="24"/>
          <w:szCs w:val="24"/>
        </w:rPr>
        <w:t>if and only if the Vendor will assume performance and contractual responsibility for the subcontractor.</w:t>
      </w:r>
      <w:r>
        <w:rPr>
          <w:rFonts w:ascii="Times New Roman" w:hAnsi="Times New Roman" w:cs="Times New Roman"/>
          <w:bCs/>
          <w:sz w:val="24"/>
          <w:szCs w:val="24"/>
        </w:rPr>
        <w:t xml:space="preserve"> </w:t>
      </w:r>
      <w:r w:rsidR="00C74C4B">
        <w:rPr>
          <w:rFonts w:ascii="Times New Roman" w:hAnsi="Times New Roman" w:cs="Times New Roman"/>
          <w:bCs/>
          <w:sz w:val="24"/>
          <w:szCs w:val="24"/>
        </w:rPr>
        <w:t xml:space="preserve"> Any such violation of this requirement may not be used as a subterfuge to allow an SDB/SB to </w:t>
      </w:r>
      <w:r w:rsidR="005E00B5">
        <w:rPr>
          <w:rFonts w:ascii="Times New Roman" w:hAnsi="Times New Roman" w:cs="Times New Roman"/>
          <w:bCs/>
          <w:sz w:val="24"/>
          <w:szCs w:val="24"/>
        </w:rPr>
        <w:t xml:space="preserve">artificially </w:t>
      </w:r>
      <w:r w:rsidR="00C74C4B">
        <w:rPr>
          <w:rFonts w:ascii="Times New Roman" w:hAnsi="Times New Roman" w:cs="Times New Roman"/>
          <w:bCs/>
          <w:sz w:val="24"/>
          <w:szCs w:val="24"/>
        </w:rPr>
        <w:t>become the primary contractor to “game” the BDISBO scoring system.</w:t>
      </w:r>
    </w:p>
    <w:p w14:paraId="3EDABCD9" w14:textId="688B9A2F" w:rsidR="00650F94" w:rsidRDefault="00650F94" w:rsidP="00DD3E28">
      <w:pPr>
        <w:spacing w:after="0"/>
        <w:rPr>
          <w:rFonts w:ascii="Times New Roman" w:hAnsi="Times New Roman" w:cs="Times New Roman"/>
          <w:b/>
          <w:bCs/>
          <w:sz w:val="24"/>
          <w:szCs w:val="24"/>
        </w:rPr>
      </w:pPr>
    </w:p>
    <w:p w14:paraId="4EA6F69B" w14:textId="550C7D95" w:rsidR="00650F94" w:rsidRDefault="00650F94" w:rsidP="00DD3E28">
      <w:pPr>
        <w:spacing w:after="0"/>
        <w:rPr>
          <w:rFonts w:ascii="Times New Roman" w:hAnsi="Times New Roman" w:cs="Times New Roman"/>
          <w:b/>
          <w:bCs/>
          <w:sz w:val="24"/>
          <w:szCs w:val="24"/>
        </w:rPr>
      </w:pPr>
    </w:p>
    <w:p w14:paraId="5B3AAF8B" w14:textId="582C8ED1" w:rsidR="00650F94" w:rsidRPr="00650F94" w:rsidRDefault="00650F94" w:rsidP="00DD3E28">
      <w:pPr>
        <w:spacing w:after="0"/>
        <w:rPr>
          <w:rFonts w:ascii="Times New Roman" w:hAnsi="Times New Roman" w:cs="Times New Roman"/>
          <w:b/>
          <w:bCs/>
          <w:sz w:val="24"/>
          <w:szCs w:val="24"/>
          <w:u w:val="single"/>
        </w:rPr>
      </w:pPr>
      <w:r w:rsidRPr="00650F94">
        <w:rPr>
          <w:rFonts w:ascii="Times New Roman" w:hAnsi="Times New Roman" w:cs="Times New Roman"/>
          <w:b/>
          <w:bCs/>
          <w:sz w:val="24"/>
          <w:szCs w:val="24"/>
          <w:u w:val="single"/>
        </w:rPr>
        <w:t>Question 12</w:t>
      </w:r>
    </w:p>
    <w:p w14:paraId="372C120E" w14:textId="7ADDB839"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b/>
          <w:bCs/>
          <w:sz w:val="24"/>
          <w:szCs w:val="24"/>
        </w:rPr>
        <w:t>Any subcontract between the Contractor and any subcontractor working on this project shall contain all of the provisions of this Contract</w:t>
      </w:r>
      <w:r w:rsidRPr="002A5801">
        <w:rPr>
          <w:rFonts w:ascii="Times New Roman" w:hAnsi="Times New Roman" w:cs="Times New Roman"/>
          <w:sz w:val="24"/>
          <w:szCs w:val="24"/>
        </w:rPr>
        <w:t>.  Would the PA PUC consider removing this requirement?  The Vendor will assume performance and contractual responsibility for the subcontractor.</w:t>
      </w:r>
    </w:p>
    <w:p w14:paraId="29B931FF" w14:textId="406FCAE8" w:rsidR="00183554" w:rsidRDefault="00183554" w:rsidP="00DD3E28">
      <w:pPr>
        <w:spacing w:after="0"/>
        <w:rPr>
          <w:rFonts w:ascii="Times New Roman" w:hAnsi="Times New Roman" w:cs="Times New Roman"/>
          <w:b/>
          <w:sz w:val="24"/>
          <w:szCs w:val="24"/>
        </w:rPr>
      </w:pPr>
    </w:p>
    <w:p w14:paraId="1BC7FE1A" w14:textId="36EA2014" w:rsidR="00650F94" w:rsidRPr="00650F94" w:rsidRDefault="00650F94" w:rsidP="00650F94">
      <w:pPr>
        <w:spacing w:after="0" w:line="240" w:lineRule="auto"/>
        <w:ind w:left="1800" w:hanging="1080"/>
        <w:rPr>
          <w:rFonts w:ascii="Times New Roman" w:hAnsi="Times New Roman" w:cs="Times New Roman"/>
          <w:sz w:val="24"/>
          <w:szCs w:val="24"/>
        </w:rPr>
      </w:pPr>
      <w:r w:rsidRPr="00650F94">
        <w:rPr>
          <w:rFonts w:ascii="Times New Roman" w:hAnsi="Times New Roman" w:cs="Times New Roman"/>
          <w:b/>
          <w:sz w:val="24"/>
          <w:szCs w:val="24"/>
        </w:rPr>
        <w:t>Answer:</w:t>
      </w:r>
      <w:r w:rsidRPr="00650F94">
        <w:rPr>
          <w:rFonts w:ascii="Times New Roman" w:hAnsi="Times New Roman" w:cs="Times New Roman"/>
          <w:b/>
          <w:sz w:val="24"/>
          <w:szCs w:val="24"/>
        </w:rPr>
        <w:tab/>
      </w:r>
      <w:r w:rsidRPr="00650F94">
        <w:rPr>
          <w:rFonts w:ascii="Times New Roman" w:hAnsi="Times New Roman" w:cs="Times New Roman"/>
          <w:sz w:val="24"/>
          <w:szCs w:val="24"/>
        </w:rPr>
        <w:t>Yes, the requirement is removed</w:t>
      </w:r>
      <w:r>
        <w:rPr>
          <w:rFonts w:ascii="Times New Roman" w:hAnsi="Times New Roman" w:cs="Times New Roman"/>
          <w:sz w:val="24"/>
          <w:szCs w:val="24"/>
        </w:rPr>
        <w:t xml:space="preserve"> if and only if the </w:t>
      </w:r>
      <w:r w:rsidRPr="00650F94">
        <w:rPr>
          <w:rFonts w:ascii="Times New Roman" w:hAnsi="Times New Roman" w:cs="Times New Roman"/>
          <w:sz w:val="24"/>
          <w:szCs w:val="24"/>
        </w:rPr>
        <w:t>Vendor will assume performance and contractual responsibility for the subcontractor.</w:t>
      </w:r>
    </w:p>
    <w:p w14:paraId="4A124CD1" w14:textId="4E86E0BA" w:rsidR="00A637C7" w:rsidRDefault="00A637C7" w:rsidP="00DD3E28">
      <w:pPr>
        <w:spacing w:after="0"/>
        <w:rPr>
          <w:rFonts w:ascii="Times New Roman" w:hAnsi="Times New Roman" w:cs="Times New Roman"/>
          <w:sz w:val="24"/>
          <w:szCs w:val="24"/>
        </w:rPr>
      </w:pPr>
    </w:p>
    <w:p w14:paraId="276815BE" w14:textId="68F48D93" w:rsidR="00650F94" w:rsidRDefault="00650F94" w:rsidP="00DD3E28">
      <w:pPr>
        <w:spacing w:after="0"/>
        <w:rPr>
          <w:rFonts w:ascii="Times New Roman" w:hAnsi="Times New Roman" w:cs="Times New Roman"/>
          <w:sz w:val="24"/>
          <w:szCs w:val="24"/>
        </w:rPr>
      </w:pPr>
    </w:p>
    <w:p w14:paraId="08E83C7D" w14:textId="50653318" w:rsidR="00575A3D" w:rsidRDefault="00575A3D" w:rsidP="00DD3E28">
      <w:pPr>
        <w:spacing w:after="0"/>
        <w:rPr>
          <w:rFonts w:ascii="Times New Roman" w:hAnsi="Times New Roman" w:cs="Times New Roman"/>
          <w:sz w:val="24"/>
          <w:szCs w:val="24"/>
        </w:rPr>
      </w:pPr>
    </w:p>
    <w:p w14:paraId="5565F596" w14:textId="438B5B7A" w:rsidR="00575A3D" w:rsidRDefault="00575A3D" w:rsidP="00DD3E28">
      <w:pPr>
        <w:spacing w:after="0"/>
        <w:rPr>
          <w:rFonts w:ascii="Times New Roman" w:hAnsi="Times New Roman" w:cs="Times New Roman"/>
          <w:sz w:val="24"/>
          <w:szCs w:val="24"/>
        </w:rPr>
      </w:pPr>
    </w:p>
    <w:p w14:paraId="544124F2" w14:textId="623338A5" w:rsidR="00575A3D" w:rsidRDefault="00575A3D" w:rsidP="00DD3E28">
      <w:pPr>
        <w:spacing w:after="0"/>
        <w:rPr>
          <w:rFonts w:ascii="Times New Roman" w:hAnsi="Times New Roman" w:cs="Times New Roman"/>
          <w:sz w:val="24"/>
          <w:szCs w:val="24"/>
        </w:rPr>
      </w:pPr>
    </w:p>
    <w:p w14:paraId="6210FEE3" w14:textId="410F285A" w:rsidR="00575A3D" w:rsidRDefault="00575A3D" w:rsidP="00DD3E28">
      <w:pPr>
        <w:spacing w:after="0"/>
        <w:rPr>
          <w:rFonts w:ascii="Times New Roman" w:hAnsi="Times New Roman" w:cs="Times New Roman"/>
          <w:sz w:val="24"/>
          <w:szCs w:val="24"/>
        </w:rPr>
      </w:pPr>
    </w:p>
    <w:p w14:paraId="7D8BCF05" w14:textId="7791FA35" w:rsidR="00575A3D" w:rsidRDefault="00575A3D" w:rsidP="00DD3E28">
      <w:pPr>
        <w:spacing w:after="0"/>
        <w:rPr>
          <w:rFonts w:ascii="Times New Roman" w:hAnsi="Times New Roman" w:cs="Times New Roman"/>
          <w:sz w:val="24"/>
          <w:szCs w:val="24"/>
        </w:rPr>
      </w:pPr>
    </w:p>
    <w:p w14:paraId="3638CC26" w14:textId="3BFCA240" w:rsidR="00575A3D" w:rsidRDefault="00575A3D" w:rsidP="00DD3E28">
      <w:pPr>
        <w:spacing w:after="0"/>
        <w:rPr>
          <w:rFonts w:ascii="Times New Roman" w:hAnsi="Times New Roman" w:cs="Times New Roman"/>
          <w:sz w:val="24"/>
          <w:szCs w:val="24"/>
        </w:rPr>
      </w:pPr>
    </w:p>
    <w:p w14:paraId="65E93FEC" w14:textId="77777777" w:rsidR="00575A3D" w:rsidRDefault="00575A3D" w:rsidP="00DD3E28">
      <w:pPr>
        <w:spacing w:after="0"/>
        <w:rPr>
          <w:rFonts w:ascii="Times New Roman" w:hAnsi="Times New Roman" w:cs="Times New Roman"/>
          <w:sz w:val="24"/>
          <w:szCs w:val="24"/>
        </w:rPr>
      </w:pPr>
    </w:p>
    <w:p w14:paraId="0A3AE924" w14:textId="2AE925B3" w:rsidR="00650F94" w:rsidRPr="00650F94" w:rsidRDefault="00650F94" w:rsidP="00DD3E28">
      <w:pPr>
        <w:spacing w:after="0"/>
        <w:rPr>
          <w:rFonts w:ascii="Times New Roman" w:hAnsi="Times New Roman" w:cs="Times New Roman"/>
          <w:b/>
          <w:sz w:val="24"/>
          <w:szCs w:val="24"/>
          <w:u w:val="single"/>
        </w:rPr>
      </w:pPr>
      <w:r w:rsidRPr="00650F94">
        <w:rPr>
          <w:rFonts w:ascii="Times New Roman" w:hAnsi="Times New Roman" w:cs="Times New Roman"/>
          <w:b/>
          <w:sz w:val="24"/>
          <w:szCs w:val="24"/>
          <w:u w:val="single"/>
        </w:rPr>
        <w:lastRenderedPageBreak/>
        <w:t>Question 13</w:t>
      </w:r>
    </w:p>
    <w:p w14:paraId="30BD8638" w14:textId="13D9E880"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b/>
          <w:sz w:val="24"/>
          <w:szCs w:val="24"/>
        </w:rPr>
        <w:t xml:space="preserve">III-1 A-5. Allow CTRS users to place all network call types supported by TRS which would, </w:t>
      </w:r>
      <w:r w:rsidRPr="002A5801">
        <w:rPr>
          <w:rFonts w:ascii="Times New Roman" w:hAnsi="Times New Roman" w:cs="Times New Roman"/>
          <w:b/>
          <w:iCs/>
          <w:sz w:val="24"/>
          <w:szCs w:val="24"/>
        </w:rPr>
        <w:t>e.g.</w:t>
      </w:r>
      <w:r w:rsidRPr="002A5801">
        <w:rPr>
          <w:rFonts w:ascii="Times New Roman" w:hAnsi="Times New Roman" w:cs="Times New Roman"/>
          <w:b/>
          <w:sz w:val="24"/>
          <w:szCs w:val="24"/>
        </w:rPr>
        <w:t xml:space="preserve">, include time division multiplexing or TDM-based calls as well as Internet Protocol or IP-based calls.  </w:t>
      </w:r>
      <w:r w:rsidRPr="002A5801">
        <w:rPr>
          <w:rFonts w:ascii="Times New Roman" w:hAnsi="Times New Roman" w:cs="Times New Roman"/>
          <w:sz w:val="24"/>
          <w:szCs w:val="24"/>
        </w:rPr>
        <w:t>IP Protocol/IP-based calls are not currently under the PA PUC’s jurisdiction.  Would the PA PUC consider removing the “Internet Protocol or IP-based” part of the requirement?</w:t>
      </w:r>
    </w:p>
    <w:p w14:paraId="17285677" w14:textId="52AD8D25" w:rsidR="00183554" w:rsidRPr="002A5801" w:rsidRDefault="00183554" w:rsidP="00DD3E28">
      <w:pPr>
        <w:spacing w:after="0"/>
        <w:rPr>
          <w:rFonts w:ascii="Times New Roman" w:hAnsi="Times New Roman" w:cs="Times New Roman"/>
          <w:b/>
          <w:sz w:val="24"/>
          <w:szCs w:val="24"/>
        </w:rPr>
      </w:pPr>
    </w:p>
    <w:p w14:paraId="670CAB04" w14:textId="46A9DF90" w:rsidR="00A637C7" w:rsidRDefault="0068370C" w:rsidP="0068370C">
      <w:pPr>
        <w:spacing w:after="0" w:line="240" w:lineRule="auto"/>
        <w:ind w:left="1800" w:hanging="1080"/>
        <w:rPr>
          <w:rFonts w:ascii="Times New Roman" w:hAnsi="Times New Roman" w:cs="Times New Roman"/>
          <w:sz w:val="24"/>
          <w:szCs w:val="24"/>
        </w:rPr>
      </w:pPr>
      <w:r>
        <w:rPr>
          <w:rFonts w:ascii="Times New Roman" w:hAnsi="Times New Roman" w:cs="Times New Roman"/>
          <w:b/>
          <w:sz w:val="24"/>
          <w:szCs w:val="24"/>
        </w:rPr>
        <w:t>Answer:</w:t>
      </w:r>
      <w:r>
        <w:rPr>
          <w:rFonts w:ascii="Times New Roman" w:hAnsi="Times New Roman" w:cs="Times New Roman"/>
          <w:b/>
          <w:sz w:val="24"/>
          <w:szCs w:val="24"/>
        </w:rPr>
        <w:tab/>
      </w:r>
      <w:r>
        <w:rPr>
          <w:rFonts w:ascii="Times New Roman" w:hAnsi="Times New Roman" w:cs="Times New Roman"/>
          <w:sz w:val="24"/>
          <w:szCs w:val="24"/>
        </w:rPr>
        <w:t xml:space="preserve">Yes, </w:t>
      </w:r>
      <w:r w:rsidR="00BC48F8">
        <w:rPr>
          <w:rFonts w:ascii="Times New Roman" w:hAnsi="Times New Roman" w:cs="Times New Roman"/>
          <w:sz w:val="24"/>
          <w:szCs w:val="24"/>
        </w:rPr>
        <w:t xml:space="preserve">the </w:t>
      </w:r>
      <w:r w:rsidRPr="0068370C">
        <w:rPr>
          <w:rFonts w:ascii="Times New Roman" w:hAnsi="Times New Roman" w:cs="Times New Roman"/>
          <w:sz w:val="24"/>
          <w:szCs w:val="24"/>
        </w:rPr>
        <w:t>“Internet Protocol or IP-based”</w:t>
      </w:r>
      <w:r>
        <w:rPr>
          <w:rFonts w:ascii="Times New Roman" w:hAnsi="Times New Roman" w:cs="Times New Roman"/>
          <w:sz w:val="24"/>
          <w:szCs w:val="24"/>
        </w:rPr>
        <w:t xml:space="preserve"> part of the requirement is removed.</w:t>
      </w:r>
    </w:p>
    <w:p w14:paraId="05DF0341" w14:textId="578C8072" w:rsidR="0068370C" w:rsidRDefault="0068370C" w:rsidP="0068370C">
      <w:pPr>
        <w:spacing w:after="0" w:line="240" w:lineRule="auto"/>
        <w:ind w:left="1800" w:hanging="1080"/>
        <w:rPr>
          <w:rFonts w:ascii="Times New Roman" w:hAnsi="Times New Roman" w:cs="Times New Roman"/>
          <w:sz w:val="24"/>
          <w:szCs w:val="24"/>
        </w:rPr>
      </w:pPr>
    </w:p>
    <w:p w14:paraId="44287938" w14:textId="5FBF3115" w:rsidR="0068370C" w:rsidRDefault="0068370C" w:rsidP="0068370C">
      <w:pPr>
        <w:spacing w:after="0" w:line="240" w:lineRule="auto"/>
        <w:ind w:left="1800" w:hanging="1080"/>
        <w:rPr>
          <w:rFonts w:ascii="Times New Roman" w:hAnsi="Times New Roman" w:cs="Times New Roman"/>
          <w:sz w:val="24"/>
          <w:szCs w:val="24"/>
        </w:rPr>
      </w:pPr>
    </w:p>
    <w:p w14:paraId="44CAE75E" w14:textId="3BCF5BDA" w:rsidR="0068370C" w:rsidRPr="0068370C" w:rsidRDefault="0068370C" w:rsidP="0068370C">
      <w:pPr>
        <w:spacing w:after="0" w:line="240" w:lineRule="auto"/>
        <w:rPr>
          <w:rFonts w:ascii="Times New Roman" w:hAnsi="Times New Roman" w:cs="Times New Roman"/>
          <w:b/>
          <w:sz w:val="24"/>
          <w:szCs w:val="24"/>
          <w:u w:val="single"/>
        </w:rPr>
      </w:pPr>
      <w:r w:rsidRPr="0068370C">
        <w:rPr>
          <w:rFonts w:ascii="Times New Roman" w:hAnsi="Times New Roman" w:cs="Times New Roman"/>
          <w:b/>
          <w:sz w:val="24"/>
          <w:szCs w:val="24"/>
          <w:u w:val="single"/>
        </w:rPr>
        <w:t>Question 14</w:t>
      </w:r>
    </w:p>
    <w:p w14:paraId="71D2D1BB" w14:textId="4718D1CA"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b/>
          <w:sz w:val="24"/>
          <w:szCs w:val="24"/>
        </w:rPr>
        <w:t>III-1 A-6. Make available to users the opportunity to speak with a Communication Assistant’s (CA) supervisor in the event of an issue with service.</w:t>
      </w:r>
      <w:r w:rsidRPr="002A5801">
        <w:rPr>
          <w:rFonts w:ascii="Times New Roman" w:hAnsi="Times New Roman" w:cs="Times New Roman"/>
          <w:sz w:val="24"/>
          <w:szCs w:val="24"/>
        </w:rPr>
        <w:t xml:space="preserve">  Unlike TRS, the users and the CA are unable to interact with each other.  Would the PA PUC consider removing this requirement?</w:t>
      </w:r>
    </w:p>
    <w:p w14:paraId="1E350CD3" w14:textId="2F3553B8" w:rsidR="00183554" w:rsidRPr="002A5801" w:rsidRDefault="00183554" w:rsidP="00DD3E28">
      <w:pPr>
        <w:spacing w:after="0"/>
        <w:rPr>
          <w:rFonts w:ascii="Times New Roman" w:hAnsi="Times New Roman" w:cs="Times New Roman"/>
          <w:sz w:val="24"/>
          <w:szCs w:val="24"/>
        </w:rPr>
      </w:pPr>
    </w:p>
    <w:p w14:paraId="47634272" w14:textId="45F8E68E" w:rsidR="0068370C" w:rsidRDefault="0068370C" w:rsidP="0068370C">
      <w:pPr>
        <w:spacing w:after="0" w:line="240" w:lineRule="auto"/>
        <w:ind w:left="1800" w:hanging="1080"/>
        <w:rPr>
          <w:rFonts w:ascii="Times New Roman" w:hAnsi="Times New Roman" w:cs="Times New Roman"/>
          <w:sz w:val="24"/>
          <w:szCs w:val="24"/>
        </w:rPr>
      </w:pPr>
      <w:r>
        <w:rPr>
          <w:rFonts w:ascii="Times New Roman" w:hAnsi="Times New Roman" w:cs="Times New Roman"/>
          <w:b/>
          <w:sz w:val="24"/>
          <w:szCs w:val="24"/>
        </w:rPr>
        <w:t>Answer:</w:t>
      </w:r>
      <w:r>
        <w:rPr>
          <w:rFonts w:ascii="Times New Roman" w:hAnsi="Times New Roman" w:cs="Times New Roman"/>
          <w:b/>
          <w:sz w:val="24"/>
          <w:szCs w:val="24"/>
        </w:rPr>
        <w:tab/>
      </w:r>
      <w:r>
        <w:rPr>
          <w:rFonts w:ascii="Times New Roman" w:hAnsi="Times New Roman" w:cs="Times New Roman"/>
          <w:sz w:val="24"/>
          <w:szCs w:val="24"/>
        </w:rPr>
        <w:t>Yes, the requirement is removed.</w:t>
      </w:r>
    </w:p>
    <w:p w14:paraId="2BD98419" w14:textId="3B115EE8" w:rsidR="00A637C7" w:rsidRDefault="00A637C7" w:rsidP="0068370C">
      <w:pPr>
        <w:spacing w:after="0" w:line="240" w:lineRule="auto"/>
        <w:ind w:left="1800" w:hanging="1080"/>
        <w:rPr>
          <w:rFonts w:ascii="Times New Roman" w:hAnsi="Times New Roman" w:cs="Times New Roman"/>
          <w:sz w:val="24"/>
          <w:szCs w:val="24"/>
        </w:rPr>
      </w:pPr>
    </w:p>
    <w:p w14:paraId="2472CDCA" w14:textId="634D7A40" w:rsidR="009F3321" w:rsidRDefault="009F3321" w:rsidP="0068370C">
      <w:pPr>
        <w:spacing w:after="0" w:line="240" w:lineRule="auto"/>
        <w:ind w:left="1800" w:hanging="1080"/>
        <w:rPr>
          <w:rFonts w:ascii="Times New Roman" w:hAnsi="Times New Roman" w:cs="Times New Roman"/>
          <w:sz w:val="24"/>
          <w:szCs w:val="24"/>
        </w:rPr>
      </w:pPr>
    </w:p>
    <w:p w14:paraId="2E57C81C" w14:textId="76B4430E" w:rsidR="009F3321" w:rsidRPr="006C69F2" w:rsidRDefault="006C69F2" w:rsidP="009F3321">
      <w:pPr>
        <w:spacing w:after="0" w:line="240" w:lineRule="auto"/>
        <w:rPr>
          <w:rFonts w:ascii="Times New Roman" w:hAnsi="Times New Roman" w:cs="Times New Roman"/>
          <w:b/>
          <w:sz w:val="24"/>
          <w:szCs w:val="24"/>
          <w:u w:val="single"/>
        </w:rPr>
      </w:pPr>
      <w:r w:rsidRPr="006C69F2">
        <w:rPr>
          <w:rFonts w:ascii="Times New Roman" w:hAnsi="Times New Roman" w:cs="Times New Roman"/>
          <w:b/>
          <w:sz w:val="24"/>
          <w:szCs w:val="24"/>
          <w:u w:val="single"/>
        </w:rPr>
        <w:t>Question 15</w:t>
      </w:r>
    </w:p>
    <w:p w14:paraId="3FC4E666" w14:textId="7439B757"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b/>
          <w:sz w:val="24"/>
          <w:szCs w:val="24"/>
        </w:rPr>
        <w:t>III-1 A-7. Provide a single toll-free access telephone number for CTRS users.  All calling party calls to the call center shall be toll-free.</w:t>
      </w:r>
      <w:r w:rsidRPr="002A5801">
        <w:rPr>
          <w:rFonts w:ascii="Times New Roman" w:hAnsi="Times New Roman" w:cs="Times New Roman"/>
          <w:sz w:val="24"/>
          <w:szCs w:val="24"/>
        </w:rPr>
        <w:t xml:space="preserve">  The CTRS vendor services the PA PUC through four toll free numbers, although only two are publicly available and dialed by voice-in callers.  The other numbers are transparent to users when outdialing from their CapTel phone.  Would the PA PUC consider removing this requirement?</w:t>
      </w:r>
    </w:p>
    <w:p w14:paraId="653B89C0" w14:textId="7C7D5709" w:rsidR="00183554" w:rsidRDefault="00183554" w:rsidP="00DD3E28">
      <w:pPr>
        <w:spacing w:after="0"/>
        <w:rPr>
          <w:rFonts w:ascii="Times New Roman" w:hAnsi="Times New Roman" w:cs="Times New Roman"/>
          <w:sz w:val="24"/>
          <w:szCs w:val="24"/>
        </w:rPr>
      </w:pPr>
    </w:p>
    <w:p w14:paraId="6F80E449" w14:textId="1F867E19" w:rsidR="006C69F2" w:rsidRPr="006C69F2" w:rsidRDefault="006C69F2" w:rsidP="006C69F2">
      <w:pPr>
        <w:spacing w:after="0" w:line="240" w:lineRule="auto"/>
        <w:ind w:left="1800" w:hanging="1080"/>
        <w:rPr>
          <w:rFonts w:ascii="Times New Roman" w:hAnsi="Times New Roman" w:cs="Times New Roman"/>
          <w:b/>
          <w:sz w:val="24"/>
          <w:szCs w:val="24"/>
        </w:rPr>
      </w:pPr>
      <w:r w:rsidRPr="006C69F2">
        <w:rPr>
          <w:rFonts w:ascii="Times New Roman" w:hAnsi="Times New Roman" w:cs="Times New Roman"/>
          <w:b/>
          <w:sz w:val="24"/>
          <w:szCs w:val="24"/>
        </w:rPr>
        <w:t>Answer:</w:t>
      </w:r>
      <w:r w:rsidRPr="006C69F2">
        <w:rPr>
          <w:rFonts w:ascii="Times New Roman" w:hAnsi="Times New Roman" w:cs="Times New Roman"/>
          <w:b/>
          <w:sz w:val="24"/>
          <w:szCs w:val="24"/>
        </w:rPr>
        <w:tab/>
      </w:r>
      <w:r w:rsidRPr="006C69F2">
        <w:rPr>
          <w:rFonts w:ascii="Times New Roman" w:hAnsi="Times New Roman" w:cs="Times New Roman"/>
          <w:sz w:val="24"/>
          <w:szCs w:val="24"/>
        </w:rPr>
        <w:t>Yes, the requirement is removed.</w:t>
      </w:r>
    </w:p>
    <w:p w14:paraId="347CB4EA" w14:textId="2CD3424B" w:rsidR="00A637C7" w:rsidRDefault="00A637C7" w:rsidP="00DD3E28">
      <w:pPr>
        <w:spacing w:after="0"/>
        <w:rPr>
          <w:rFonts w:ascii="Times New Roman" w:hAnsi="Times New Roman" w:cs="Times New Roman"/>
          <w:sz w:val="24"/>
          <w:szCs w:val="24"/>
        </w:rPr>
      </w:pPr>
    </w:p>
    <w:p w14:paraId="3FA2F06B" w14:textId="68EE030C" w:rsidR="006C69F2" w:rsidRDefault="006C69F2" w:rsidP="00DD3E28">
      <w:pPr>
        <w:spacing w:after="0"/>
        <w:rPr>
          <w:rFonts w:ascii="Times New Roman" w:hAnsi="Times New Roman" w:cs="Times New Roman"/>
          <w:sz w:val="24"/>
          <w:szCs w:val="24"/>
        </w:rPr>
      </w:pPr>
    </w:p>
    <w:p w14:paraId="0DF7DCD2" w14:textId="215F6947" w:rsidR="006C69F2" w:rsidRPr="006C69F2" w:rsidRDefault="006C69F2" w:rsidP="00DD3E28">
      <w:pPr>
        <w:spacing w:after="0"/>
        <w:rPr>
          <w:rFonts w:ascii="Times New Roman" w:hAnsi="Times New Roman" w:cs="Times New Roman"/>
          <w:b/>
          <w:sz w:val="24"/>
          <w:szCs w:val="24"/>
          <w:u w:val="single"/>
        </w:rPr>
      </w:pPr>
      <w:r w:rsidRPr="006C69F2">
        <w:rPr>
          <w:rFonts w:ascii="Times New Roman" w:hAnsi="Times New Roman" w:cs="Times New Roman"/>
          <w:b/>
          <w:sz w:val="24"/>
          <w:szCs w:val="24"/>
          <w:u w:val="single"/>
        </w:rPr>
        <w:t>Question 16</w:t>
      </w:r>
    </w:p>
    <w:p w14:paraId="7FC7AD72" w14:textId="38208269"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b/>
          <w:sz w:val="24"/>
          <w:szCs w:val="24"/>
        </w:rPr>
        <w:t xml:space="preserve">III-1 A-16. Provide appropriate billing information for toll/interexchange (IXC) calls to appropriate billing entities.  Route toll/IXC calls to and from users via the originating party’s preferred carrier of choice. </w:t>
      </w:r>
      <w:r w:rsidRPr="002A5801">
        <w:rPr>
          <w:rFonts w:ascii="Times New Roman" w:hAnsi="Times New Roman" w:cs="Times New Roman"/>
          <w:sz w:val="24"/>
          <w:szCs w:val="24"/>
        </w:rPr>
        <w:t xml:space="preserve"> Will the PA PUC modify language recognizing the FCC waiver concerning Carrier of Choice and Billing which will remove Carrier and Billing requirements as stated from the RFP?</w:t>
      </w:r>
    </w:p>
    <w:p w14:paraId="5237D30E" w14:textId="47C85759" w:rsidR="00183554" w:rsidRPr="002A5801" w:rsidRDefault="00183554" w:rsidP="00DD3E28">
      <w:pPr>
        <w:spacing w:after="0"/>
        <w:rPr>
          <w:rFonts w:ascii="Times New Roman" w:hAnsi="Times New Roman" w:cs="Times New Roman"/>
          <w:sz w:val="24"/>
          <w:szCs w:val="24"/>
        </w:rPr>
      </w:pPr>
    </w:p>
    <w:p w14:paraId="6BCBC566" w14:textId="46D86DE0" w:rsidR="00A637C7" w:rsidRPr="006C69F2" w:rsidRDefault="006C69F2" w:rsidP="006C69F2">
      <w:pPr>
        <w:spacing w:after="0" w:line="240" w:lineRule="auto"/>
        <w:ind w:left="1800" w:hanging="1080"/>
        <w:rPr>
          <w:rFonts w:ascii="Times New Roman" w:hAnsi="Times New Roman" w:cs="Times New Roman"/>
          <w:b/>
          <w:sz w:val="24"/>
          <w:szCs w:val="24"/>
        </w:rPr>
      </w:pPr>
      <w:r w:rsidRPr="006C69F2">
        <w:rPr>
          <w:rFonts w:ascii="Times New Roman" w:hAnsi="Times New Roman" w:cs="Times New Roman"/>
          <w:b/>
          <w:sz w:val="24"/>
          <w:szCs w:val="24"/>
        </w:rPr>
        <w:t>Answer:</w:t>
      </w:r>
      <w:r w:rsidRPr="006C69F2">
        <w:rPr>
          <w:rFonts w:ascii="Times New Roman" w:hAnsi="Times New Roman" w:cs="Times New Roman"/>
          <w:b/>
          <w:sz w:val="24"/>
          <w:szCs w:val="24"/>
        </w:rPr>
        <w:tab/>
      </w:r>
      <w:r w:rsidR="000A28D4" w:rsidRPr="000A28D4">
        <w:rPr>
          <w:rFonts w:ascii="Times New Roman" w:hAnsi="Times New Roman" w:cs="Times New Roman"/>
          <w:sz w:val="24"/>
          <w:szCs w:val="24"/>
        </w:rPr>
        <w:t>Yes.</w:t>
      </w:r>
    </w:p>
    <w:p w14:paraId="6493F89E" w14:textId="77FC0F00" w:rsidR="006C69F2" w:rsidRDefault="006C69F2" w:rsidP="00DD3E28">
      <w:pPr>
        <w:spacing w:after="0"/>
        <w:rPr>
          <w:rFonts w:ascii="Times New Roman" w:hAnsi="Times New Roman" w:cs="Times New Roman"/>
          <w:sz w:val="24"/>
          <w:szCs w:val="24"/>
        </w:rPr>
      </w:pPr>
    </w:p>
    <w:p w14:paraId="1BD87108" w14:textId="4046364C" w:rsidR="000A28D4" w:rsidRDefault="000A28D4" w:rsidP="00DD3E28">
      <w:pPr>
        <w:spacing w:after="0"/>
        <w:rPr>
          <w:rFonts w:ascii="Times New Roman" w:hAnsi="Times New Roman" w:cs="Times New Roman"/>
          <w:sz w:val="24"/>
          <w:szCs w:val="24"/>
        </w:rPr>
      </w:pPr>
    </w:p>
    <w:p w14:paraId="609DDB39" w14:textId="22EFFCD7" w:rsidR="00575A3D" w:rsidRDefault="00575A3D" w:rsidP="00DD3E28">
      <w:pPr>
        <w:spacing w:after="0"/>
        <w:rPr>
          <w:rFonts w:ascii="Times New Roman" w:hAnsi="Times New Roman" w:cs="Times New Roman"/>
          <w:sz w:val="24"/>
          <w:szCs w:val="24"/>
        </w:rPr>
      </w:pPr>
    </w:p>
    <w:p w14:paraId="6BC3837E" w14:textId="46986C3D" w:rsidR="00575A3D" w:rsidRDefault="00575A3D" w:rsidP="00DD3E28">
      <w:pPr>
        <w:spacing w:after="0"/>
        <w:rPr>
          <w:rFonts w:ascii="Times New Roman" w:hAnsi="Times New Roman" w:cs="Times New Roman"/>
          <w:sz w:val="24"/>
          <w:szCs w:val="24"/>
        </w:rPr>
      </w:pPr>
    </w:p>
    <w:p w14:paraId="607D368D" w14:textId="3EA2A99F" w:rsidR="00575A3D" w:rsidRDefault="00575A3D" w:rsidP="00DD3E28">
      <w:pPr>
        <w:spacing w:after="0"/>
        <w:rPr>
          <w:rFonts w:ascii="Times New Roman" w:hAnsi="Times New Roman" w:cs="Times New Roman"/>
          <w:sz w:val="24"/>
          <w:szCs w:val="24"/>
        </w:rPr>
      </w:pPr>
    </w:p>
    <w:p w14:paraId="01520FE8" w14:textId="77777777" w:rsidR="00575A3D" w:rsidRDefault="00575A3D" w:rsidP="00DD3E28">
      <w:pPr>
        <w:spacing w:after="0"/>
        <w:rPr>
          <w:rFonts w:ascii="Times New Roman" w:hAnsi="Times New Roman" w:cs="Times New Roman"/>
          <w:sz w:val="24"/>
          <w:szCs w:val="24"/>
        </w:rPr>
      </w:pPr>
    </w:p>
    <w:p w14:paraId="79AC259C" w14:textId="3D3A031E" w:rsidR="000A28D4" w:rsidRPr="000A28D4" w:rsidRDefault="000A28D4" w:rsidP="00DD3E28">
      <w:pPr>
        <w:spacing w:after="0"/>
        <w:rPr>
          <w:rFonts w:ascii="Times New Roman" w:hAnsi="Times New Roman" w:cs="Times New Roman"/>
          <w:b/>
          <w:sz w:val="24"/>
          <w:szCs w:val="24"/>
          <w:u w:val="single"/>
        </w:rPr>
      </w:pPr>
      <w:r w:rsidRPr="000A28D4">
        <w:rPr>
          <w:rFonts w:ascii="Times New Roman" w:hAnsi="Times New Roman" w:cs="Times New Roman"/>
          <w:b/>
          <w:sz w:val="24"/>
          <w:szCs w:val="24"/>
          <w:u w:val="single"/>
        </w:rPr>
        <w:t>Question 17</w:t>
      </w:r>
    </w:p>
    <w:p w14:paraId="2A55D8D0" w14:textId="42A8A2EB" w:rsidR="00DD3E28" w:rsidRPr="002A5801" w:rsidRDefault="00DD3E28" w:rsidP="00DD3E28">
      <w:pPr>
        <w:spacing w:after="0"/>
        <w:rPr>
          <w:rFonts w:ascii="Times New Roman" w:hAnsi="Times New Roman" w:cs="Times New Roman"/>
          <w:bCs/>
          <w:iCs/>
          <w:sz w:val="24"/>
          <w:szCs w:val="24"/>
        </w:rPr>
      </w:pPr>
      <w:r w:rsidRPr="002A5801">
        <w:rPr>
          <w:rFonts w:ascii="Times New Roman" w:hAnsi="Times New Roman" w:cs="Times New Roman"/>
          <w:b/>
          <w:sz w:val="24"/>
          <w:szCs w:val="24"/>
        </w:rPr>
        <w:t>III-1 A-19. Maintain an average speed of answer of ten (10) seconds or less for 85% of the calls on a daily basis.  Provide sufficient call center capacity such that abandoned or lost calls do not exceed two (2) percent of total call volume.  These standards apply separately to calls in queue for party-to-party calls and to calls in queue for a supervisor.  Two-line calls and single-line calls should be measured separately unless they are in the same queue.</w:t>
      </w:r>
      <w:r w:rsidRPr="002A5801">
        <w:rPr>
          <w:rFonts w:ascii="Times New Roman" w:hAnsi="Times New Roman" w:cs="Times New Roman"/>
          <w:sz w:val="24"/>
          <w:szCs w:val="24"/>
        </w:rPr>
        <w:t xml:space="preserve"> </w:t>
      </w:r>
      <w:r w:rsidRPr="002A5801">
        <w:rPr>
          <w:rFonts w:ascii="Times New Roman" w:hAnsi="Times New Roman" w:cs="Times New Roman"/>
          <w:bCs/>
          <w:iCs/>
          <w:sz w:val="24"/>
          <w:szCs w:val="24"/>
        </w:rPr>
        <w:t xml:space="preserve"> In order for the Vendor to offer a more competitive price per minute, would the PA PUC consider revising these requirements to the FCC compliant standard that 85% of all calls are answered in 10 seconds or less on a daily basis?</w:t>
      </w:r>
    </w:p>
    <w:p w14:paraId="280A0EAB" w14:textId="24E18805" w:rsidR="000A28D4" w:rsidRDefault="000A28D4" w:rsidP="00DD3E28">
      <w:pPr>
        <w:spacing w:after="0"/>
        <w:rPr>
          <w:rFonts w:ascii="Times New Roman" w:hAnsi="Times New Roman" w:cs="Times New Roman"/>
          <w:sz w:val="24"/>
          <w:szCs w:val="24"/>
        </w:rPr>
      </w:pPr>
    </w:p>
    <w:p w14:paraId="7B2BEFBF" w14:textId="60519449" w:rsidR="000A28D4" w:rsidRPr="000A28D4" w:rsidRDefault="000A28D4" w:rsidP="000A28D4">
      <w:pPr>
        <w:spacing w:after="0" w:line="240" w:lineRule="auto"/>
        <w:ind w:left="1800" w:hanging="1080"/>
        <w:rPr>
          <w:rFonts w:ascii="Times New Roman" w:hAnsi="Times New Roman" w:cs="Times New Roman"/>
          <w:sz w:val="24"/>
          <w:szCs w:val="24"/>
        </w:rPr>
      </w:pPr>
      <w:r w:rsidRPr="000A28D4">
        <w:rPr>
          <w:rFonts w:ascii="Times New Roman" w:hAnsi="Times New Roman" w:cs="Times New Roman"/>
          <w:b/>
          <w:sz w:val="24"/>
          <w:szCs w:val="24"/>
        </w:rPr>
        <w:t>Answer:</w:t>
      </w:r>
      <w:r w:rsidRPr="000A28D4">
        <w:rPr>
          <w:rFonts w:ascii="Times New Roman" w:hAnsi="Times New Roman" w:cs="Times New Roman"/>
          <w:b/>
          <w:sz w:val="24"/>
          <w:szCs w:val="24"/>
        </w:rPr>
        <w:tab/>
      </w:r>
      <w:r w:rsidRPr="000A28D4">
        <w:rPr>
          <w:rFonts w:ascii="Times New Roman" w:hAnsi="Times New Roman" w:cs="Times New Roman"/>
          <w:sz w:val="24"/>
          <w:szCs w:val="24"/>
        </w:rPr>
        <w:t>Yes</w:t>
      </w:r>
      <w:r>
        <w:rPr>
          <w:rFonts w:ascii="Times New Roman" w:hAnsi="Times New Roman" w:cs="Times New Roman"/>
          <w:sz w:val="24"/>
          <w:szCs w:val="24"/>
        </w:rPr>
        <w:t>, requirement is revised to the FCC compliant standard</w:t>
      </w:r>
      <w:r w:rsidRPr="000A28D4">
        <w:rPr>
          <w:rFonts w:ascii="Times New Roman" w:hAnsi="Times New Roman" w:cs="Times New Roman"/>
          <w:sz w:val="24"/>
          <w:szCs w:val="24"/>
        </w:rPr>
        <w:t>.</w:t>
      </w:r>
    </w:p>
    <w:p w14:paraId="0548754A" w14:textId="34B299C0" w:rsidR="00A637C7" w:rsidRDefault="00A637C7" w:rsidP="00DD3E28">
      <w:pPr>
        <w:spacing w:after="0"/>
        <w:rPr>
          <w:rFonts w:ascii="Times New Roman" w:hAnsi="Times New Roman" w:cs="Times New Roman"/>
          <w:sz w:val="24"/>
          <w:szCs w:val="24"/>
        </w:rPr>
      </w:pPr>
    </w:p>
    <w:p w14:paraId="42C11D70" w14:textId="05931E7E" w:rsidR="000A28D4" w:rsidRDefault="000A28D4" w:rsidP="00DD3E28">
      <w:pPr>
        <w:spacing w:after="0"/>
        <w:rPr>
          <w:rFonts w:ascii="Times New Roman" w:hAnsi="Times New Roman" w:cs="Times New Roman"/>
          <w:sz w:val="24"/>
          <w:szCs w:val="24"/>
        </w:rPr>
      </w:pPr>
    </w:p>
    <w:p w14:paraId="78058237" w14:textId="7B90FA94" w:rsidR="000A28D4" w:rsidRPr="000A28D4" w:rsidRDefault="000A28D4" w:rsidP="00DD3E28">
      <w:pPr>
        <w:spacing w:after="0"/>
        <w:rPr>
          <w:rFonts w:ascii="Times New Roman" w:hAnsi="Times New Roman" w:cs="Times New Roman"/>
          <w:b/>
          <w:sz w:val="24"/>
          <w:szCs w:val="24"/>
          <w:u w:val="single"/>
        </w:rPr>
      </w:pPr>
      <w:r w:rsidRPr="000A28D4">
        <w:rPr>
          <w:rFonts w:ascii="Times New Roman" w:hAnsi="Times New Roman" w:cs="Times New Roman"/>
          <w:b/>
          <w:sz w:val="24"/>
          <w:szCs w:val="24"/>
          <w:u w:val="single"/>
        </w:rPr>
        <w:t>Question 18</w:t>
      </w:r>
    </w:p>
    <w:p w14:paraId="4FF648B0" w14:textId="77777777" w:rsidR="00A637C7" w:rsidRPr="002A5801" w:rsidRDefault="00DD3E28" w:rsidP="00DD3E28">
      <w:pPr>
        <w:spacing w:after="0"/>
        <w:rPr>
          <w:rFonts w:ascii="Times New Roman" w:hAnsi="Times New Roman" w:cs="Times New Roman"/>
          <w:b/>
          <w:sz w:val="24"/>
          <w:szCs w:val="24"/>
        </w:rPr>
      </w:pPr>
      <w:r w:rsidRPr="002A5801">
        <w:rPr>
          <w:rFonts w:ascii="Times New Roman" w:hAnsi="Times New Roman" w:cs="Times New Roman"/>
          <w:b/>
          <w:sz w:val="24"/>
          <w:szCs w:val="24"/>
        </w:rPr>
        <w:t xml:space="preserve">III-1. H. Seamless Service Transition from One Contract to Another, if Applicable.  </w:t>
      </w:r>
    </w:p>
    <w:p w14:paraId="3A6B7AB4" w14:textId="364F775B" w:rsidR="00DD3E28" w:rsidRPr="002A5801" w:rsidRDefault="00DD3E28" w:rsidP="00DD3E28">
      <w:pPr>
        <w:spacing w:after="0"/>
        <w:rPr>
          <w:rFonts w:ascii="Times New Roman" w:hAnsi="Times New Roman" w:cs="Times New Roman"/>
          <w:b/>
          <w:sz w:val="24"/>
          <w:szCs w:val="24"/>
        </w:rPr>
      </w:pPr>
      <w:r w:rsidRPr="002A5801">
        <w:rPr>
          <w:rFonts w:ascii="Times New Roman" w:hAnsi="Times New Roman" w:cs="Times New Roman"/>
          <w:b/>
          <w:sz w:val="24"/>
          <w:szCs w:val="24"/>
        </w:rPr>
        <w:t xml:space="preserve">Total session MOUs averaged about 84,500 during the 2018 calendar year.  </w:t>
      </w:r>
    </w:p>
    <w:p w14:paraId="484F2EBF" w14:textId="77777777" w:rsidR="00DD3E28" w:rsidRPr="002A5801" w:rsidRDefault="00DD3E28" w:rsidP="00DD3E28">
      <w:pPr>
        <w:spacing w:after="0"/>
        <w:rPr>
          <w:rFonts w:ascii="Times New Roman" w:hAnsi="Times New Roman" w:cs="Times New Roman"/>
          <w:sz w:val="24"/>
          <w:szCs w:val="24"/>
        </w:rPr>
      </w:pPr>
      <w:r w:rsidRPr="002A5801">
        <w:rPr>
          <w:rFonts w:ascii="Times New Roman" w:hAnsi="Times New Roman" w:cs="Times New Roman"/>
          <w:sz w:val="24"/>
          <w:szCs w:val="24"/>
        </w:rPr>
        <w:t>Will the PA PUC please provide the traffic data by month for the most recent 12 months, including:</w:t>
      </w:r>
    </w:p>
    <w:p w14:paraId="20C129AF" w14:textId="77777777" w:rsidR="00DD3E28" w:rsidRPr="002A5801" w:rsidRDefault="00DD3E28" w:rsidP="00DD3E28">
      <w:pPr>
        <w:numPr>
          <w:ilvl w:val="0"/>
          <w:numId w:val="3"/>
        </w:numPr>
        <w:spacing w:after="0"/>
        <w:rPr>
          <w:rFonts w:ascii="Times New Roman" w:hAnsi="Times New Roman" w:cs="Times New Roman"/>
          <w:sz w:val="24"/>
          <w:szCs w:val="24"/>
        </w:rPr>
      </w:pPr>
      <w:bookmarkStart w:id="3" w:name="_Hlk6218133"/>
      <w:r w:rsidRPr="002A5801">
        <w:rPr>
          <w:rFonts w:ascii="Times New Roman" w:hAnsi="Times New Roman" w:cs="Times New Roman"/>
          <w:sz w:val="24"/>
          <w:szCs w:val="24"/>
        </w:rPr>
        <w:t>The number of Intrastate session minutes?</w:t>
      </w:r>
    </w:p>
    <w:p w14:paraId="2D68DF50" w14:textId="77777777" w:rsidR="00DD3E28" w:rsidRPr="002A5801" w:rsidRDefault="00DD3E28" w:rsidP="00DD3E28">
      <w:pPr>
        <w:numPr>
          <w:ilvl w:val="0"/>
          <w:numId w:val="3"/>
        </w:numPr>
        <w:spacing w:after="0"/>
        <w:rPr>
          <w:rFonts w:ascii="Times New Roman" w:hAnsi="Times New Roman" w:cs="Times New Roman"/>
          <w:sz w:val="24"/>
          <w:szCs w:val="24"/>
        </w:rPr>
      </w:pPr>
      <w:r w:rsidRPr="002A5801">
        <w:rPr>
          <w:rFonts w:ascii="Times New Roman" w:hAnsi="Times New Roman" w:cs="Times New Roman"/>
          <w:sz w:val="24"/>
          <w:szCs w:val="24"/>
        </w:rPr>
        <w:t>The number of interstate session minutes?</w:t>
      </w:r>
    </w:p>
    <w:p w14:paraId="2B4BD781" w14:textId="4FAE03D6" w:rsidR="00DD3E28" w:rsidRPr="002A5801" w:rsidRDefault="00DD3E28" w:rsidP="00DD3E28">
      <w:pPr>
        <w:numPr>
          <w:ilvl w:val="0"/>
          <w:numId w:val="3"/>
        </w:numPr>
        <w:spacing w:after="0"/>
        <w:rPr>
          <w:rFonts w:ascii="Times New Roman" w:hAnsi="Times New Roman" w:cs="Times New Roman"/>
          <w:sz w:val="24"/>
          <w:szCs w:val="24"/>
        </w:rPr>
      </w:pPr>
      <w:r w:rsidRPr="002A5801">
        <w:rPr>
          <w:rFonts w:ascii="Times New Roman" w:hAnsi="Times New Roman" w:cs="Times New Roman"/>
          <w:sz w:val="24"/>
          <w:szCs w:val="24"/>
        </w:rPr>
        <w:t>What is the current reimbursement rate for CTRS?</w:t>
      </w:r>
    </w:p>
    <w:bookmarkEnd w:id="3"/>
    <w:p w14:paraId="61D5FD8F" w14:textId="4A1AE0E6" w:rsidR="00183554" w:rsidRPr="002A5801" w:rsidRDefault="00183554" w:rsidP="00183554">
      <w:pPr>
        <w:spacing w:after="0"/>
        <w:ind w:left="720"/>
        <w:rPr>
          <w:rFonts w:ascii="Times New Roman" w:hAnsi="Times New Roman" w:cs="Times New Roman"/>
          <w:sz w:val="24"/>
          <w:szCs w:val="24"/>
        </w:rPr>
      </w:pPr>
    </w:p>
    <w:p w14:paraId="0432B61E" w14:textId="15CAC7A5" w:rsidR="00A637C7" w:rsidRPr="009F6A95" w:rsidRDefault="000A28D4" w:rsidP="000A28D4">
      <w:pPr>
        <w:spacing w:after="0" w:line="240" w:lineRule="auto"/>
        <w:ind w:left="1800" w:hanging="1080"/>
        <w:rPr>
          <w:rFonts w:ascii="Times New Roman" w:hAnsi="Times New Roman" w:cs="Times New Roman"/>
          <w:sz w:val="24"/>
          <w:szCs w:val="24"/>
        </w:rPr>
      </w:pPr>
      <w:r w:rsidRPr="009F6A95">
        <w:rPr>
          <w:rFonts w:ascii="Times New Roman" w:hAnsi="Times New Roman" w:cs="Times New Roman"/>
          <w:b/>
          <w:sz w:val="24"/>
          <w:szCs w:val="24"/>
        </w:rPr>
        <w:t>Answer:</w:t>
      </w:r>
      <w:r w:rsidRPr="009F6A95">
        <w:rPr>
          <w:rFonts w:ascii="Times New Roman" w:hAnsi="Times New Roman" w:cs="Times New Roman"/>
          <w:b/>
          <w:sz w:val="24"/>
          <w:szCs w:val="24"/>
        </w:rPr>
        <w:tab/>
      </w:r>
      <w:r w:rsidRPr="009F6A95">
        <w:rPr>
          <w:rFonts w:ascii="Times New Roman" w:hAnsi="Times New Roman" w:cs="Times New Roman"/>
          <w:sz w:val="24"/>
          <w:szCs w:val="24"/>
        </w:rPr>
        <w:t xml:space="preserve">Yes.  </w:t>
      </w:r>
    </w:p>
    <w:p w14:paraId="27A24073" w14:textId="77777777" w:rsidR="00E36505" w:rsidRPr="009F6A95" w:rsidRDefault="00E36505" w:rsidP="000A28D4">
      <w:pPr>
        <w:spacing w:after="0" w:line="240" w:lineRule="auto"/>
        <w:ind w:left="1800" w:hanging="1080"/>
        <w:rPr>
          <w:rFonts w:ascii="Times New Roman" w:hAnsi="Times New Roman" w:cs="Times New Roman"/>
          <w:sz w:val="24"/>
          <w:szCs w:val="24"/>
        </w:rPr>
      </w:pPr>
    </w:p>
    <w:p w14:paraId="62EA3F03" w14:textId="4F2E313C" w:rsidR="00E36505" w:rsidRPr="009F6A95" w:rsidRDefault="00E36505" w:rsidP="00E36505">
      <w:pPr>
        <w:pStyle w:val="ListParagraph"/>
        <w:numPr>
          <w:ilvl w:val="0"/>
          <w:numId w:val="9"/>
        </w:numPr>
        <w:spacing w:after="0"/>
        <w:rPr>
          <w:rFonts w:ascii="Times New Roman" w:hAnsi="Times New Roman" w:cs="Times New Roman"/>
          <w:sz w:val="24"/>
          <w:szCs w:val="24"/>
        </w:rPr>
      </w:pPr>
      <w:r w:rsidRPr="009F6A95">
        <w:rPr>
          <w:rFonts w:ascii="Times New Roman" w:hAnsi="Times New Roman" w:cs="Times New Roman"/>
          <w:sz w:val="24"/>
          <w:szCs w:val="24"/>
        </w:rPr>
        <w:t xml:space="preserve">The number of Intrastate session minutes? </w:t>
      </w:r>
      <w:r w:rsidR="009F6A95">
        <w:rPr>
          <w:rFonts w:ascii="Times New Roman" w:hAnsi="Times New Roman" w:cs="Times New Roman"/>
          <w:sz w:val="24"/>
          <w:szCs w:val="24"/>
        </w:rPr>
        <w:t xml:space="preserve">  </w:t>
      </w:r>
      <w:r w:rsidRPr="009F6A95">
        <w:rPr>
          <w:rFonts w:ascii="Times New Roman" w:hAnsi="Times New Roman" w:cs="Times New Roman"/>
          <w:sz w:val="24"/>
          <w:szCs w:val="24"/>
        </w:rPr>
        <w:t>Average 68,000 per month</w:t>
      </w:r>
    </w:p>
    <w:p w14:paraId="4F80510C" w14:textId="07B076EE" w:rsidR="00E36505" w:rsidRPr="009F6A95" w:rsidRDefault="00E36505" w:rsidP="000B36BF">
      <w:pPr>
        <w:pStyle w:val="ListParagraph"/>
        <w:numPr>
          <w:ilvl w:val="0"/>
          <w:numId w:val="9"/>
        </w:numPr>
        <w:spacing w:after="0"/>
        <w:rPr>
          <w:rFonts w:ascii="Times New Roman" w:hAnsi="Times New Roman" w:cs="Times New Roman"/>
          <w:sz w:val="24"/>
          <w:szCs w:val="24"/>
        </w:rPr>
      </w:pPr>
      <w:r w:rsidRPr="009F6A95">
        <w:rPr>
          <w:rFonts w:ascii="Times New Roman" w:hAnsi="Times New Roman" w:cs="Times New Roman"/>
          <w:sz w:val="24"/>
          <w:szCs w:val="24"/>
        </w:rPr>
        <w:t xml:space="preserve">The number of interstate session minutes? </w:t>
      </w:r>
      <w:r w:rsidR="009F6A95">
        <w:rPr>
          <w:rFonts w:ascii="Times New Roman" w:hAnsi="Times New Roman" w:cs="Times New Roman"/>
          <w:sz w:val="24"/>
          <w:szCs w:val="24"/>
        </w:rPr>
        <w:t xml:space="preserve">  </w:t>
      </w:r>
      <w:r w:rsidRPr="009F6A95">
        <w:rPr>
          <w:rFonts w:ascii="Times New Roman" w:hAnsi="Times New Roman" w:cs="Times New Roman"/>
          <w:sz w:val="24"/>
          <w:szCs w:val="24"/>
        </w:rPr>
        <w:t>Average 16,500 per month</w:t>
      </w:r>
    </w:p>
    <w:p w14:paraId="08B215F9" w14:textId="5A3CAF61" w:rsidR="00E36505" w:rsidRPr="009F6A95" w:rsidRDefault="00E36505" w:rsidP="009F6A95">
      <w:pPr>
        <w:pStyle w:val="ListParagraph"/>
        <w:numPr>
          <w:ilvl w:val="0"/>
          <w:numId w:val="9"/>
        </w:numPr>
        <w:spacing w:after="0"/>
        <w:ind w:right="-270"/>
        <w:rPr>
          <w:rFonts w:ascii="Times New Roman" w:hAnsi="Times New Roman" w:cs="Times New Roman"/>
          <w:sz w:val="24"/>
          <w:szCs w:val="24"/>
        </w:rPr>
      </w:pPr>
      <w:r w:rsidRPr="009F6A95">
        <w:rPr>
          <w:rFonts w:ascii="Times New Roman" w:hAnsi="Times New Roman" w:cs="Times New Roman"/>
          <w:sz w:val="24"/>
          <w:szCs w:val="24"/>
        </w:rPr>
        <w:t>What is the current reimbursement rate for CTRS?</w:t>
      </w:r>
      <w:r w:rsidR="009F6A95">
        <w:rPr>
          <w:rFonts w:ascii="Times New Roman" w:hAnsi="Times New Roman" w:cs="Times New Roman"/>
          <w:sz w:val="24"/>
          <w:szCs w:val="24"/>
        </w:rPr>
        <w:t xml:space="preserve">  </w:t>
      </w:r>
      <w:r w:rsidRPr="009F6A95">
        <w:rPr>
          <w:rFonts w:ascii="Times New Roman" w:hAnsi="Times New Roman" w:cs="Times New Roman"/>
          <w:sz w:val="24"/>
          <w:szCs w:val="24"/>
        </w:rPr>
        <w:t>Intrastate MOU rate Confidential</w:t>
      </w:r>
    </w:p>
    <w:p w14:paraId="27B23BBB" w14:textId="7BAA428E" w:rsidR="00A637C7" w:rsidRPr="002A5801" w:rsidRDefault="00A637C7" w:rsidP="00183554">
      <w:pPr>
        <w:spacing w:after="0"/>
        <w:ind w:left="720"/>
        <w:rPr>
          <w:rFonts w:ascii="Times New Roman" w:hAnsi="Times New Roman" w:cs="Times New Roman"/>
          <w:sz w:val="24"/>
          <w:szCs w:val="24"/>
        </w:rPr>
      </w:pPr>
    </w:p>
    <w:p w14:paraId="4DC848AE" w14:textId="469F01CE" w:rsidR="00A637C7" w:rsidRDefault="00A637C7" w:rsidP="00183554">
      <w:pPr>
        <w:spacing w:after="0"/>
        <w:ind w:left="720"/>
        <w:rPr>
          <w:rFonts w:ascii="Times New Roman" w:hAnsi="Times New Roman" w:cs="Times New Roman"/>
          <w:sz w:val="24"/>
          <w:szCs w:val="24"/>
        </w:rPr>
      </w:pPr>
    </w:p>
    <w:p w14:paraId="5D152961" w14:textId="62C404EA" w:rsidR="000A28D4" w:rsidRPr="000A28D4" w:rsidRDefault="000A28D4" w:rsidP="000A28D4">
      <w:pPr>
        <w:spacing w:after="0"/>
        <w:rPr>
          <w:rFonts w:ascii="Times New Roman" w:hAnsi="Times New Roman" w:cs="Times New Roman"/>
          <w:b/>
          <w:sz w:val="24"/>
          <w:szCs w:val="24"/>
          <w:u w:val="single"/>
        </w:rPr>
      </w:pPr>
      <w:r w:rsidRPr="000A28D4">
        <w:rPr>
          <w:rFonts w:ascii="Times New Roman" w:hAnsi="Times New Roman" w:cs="Times New Roman"/>
          <w:b/>
          <w:sz w:val="24"/>
          <w:szCs w:val="24"/>
          <w:u w:val="single"/>
        </w:rPr>
        <w:t>Question 19</w:t>
      </w:r>
    </w:p>
    <w:p w14:paraId="179748BB" w14:textId="77777777" w:rsidR="00DD3E28" w:rsidRPr="002A5801" w:rsidRDefault="00DD3E28" w:rsidP="00DD3E28">
      <w:pPr>
        <w:spacing w:after="0"/>
        <w:rPr>
          <w:rFonts w:ascii="Times New Roman" w:hAnsi="Times New Roman" w:cs="Times New Roman"/>
          <w:b/>
          <w:sz w:val="24"/>
          <w:szCs w:val="24"/>
        </w:rPr>
      </w:pPr>
      <w:r w:rsidRPr="002A5801">
        <w:rPr>
          <w:rFonts w:ascii="Times New Roman" w:hAnsi="Times New Roman" w:cs="Times New Roman"/>
          <w:b/>
          <w:sz w:val="24"/>
          <w:szCs w:val="24"/>
        </w:rPr>
        <w:t xml:space="preserve">Part IV – Cost Submittal.  </w:t>
      </w:r>
      <w:r w:rsidRPr="002A5801">
        <w:rPr>
          <w:rFonts w:ascii="Times New Roman" w:hAnsi="Times New Roman" w:cs="Times New Roman"/>
          <w:sz w:val="24"/>
          <w:szCs w:val="24"/>
        </w:rPr>
        <w:t>Will the PA PUC allow the Vendor to offer alternate pricing?  In addition to price-per-minute, could the Vendor offer a Monthly Recurring Charge (MRC) option to cover fixed costs?</w:t>
      </w:r>
    </w:p>
    <w:p w14:paraId="55380A07" w14:textId="4187BD51" w:rsidR="00DD3E28" w:rsidRPr="002A5801" w:rsidRDefault="00DD3E28" w:rsidP="00296665">
      <w:pPr>
        <w:spacing w:after="0"/>
        <w:rPr>
          <w:rFonts w:ascii="Times New Roman" w:hAnsi="Times New Roman" w:cs="Times New Roman"/>
          <w:sz w:val="24"/>
          <w:szCs w:val="24"/>
        </w:rPr>
      </w:pPr>
    </w:p>
    <w:p w14:paraId="0F769F60" w14:textId="16F3655D" w:rsidR="008C75AA" w:rsidRDefault="00B7000C" w:rsidP="00B7000C">
      <w:pPr>
        <w:spacing w:after="0" w:line="240" w:lineRule="auto"/>
        <w:ind w:left="1800" w:hanging="1080"/>
        <w:rPr>
          <w:rFonts w:ascii="Times New Roman" w:hAnsi="Times New Roman" w:cs="Times New Roman"/>
          <w:sz w:val="24"/>
          <w:szCs w:val="24"/>
        </w:rPr>
      </w:pPr>
      <w:r w:rsidRPr="00B7000C">
        <w:rPr>
          <w:rFonts w:ascii="Times New Roman" w:hAnsi="Times New Roman" w:cs="Times New Roman"/>
          <w:b/>
          <w:sz w:val="24"/>
          <w:szCs w:val="24"/>
        </w:rPr>
        <w:t xml:space="preserve">Answer: </w:t>
      </w:r>
      <w:r>
        <w:rPr>
          <w:rFonts w:ascii="Times New Roman" w:hAnsi="Times New Roman" w:cs="Times New Roman"/>
          <w:b/>
          <w:sz w:val="24"/>
          <w:szCs w:val="24"/>
        </w:rPr>
        <w:tab/>
      </w:r>
      <w:r>
        <w:rPr>
          <w:rFonts w:ascii="Times New Roman" w:hAnsi="Times New Roman" w:cs="Times New Roman"/>
          <w:sz w:val="24"/>
          <w:szCs w:val="24"/>
        </w:rPr>
        <w:t xml:space="preserve">No, because doing so would make comparison of pricing between vendors unclear. </w:t>
      </w:r>
      <w:r w:rsidRPr="00B7000C">
        <w:t xml:space="preserve"> </w:t>
      </w:r>
      <w:r w:rsidRPr="00B7000C">
        <w:rPr>
          <w:rFonts w:ascii="Times New Roman" w:hAnsi="Times New Roman" w:cs="Times New Roman"/>
          <w:sz w:val="24"/>
          <w:szCs w:val="24"/>
        </w:rPr>
        <w:t xml:space="preserve">The only optional rate allowed is </w:t>
      </w:r>
      <w:r>
        <w:rPr>
          <w:rFonts w:ascii="Times New Roman" w:hAnsi="Times New Roman" w:cs="Times New Roman"/>
          <w:sz w:val="24"/>
          <w:szCs w:val="24"/>
        </w:rPr>
        <w:t xml:space="preserve">a </w:t>
      </w:r>
      <w:r w:rsidRPr="00B7000C">
        <w:rPr>
          <w:rFonts w:ascii="Times New Roman" w:hAnsi="Times New Roman" w:cs="Times New Roman"/>
          <w:sz w:val="24"/>
          <w:szCs w:val="24"/>
        </w:rPr>
        <w:t>charge-per-minute plus a monthly flat rate for Outreach</w:t>
      </w:r>
      <w:r>
        <w:rPr>
          <w:rFonts w:ascii="Times New Roman" w:hAnsi="Times New Roman" w:cs="Times New Roman"/>
          <w:sz w:val="24"/>
          <w:szCs w:val="24"/>
        </w:rPr>
        <w:t>.</w:t>
      </w:r>
    </w:p>
    <w:p w14:paraId="12846563" w14:textId="737590F8" w:rsidR="00B7000C" w:rsidRDefault="00B7000C" w:rsidP="00B7000C">
      <w:pPr>
        <w:spacing w:after="0" w:line="240" w:lineRule="auto"/>
        <w:rPr>
          <w:rFonts w:ascii="Times New Roman" w:hAnsi="Times New Roman" w:cs="Times New Roman"/>
          <w:b/>
          <w:sz w:val="24"/>
          <w:szCs w:val="24"/>
        </w:rPr>
      </w:pPr>
    </w:p>
    <w:p w14:paraId="0047701C" w14:textId="245C1CF8" w:rsidR="00B7000C" w:rsidRDefault="00B7000C" w:rsidP="00B7000C">
      <w:pPr>
        <w:spacing w:after="0" w:line="240" w:lineRule="auto"/>
        <w:rPr>
          <w:rFonts w:ascii="Times New Roman" w:hAnsi="Times New Roman" w:cs="Times New Roman"/>
          <w:b/>
          <w:sz w:val="24"/>
          <w:szCs w:val="24"/>
        </w:rPr>
      </w:pPr>
    </w:p>
    <w:p w14:paraId="7CD00F43" w14:textId="54E66DE2" w:rsidR="00AF7B12" w:rsidRDefault="00AF7B12" w:rsidP="00B7000C">
      <w:pPr>
        <w:spacing w:after="0" w:line="240" w:lineRule="auto"/>
        <w:rPr>
          <w:rFonts w:ascii="Times New Roman" w:hAnsi="Times New Roman" w:cs="Times New Roman"/>
          <w:b/>
          <w:sz w:val="24"/>
          <w:szCs w:val="24"/>
        </w:rPr>
      </w:pPr>
    </w:p>
    <w:p w14:paraId="27124A59" w14:textId="03BB0A9B" w:rsidR="00AF7B12" w:rsidRDefault="00AF7B12" w:rsidP="00B7000C">
      <w:pPr>
        <w:spacing w:after="0" w:line="240" w:lineRule="auto"/>
        <w:rPr>
          <w:rFonts w:ascii="Times New Roman" w:hAnsi="Times New Roman" w:cs="Times New Roman"/>
          <w:b/>
          <w:sz w:val="24"/>
          <w:szCs w:val="24"/>
        </w:rPr>
      </w:pPr>
    </w:p>
    <w:p w14:paraId="3992A0B8" w14:textId="492C8677" w:rsidR="00AF7B12" w:rsidRDefault="00AF7B12" w:rsidP="00B7000C">
      <w:pPr>
        <w:spacing w:after="0" w:line="240" w:lineRule="auto"/>
        <w:rPr>
          <w:rFonts w:ascii="Times New Roman" w:hAnsi="Times New Roman" w:cs="Times New Roman"/>
          <w:b/>
          <w:sz w:val="24"/>
          <w:szCs w:val="24"/>
        </w:rPr>
      </w:pPr>
    </w:p>
    <w:p w14:paraId="4C2F51FB" w14:textId="4E68E05A" w:rsidR="00AF7B12" w:rsidRDefault="00AF7B12" w:rsidP="00B7000C">
      <w:pPr>
        <w:spacing w:after="0" w:line="240" w:lineRule="auto"/>
        <w:rPr>
          <w:rFonts w:ascii="Times New Roman" w:hAnsi="Times New Roman" w:cs="Times New Roman"/>
          <w:b/>
          <w:sz w:val="24"/>
          <w:szCs w:val="24"/>
        </w:rPr>
      </w:pPr>
    </w:p>
    <w:p w14:paraId="2873B231" w14:textId="7987BEF0" w:rsidR="00AF7B12" w:rsidRDefault="00AF7B12" w:rsidP="00B7000C">
      <w:pPr>
        <w:spacing w:after="0" w:line="240" w:lineRule="auto"/>
        <w:rPr>
          <w:rFonts w:ascii="Times New Roman" w:hAnsi="Times New Roman" w:cs="Times New Roman"/>
          <w:b/>
          <w:sz w:val="24"/>
          <w:szCs w:val="24"/>
        </w:rPr>
      </w:pPr>
    </w:p>
    <w:p w14:paraId="67B505C8" w14:textId="77777777" w:rsidR="00AF7B12" w:rsidRDefault="00AF7B12" w:rsidP="00B7000C">
      <w:pPr>
        <w:spacing w:after="0" w:line="240" w:lineRule="auto"/>
        <w:rPr>
          <w:rFonts w:ascii="Times New Roman" w:hAnsi="Times New Roman" w:cs="Times New Roman"/>
          <w:b/>
          <w:sz w:val="24"/>
          <w:szCs w:val="24"/>
        </w:rPr>
      </w:pPr>
    </w:p>
    <w:p w14:paraId="788C4D49" w14:textId="73722CC7" w:rsidR="00B7000C" w:rsidRPr="00B7000C" w:rsidRDefault="00B7000C" w:rsidP="00B7000C">
      <w:pPr>
        <w:spacing w:after="0" w:line="240" w:lineRule="auto"/>
        <w:rPr>
          <w:rFonts w:ascii="Times New Roman" w:hAnsi="Times New Roman" w:cs="Times New Roman"/>
          <w:sz w:val="24"/>
          <w:szCs w:val="24"/>
          <w:u w:val="single"/>
        </w:rPr>
      </w:pPr>
      <w:r w:rsidRPr="00B7000C">
        <w:rPr>
          <w:rFonts w:ascii="Times New Roman" w:hAnsi="Times New Roman" w:cs="Times New Roman"/>
          <w:b/>
          <w:sz w:val="24"/>
          <w:szCs w:val="24"/>
          <w:u w:val="single"/>
        </w:rPr>
        <w:t>Question 20</w:t>
      </w:r>
    </w:p>
    <w:p w14:paraId="27BD82EE" w14:textId="7D825EED" w:rsidR="00A637C7" w:rsidRPr="002A5801" w:rsidRDefault="00A637C7" w:rsidP="00A637C7">
      <w:pPr>
        <w:spacing w:after="0"/>
        <w:rPr>
          <w:rFonts w:ascii="Times New Roman" w:hAnsi="Times New Roman" w:cs="Times New Roman"/>
          <w:sz w:val="24"/>
          <w:szCs w:val="24"/>
        </w:rPr>
      </w:pPr>
      <w:r w:rsidRPr="002A5801">
        <w:rPr>
          <w:rFonts w:ascii="Times New Roman" w:hAnsi="Times New Roman" w:cs="Times New Roman"/>
          <w:sz w:val="24"/>
          <w:szCs w:val="24"/>
        </w:rPr>
        <w:t>Would the PA PUC please provide the following files</w:t>
      </w:r>
      <w:r w:rsidR="00665A5A">
        <w:rPr>
          <w:rFonts w:ascii="Times New Roman" w:hAnsi="Times New Roman" w:cs="Times New Roman"/>
          <w:sz w:val="24"/>
          <w:szCs w:val="24"/>
        </w:rPr>
        <w:t xml:space="preserve"> (References highlighted in yellow</w:t>
      </w:r>
      <w:proofErr w:type="gramStart"/>
      <w:r w:rsidR="00665A5A">
        <w:rPr>
          <w:rFonts w:ascii="Times New Roman" w:hAnsi="Times New Roman" w:cs="Times New Roman"/>
          <w:sz w:val="24"/>
          <w:szCs w:val="24"/>
        </w:rPr>
        <w:t>)</w:t>
      </w:r>
      <w:r w:rsidRPr="002A5801">
        <w:rPr>
          <w:rFonts w:ascii="Times New Roman" w:hAnsi="Times New Roman" w:cs="Times New Roman"/>
          <w:sz w:val="24"/>
          <w:szCs w:val="24"/>
        </w:rPr>
        <w:t>:</w:t>
      </w:r>
      <w:proofErr w:type="gramEnd"/>
    </w:p>
    <w:p w14:paraId="08A1CBD7" w14:textId="77777777" w:rsidR="00A637C7" w:rsidRPr="002A5801" w:rsidRDefault="00A637C7" w:rsidP="00A637C7">
      <w:pPr>
        <w:spacing w:after="0"/>
        <w:rPr>
          <w:rFonts w:ascii="Times New Roman" w:hAnsi="Times New Roman" w:cs="Times New Roman"/>
          <w:sz w:val="24"/>
          <w:szCs w:val="24"/>
        </w:rPr>
      </w:pPr>
    </w:p>
    <w:p w14:paraId="2C54ADBE" w14:textId="77777777" w:rsidR="00A637C7" w:rsidRPr="002A5801" w:rsidRDefault="00A637C7" w:rsidP="00A637C7">
      <w:pPr>
        <w:numPr>
          <w:ilvl w:val="0"/>
          <w:numId w:val="2"/>
        </w:numPr>
        <w:spacing w:after="0"/>
        <w:rPr>
          <w:rFonts w:ascii="Times New Roman" w:hAnsi="Times New Roman" w:cs="Times New Roman"/>
          <w:sz w:val="24"/>
          <w:szCs w:val="24"/>
        </w:rPr>
      </w:pPr>
      <w:r w:rsidRPr="002A5801">
        <w:rPr>
          <w:rFonts w:ascii="Times New Roman" w:hAnsi="Times New Roman" w:cs="Times New Roman"/>
          <w:sz w:val="24"/>
          <w:szCs w:val="24"/>
        </w:rPr>
        <w:t xml:space="preserve">Appendix C – </w:t>
      </w:r>
      <w:r w:rsidRPr="002A5801">
        <w:rPr>
          <w:rFonts w:ascii="Times New Roman" w:hAnsi="Times New Roman" w:cs="Times New Roman"/>
          <w:iCs/>
          <w:sz w:val="24"/>
          <w:szCs w:val="24"/>
        </w:rPr>
        <w:t>Outsourcing Programs Using 800 Service</w:t>
      </w:r>
    </w:p>
    <w:p w14:paraId="479A1E3A" w14:textId="77777777" w:rsidR="00A637C7" w:rsidRPr="002A5801" w:rsidRDefault="00A637C7" w:rsidP="00A637C7">
      <w:pPr>
        <w:numPr>
          <w:ilvl w:val="0"/>
          <w:numId w:val="2"/>
        </w:numPr>
        <w:spacing w:after="0"/>
        <w:rPr>
          <w:rFonts w:ascii="Times New Roman" w:hAnsi="Times New Roman" w:cs="Times New Roman"/>
          <w:sz w:val="24"/>
          <w:szCs w:val="24"/>
        </w:rPr>
      </w:pPr>
      <w:r w:rsidRPr="002A5801">
        <w:rPr>
          <w:rFonts w:ascii="Times New Roman" w:hAnsi="Times New Roman" w:cs="Times New Roman"/>
          <w:sz w:val="24"/>
          <w:szCs w:val="24"/>
        </w:rPr>
        <w:t>Appendix D – Service Level Agreements</w:t>
      </w:r>
    </w:p>
    <w:p w14:paraId="7E86667E" w14:textId="77777777" w:rsidR="00A637C7" w:rsidRPr="002A5801" w:rsidRDefault="00A637C7" w:rsidP="00A637C7">
      <w:pPr>
        <w:numPr>
          <w:ilvl w:val="0"/>
          <w:numId w:val="2"/>
        </w:numPr>
        <w:spacing w:after="0"/>
        <w:rPr>
          <w:rFonts w:ascii="Times New Roman" w:hAnsi="Times New Roman" w:cs="Times New Roman"/>
          <w:sz w:val="24"/>
          <w:szCs w:val="24"/>
        </w:rPr>
      </w:pPr>
      <w:r w:rsidRPr="002A5801">
        <w:rPr>
          <w:rFonts w:ascii="Times New Roman" w:hAnsi="Times New Roman" w:cs="Times New Roman"/>
          <w:sz w:val="24"/>
          <w:szCs w:val="24"/>
        </w:rPr>
        <w:t>Appendix E – Certification Relative to Business Continuity</w:t>
      </w:r>
    </w:p>
    <w:p w14:paraId="55E194EB" w14:textId="77777777" w:rsidR="00A637C7" w:rsidRPr="002A5801" w:rsidRDefault="00A637C7" w:rsidP="008C75AA">
      <w:pPr>
        <w:spacing w:after="0" w:line="240" w:lineRule="auto"/>
        <w:rPr>
          <w:rFonts w:ascii="Times New Roman" w:eastAsia="Calibri" w:hAnsi="Times New Roman" w:cs="Times New Roman"/>
          <w:color w:val="1F497D"/>
          <w:sz w:val="24"/>
          <w:szCs w:val="24"/>
          <w:u w:val="single"/>
        </w:rPr>
      </w:pPr>
    </w:p>
    <w:p w14:paraId="36CD5A43" w14:textId="4215B585" w:rsidR="008C75AA" w:rsidRPr="002A5801" w:rsidRDefault="008C75AA" w:rsidP="008C75AA">
      <w:pPr>
        <w:spacing w:after="0" w:line="240" w:lineRule="auto"/>
        <w:rPr>
          <w:rFonts w:ascii="Times New Roman" w:eastAsia="Calibri" w:hAnsi="Times New Roman" w:cs="Times New Roman"/>
          <w:color w:val="1F497D"/>
          <w:sz w:val="24"/>
          <w:szCs w:val="24"/>
          <w:u w:val="single"/>
        </w:rPr>
      </w:pPr>
      <w:r w:rsidRPr="002A5801">
        <w:rPr>
          <w:rFonts w:ascii="Times New Roman" w:eastAsia="Calibri" w:hAnsi="Times New Roman" w:cs="Times New Roman"/>
          <w:color w:val="1F497D"/>
          <w:sz w:val="24"/>
          <w:szCs w:val="24"/>
          <w:u w:val="single"/>
        </w:rPr>
        <w:t>Appendix C</w:t>
      </w:r>
    </w:p>
    <w:p w14:paraId="7F0C84B8" w14:textId="77777777" w:rsidR="008C75AA" w:rsidRPr="002A5801" w:rsidRDefault="008C75AA" w:rsidP="008C75AA">
      <w:pPr>
        <w:numPr>
          <w:ilvl w:val="0"/>
          <w:numId w:val="4"/>
        </w:numPr>
        <w:spacing w:before="100" w:beforeAutospacing="1" w:after="0" w:afterAutospacing="1" w:line="240" w:lineRule="auto"/>
        <w:jc w:val="both"/>
        <w:rPr>
          <w:rFonts w:ascii="Times New Roman" w:eastAsia="Times New Roman" w:hAnsi="Times New Roman" w:cs="Times New Roman"/>
          <w:bCs/>
          <w:sz w:val="24"/>
          <w:szCs w:val="24"/>
        </w:rPr>
      </w:pPr>
      <w:r w:rsidRPr="002A5801">
        <w:rPr>
          <w:rFonts w:ascii="Times New Roman" w:eastAsia="Times New Roman" w:hAnsi="Times New Roman" w:cs="Times New Roman"/>
          <w:bCs/>
          <w:sz w:val="24"/>
          <w:szCs w:val="24"/>
        </w:rPr>
        <w:t xml:space="preserve">Provide a single toll-free access telephone number for CTRS users.  All calling party calls to the call center shall be toll-free.  </w:t>
      </w:r>
      <w:r w:rsidRPr="002A5801">
        <w:rPr>
          <w:rFonts w:ascii="Times New Roman" w:eastAsia="Times New Roman" w:hAnsi="Times New Roman" w:cs="Times New Roman"/>
          <w:bCs/>
          <w:i/>
          <w:iCs/>
          <w:sz w:val="24"/>
          <w:szCs w:val="24"/>
          <w:highlight w:val="yellow"/>
        </w:rPr>
        <w:t xml:space="preserve">See </w:t>
      </w:r>
      <w:r w:rsidRPr="002A5801">
        <w:rPr>
          <w:rFonts w:ascii="Times New Roman" w:eastAsia="Times New Roman" w:hAnsi="Times New Roman" w:cs="Times New Roman"/>
          <w:bCs/>
          <w:sz w:val="24"/>
          <w:szCs w:val="24"/>
          <w:highlight w:val="yellow"/>
        </w:rPr>
        <w:t xml:space="preserve">Appendix C – </w:t>
      </w:r>
      <w:r w:rsidRPr="002A5801">
        <w:rPr>
          <w:rFonts w:ascii="Times New Roman" w:eastAsia="Times New Roman" w:hAnsi="Times New Roman" w:cs="Times New Roman"/>
          <w:bCs/>
          <w:i/>
          <w:iCs/>
          <w:sz w:val="24"/>
          <w:szCs w:val="24"/>
          <w:highlight w:val="yellow"/>
        </w:rPr>
        <w:t xml:space="preserve">Outsourcing Programs Using 800 Service </w:t>
      </w:r>
      <w:r w:rsidRPr="002A5801">
        <w:rPr>
          <w:rFonts w:ascii="Times New Roman" w:eastAsia="Times New Roman" w:hAnsi="Times New Roman" w:cs="Times New Roman"/>
          <w:bCs/>
          <w:sz w:val="24"/>
          <w:szCs w:val="24"/>
          <w:highlight w:val="yellow"/>
        </w:rPr>
        <w:t>for information on opting into the Commonwealth’s 800 Service contract.</w:t>
      </w:r>
      <w:r w:rsidRPr="002A5801">
        <w:rPr>
          <w:rFonts w:ascii="Times New Roman" w:eastAsia="Times New Roman" w:hAnsi="Times New Roman" w:cs="Times New Roman"/>
          <w:bCs/>
          <w:sz w:val="24"/>
          <w:szCs w:val="24"/>
        </w:rPr>
        <w:t>  While CTRS is not an outsourced application, the contractor may be able to participate in the Commonwealth’s 800 Service contract.  Such participation is voluntary on the part of the contractor and the 800 Service provider.</w:t>
      </w:r>
    </w:p>
    <w:p w14:paraId="1E4C7285" w14:textId="77777777" w:rsidR="008C75AA" w:rsidRPr="002A5801" w:rsidRDefault="008C75AA" w:rsidP="008C75AA">
      <w:pPr>
        <w:spacing w:after="0" w:line="240" w:lineRule="auto"/>
        <w:rPr>
          <w:rFonts w:ascii="Times New Roman" w:eastAsia="Calibri" w:hAnsi="Times New Roman" w:cs="Times New Roman"/>
          <w:color w:val="1F497D"/>
          <w:sz w:val="24"/>
          <w:szCs w:val="24"/>
          <w:u w:val="single"/>
        </w:rPr>
      </w:pPr>
      <w:r w:rsidRPr="002A5801">
        <w:rPr>
          <w:rFonts w:ascii="Times New Roman" w:eastAsia="Calibri" w:hAnsi="Times New Roman" w:cs="Times New Roman"/>
          <w:color w:val="1F497D"/>
          <w:sz w:val="24"/>
          <w:szCs w:val="24"/>
          <w:u w:val="single"/>
        </w:rPr>
        <w:t>Appendix D</w:t>
      </w:r>
    </w:p>
    <w:p w14:paraId="75D20C8A" w14:textId="77777777" w:rsidR="008C75AA" w:rsidRPr="002A5801" w:rsidRDefault="008C75AA" w:rsidP="008C75AA">
      <w:pPr>
        <w:spacing w:after="0" w:line="240" w:lineRule="auto"/>
        <w:rPr>
          <w:rFonts w:ascii="Times New Roman" w:eastAsia="Calibri" w:hAnsi="Times New Roman" w:cs="Times New Roman"/>
          <w:color w:val="1F497D"/>
          <w:sz w:val="24"/>
          <w:szCs w:val="24"/>
          <w:u w:val="single"/>
        </w:rPr>
      </w:pPr>
    </w:p>
    <w:p w14:paraId="1637FB21" w14:textId="77777777" w:rsidR="008C75AA" w:rsidRPr="002A5801" w:rsidRDefault="008C75AA" w:rsidP="008C75AA">
      <w:pPr>
        <w:spacing w:after="0" w:line="240" w:lineRule="auto"/>
        <w:jc w:val="both"/>
        <w:rPr>
          <w:rFonts w:ascii="Times New Roman" w:eastAsia="Calibri" w:hAnsi="Times New Roman" w:cs="Times New Roman"/>
          <w:bCs/>
          <w:sz w:val="24"/>
          <w:szCs w:val="24"/>
        </w:rPr>
      </w:pPr>
      <w:r w:rsidRPr="002A5801">
        <w:rPr>
          <w:rFonts w:ascii="Times New Roman" w:eastAsia="Calibri" w:hAnsi="Times New Roman" w:cs="Times New Roman"/>
          <w:bCs/>
          <w:sz w:val="24"/>
          <w:szCs w:val="24"/>
        </w:rPr>
        <w:t>III-1.     Work Plan.  Indicate your work plan to provide CTRS for Pennsylvania.</w:t>
      </w:r>
    </w:p>
    <w:p w14:paraId="7CA9D12A" w14:textId="77777777" w:rsidR="008C75AA" w:rsidRPr="002A5801" w:rsidRDefault="008C75AA" w:rsidP="008C75AA">
      <w:pPr>
        <w:numPr>
          <w:ilvl w:val="0"/>
          <w:numId w:val="5"/>
        </w:numPr>
        <w:spacing w:before="100" w:beforeAutospacing="1" w:after="0" w:afterAutospacing="1" w:line="240" w:lineRule="auto"/>
        <w:ind w:left="360"/>
        <w:jc w:val="both"/>
        <w:rPr>
          <w:rFonts w:ascii="Times New Roman" w:eastAsia="Calibri" w:hAnsi="Times New Roman" w:cs="Times New Roman"/>
          <w:bCs/>
          <w:sz w:val="24"/>
          <w:szCs w:val="24"/>
        </w:rPr>
      </w:pPr>
      <w:r w:rsidRPr="002A5801">
        <w:rPr>
          <w:rFonts w:ascii="Times New Roman" w:eastAsia="Calibri" w:hAnsi="Times New Roman" w:cs="Times New Roman"/>
          <w:bCs/>
          <w:sz w:val="24"/>
          <w:szCs w:val="24"/>
          <w:u w:val="single"/>
        </w:rPr>
        <w:t>Minimum Standards</w:t>
      </w:r>
      <w:r w:rsidRPr="002A5801">
        <w:rPr>
          <w:rFonts w:ascii="Times New Roman" w:eastAsia="Calibri" w:hAnsi="Times New Roman" w:cs="Times New Roman"/>
          <w:bCs/>
          <w:sz w:val="24"/>
          <w:szCs w:val="24"/>
        </w:rPr>
        <w:t>.  The proposal should provide details as to the methods of meeting the following minimum CTRS standards:</w:t>
      </w:r>
    </w:p>
    <w:p w14:paraId="19CA3098" w14:textId="77777777" w:rsidR="008C75AA" w:rsidRPr="002A5801" w:rsidRDefault="008C75AA" w:rsidP="008C75AA">
      <w:pPr>
        <w:numPr>
          <w:ilvl w:val="1"/>
          <w:numId w:val="5"/>
        </w:numPr>
        <w:spacing w:before="100" w:beforeAutospacing="1" w:after="0" w:afterAutospacing="1" w:line="240" w:lineRule="auto"/>
        <w:jc w:val="both"/>
        <w:rPr>
          <w:rFonts w:ascii="Times New Roman" w:eastAsia="Calibri" w:hAnsi="Times New Roman" w:cs="Times New Roman"/>
          <w:bCs/>
          <w:sz w:val="24"/>
          <w:szCs w:val="24"/>
        </w:rPr>
      </w:pPr>
      <w:r w:rsidRPr="002A5801">
        <w:rPr>
          <w:rFonts w:ascii="Times New Roman" w:eastAsia="Calibri" w:hAnsi="Times New Roman" w:cs="Times New Roman"/>
          <w:bCs/>
          <w:sz w:val="24"/>
          <w:szCs w:val="24"/>
        </w:rPr>
        <w:t xml:space="preserve">Provide CTRS 24 hours a day, 7 days a week, and 365 days a year.  Explain how service will be maintained during scheduled and unscheduled maintenance periods, network and power outages, and outages otherwise attributed to acts of God.  </w:t>
      </w:r>
      <w:r w:rsidRPr="002A5801">
        <w:rPr>
          <w:rFonts w:ascii="Times New Roman" w:eastAsia="Calibri" w:hAnsi="Times New Roman" w:cs="Times New Roman"/>
          <w:bCs/>
          <w:i/>
          <w:iCs/>
          <w:sz w:val="24"/>
          <w:szCs w:val="24"/>
          <w:highlight w:val="yellow"/>
        </w:rPr>
        <w:t xml:space="preserve">See </w:t>
      </w:r>
      <w:r w:rsidRPr="002A5801">
        <w:rPr>
          <w:rFonts w:ascii="Times New Roman" w:eastAsia="Calibri" w:hAnsi="Times New Roman" w:cs="Times New Roman"/>
          <w:bCs/>
          <w:sz w:val="24"/>
          <w:szCs w:val="24"/>
          <w:highlight w:val="yellow"/>
        </w:rPr>
        <w:t>Appendix D for the applicable service level agreement (SLA).</w:t>
      </w:r>
    </w:p>
    <w:p w14:paraId="7CB70644" w14:textId="77777777" w:rsidR="008C75AA" w:rsidRPr="002A5801" w:rsidRDefault="008C75AA" w:rsidP="008C75AA">
      <w:pPr>
        <w:numPr>
          <w:ilvl w:val="0"/>
          <w:numId w:val="6"/>
        </w:numPr>
        <w:spacing w:before="100" w:beforeAutospacing="1" w:after="0" w:afterAutospacing="1" w:line="240" w:lineRule="auto"/>
        <w:jc w:val="both"/>
        <w:rPr>
          <w:rFonts w:ascii="Times New Roman" w:eastAsia="Times New Roman" w:hAnsi="Times New Roman" w:cs="Times New Roman"/>
          <w:bCs/>
          <w:sz w:val="24"/>
          <w:szCs w:val="24"/>
        </w:rPr>
      </w:pPr>
      <w:r w:rsidRPr="002A5801">
        <w:rPr>
          <w:rFonts w:ascii="Times New Roman" w:eastAsia="Times New Roman" w:hAnsi="Times New Roman" w:cs="Times New Roman"/>
          <w:bCs/>
          <w:sz w:val="24"/>
          <w:szCs w:val="24"/>
        </w:rPr>
        <w:t xml:space="preserve">Comply with P.01 Telephone Relay Service (TRS) industry standards.  Traffic Reports indicating CCS (hundred call seconds) loads and grade of service on all CTRS trunks are due to the Commission by the 15th day of each month for the previous month’s traffic.  </w:t>
      </w:r>
      <w:r w:rsidRPr="002A5801">
        <w:rPr>
          <w:rFonts w:ascii="Times New Roman" w:eastAsia="Times New Roman" w:hAnsi="Times New Roman" w:cs="Times New Roman"/>
          <w:bCs/>
          <w:i/>
          <w:iCs/>
          <w:sz w:val="24"/>
          <w:szCs w:val="24"/>
          <w:highlight w:val="yellow"/>
        </w:rPr>
        <w:t>See</w:t>
      </w:r>
      <w:r w:rsidRPr="002A5801">
        <w:rPr>
          <w:rFonts w:ascii="Times New Roman" w:eastAsia="Times New Roman" w:hAnsi="Times New Roman" w:cs="Times New Roman"/>
          <w:bCs/>
          <w:sz w:val="24"/>
          <w:szCs w:val="24"/>
          <w:highlight w:val="yellow"/>
        </w:rPr>
        <w:t xml:space="preserve"> Appendix D for the applicable SLA.</w:t>
      </w:r>
    </w:p>
    <w:p w14:paraId="147850BF" w14:textId="77777777" w:rsidR="008C75AA" w:rsidRPr="002A5801" w:rsidRDefault="008C75AA" w:rsidP="008C75AA">
      <w:pPr>
        <w:numPr>
          <w:ilvl w:val="0"/>
          <w:numId w:val="7"/>
        </w:numPr>
        <w:spacing w:before="100" w:beforeAutospacing="1" w:after="0" w:afterAutospacing="1" w:line="240" w:lineRule="auto"/>
        <w:jc w:val="both"/>
        <w:rPr>
          <w:rFonts w:ascii="Times New Roman" w:eastAsia="Times New Roman" w:hAnsi="Times New Roman" w:cs="Times New Roman"/>
          <w:bCs/>
          <w:sz w:val="24"/>
          <w:szCs w:val="24"/>
        </w:rPr>
      </w:pPr>
      <w:r w:rsidRPr="002A5801">
        <w:rPr>
          <w:rFonts w:ascii="Times New Roman" w:eastAsia="Times New Roman" w:hAnsi="Times New Roman" w:cs="Times New Roman"/>
          <w:bCs/>
          <w:sz w:val="24"/>
          <w:szCs w:val="24"/>
        </w:rPr>
        <w:t xml:space="preserve">Make available to users the opportunity to speak with a Communication Assistant’s (CA) supervisor in the event of an issue with service.  Supervisors should be available 24 hours a day, 7 days a week, and 365 days a year for such matters.  Minutes spent talking with supervisors are not compensable as CTRS minutes even if CTRS services are required to handle the communication.  </w:t>
      </w:r>
      <w:r w:rsidRPr="002A5801">
        <w:rPr>
          <w:rFonts w:ascii="Times New Roman" w:eastAsia="Times New Roman" w:hAnsi="Times New Roman" w:cs="Times New Roman"/>
          <w:bCs/>
          <w:i/>
          <w:iCs/>
          <w:sz w:val="24"/>
          <w:szCs w:val="24"/>
          <w:highlight w:val="yellow"/>
        </w:rPr>
        <w:t>See</w:t>
      </w:r>
      <w:r w:rsidRPr="002A5801">
        <w:rPr>
          <w:rFonts w:ascii="Times New Roman" w:eastAsia="Times New Roman" w:hAnsi="Times New Roman" w:cs="Times New Roman"/>
          <w:bCs/>
          <w:sz w:val="24"/>
          <w:szCs w:val="24"/>
          <w:highlight w:val="yellow"/>
        </w:rPr>
        <w:t xml:space="preserve"> Appendix D for the applicable SLA.</w:t>
      </w:r>
    </w:p>
    <w:p w14:paraId="66BE748B" w14:textId="77777777" w:rsidR="008C75AA" w:rsidRPr="002A5801" w:rsidRDefault="008C75AA" w:rsidP="008C75AA">
      <w:pPr>
        <w:numPr>
          <w:ilvl w:val="0"/>
          <w:numId w:val="4"/>
        </w:numPr>
        <w:spacing w:before="100" w:beforeAutospacing="1" w:after="0" w:afterAutospacing="1" w:line="240" w:lineRule="auto"/>
        <w:jc w:val="both"/>
        <w:rPr>
          <w:rFonts w:ascii="Times New Roman" w:eastAsia="Times New Roman" w:hAnsi="Times New Roman" w:cs="Times New Roman"/>
          <w:bCs/>
          <w:sz w:val="24"/>
          <w:szCs w:val="24"/>
        </w:rPr>
      </w:pPr>
      <w:r w:rsidRPr="002A5801">
        <w:rPr>
          <w:rFonts w:ascii="Times New Roman" w:eastAsia="Times New Roman" w:hAnsi="Times New Roman" w:cs="Times New Roman"/>
          <w:bCs/>
          <w:sz w:val="24"/>
          <w:szCs w:val="24"/>
        </w:rPr>
        <w:t xml:space="preserve">Respond to complaints and service, network, or equipment inquiries from users and/or the Commission in a timely and professional, responsive manner.  Provide and maintain contact information for handling and escalating complaints and service, network, or equipment inquires.  Any situation that has caused or will cause complaints from more </w:t>
      </w:r>
      <w:r w:rsidRPr="002A5801">
        <w:rPr>
          <w:rFonts w:ascii="Times New Roman" w:eastAsia="Times New Roman" w:hAnsi="Times New Roman" w:cs="Times New Roman"/>
          <w:bCs/>
          <w:sz w:val="24"/>
          <w:szCs w:val="24"/>
        </w:rPr>
        <w:lastRenderedPageBreak/>
        <w:t xml:space="preserve">than five (5) users or that has or will last more than five (5) hours in duration shall be brought to the Commission’s attention and to all affected users’ attention as soon as it is realized that the situation has met or will meet these parameters.  Periodic status reports, an all-clear report, and a subsequent root-cause analysis will be required as specified by the Commission in accordance with the nature of the situations as they arise.  Each failure to provide any of the requisite notices or reports will be a separate breach of the contract.  </w:t>
      </w:r>
      <w:r w:rsidRPr="002A5801">
        <w:rPr>
          <w:rFonts w:ascii="Times New Roman" w:eastAsia="Times New Roman" w:hAnsi="Times New Roman" w:cs="Times New Roman"/>
          <w:bCs/>
          <w:i/>
          <w:iCs/>
          <w:sz w:val="24"/>
          <w:szCs w:val="24"/>
          <w:highlight w:val="yellow"/>
        </w:rPr>
        <w:t>See</w:t>
      </w:r>
      <w:r w:rsidRPr="002A5801">
        <w:rPr>
          <w:rFonts w:ascii="Times New Roman" w:eastAsia="Times New Roman" w:hAnsi="Times New Roman" w:cs="Times New Roman"/>
          <w:bCs/>
          <w:sz w:val="24"/>
          <w:szCs w:val="24"/>
          <w:highlight w:val="yellow"/>
        </w:rPr>
        <w:t xml:space="preserve"> Appendix D for the applicable SLA.</w:t>
      </w:r>
    </w:p>
    <w:p w14:paraId="3389EB70" w14:textId="77777777" w:rsidR="008C75AA" w:rsidRPr="002A5801" w:rsidRDefault="008C75AA" w:rsidP="008C75AA">
      <w:pPr>
        <w:spacing w:after="0" w:line="240" w:lineRule="auto"/>
        <w:rPr>
          <w:rFonts w:ascii="Times New Roman" w:eastAsia="Calibri" w:hAnsi="Times New Roman" w:cs="Times New Roman"/>
          <w:color w:val="1F497D"/>
          <w:sz w:val="24"/>
          <w:szCs w:val="24"/>
          <w:u w:val="single"/>
        </w:rPr>
      </w:pPr>
      <w:r w:rsidRPr="002A5801">
        <w:rPr>
          <w:rFonts w:ascii="Times New Roman" w:eastAsia="Calibri" w:hAnsi="Times New Roman" w:cs="Times New Roman"/>
          <w:color w:val="1F497D"/>
          <w:sz w:val="24"/>
          <w:szCs w:val="24"/>
          <w:u w:val="single"/>
        </w:rPr>
        <w:t>Appendix E</w:t>
      </w:r>
    </w:p>
    <w:p w14:paraId="4D19F397" w14:textId="77777777" w:rsidR="008C75AA" w:rsidRPr="002A5801" w:rsidRDefault="008C75AA" w:rsidP="008C75AA">
      <w:pPr>
        <w:numPr>
          <w:ilvl w:val="1"/>
          <w:numId w:val="5"/>
        </w:numPr>
        <w:spacing w:before="100" w:beforeAutospacing="1" w:after="0" w:afterAutospacing="1" w:line="240" w:lineRule="auto"/>
        <w:jc w:val="both"/>
        <w:rPr>
          <w:rFonts w:ascii="Times New Roman" w:eastAsia="Calibri" w:hAnsi="Times New Roman" w:cs="Times New Roman"/>
          <w:bCs/>
          <w:sz w:val="24"/>
          <w:szCs w:val="24"/>
        </w:rPr>
      </w:pPr>
      <w:r w:rsidRPr="002A5801">
        <w:rPr>
          <w:rFonts w:ascii="Times New Roman" w:eastAsia="Calibri" w:hAnsi="Times New Roman" w:cs="Times New Roman"/>
          <w:bCs/>
          <w:sz w:val="24"/>
          <w:szCs w:val="24"/>
        </w:rPr>
        <w:t xml:space="preserve">Develop and describe contingency plans for maintaining 24/7/365 operational status.  Each potential contractor shall certify that it and its affiliates, suppliers, and subcontractors to be involved in the provision of CTRS meet or exceed the requirements set forth in </w:t>
      </w:r>
      <w:r w:rsidRPr="002A5801">
        <w:rPr>
          <w:rFonts w:ascii="Times New Roman" w:eastAsia="Calibri" w:hAnsi="Times New Roman" w:cs="Times New Roman"/>
          <w:bCs/>
          <w:sz w:val="24"/>
          <w:szCs w:val="24"/>
          <w:highlight w:val="yellow"/>
        </w:rPr>
        <w:t>Appendix E – Certification Relative to Business Continuity.</w:t>
      </w:r>
      <w:r w:rsidRPr="002A5801">
        <w:rPr>
          <w:rFonts w:ascii="Times New Roman" w:eastAsia="Calibri" w:hAnsi="Times New Roman" w:cs="Times New Roman"/>
          <w:bCs/>
          <w:sz w:val="24"/>
          <w:szCs w:val="24"/>
        </w:rPr>
        <w:t xml:space="preserve">  This certification shall be renewed annually by the contractor.  </w:t>
      </w:r>
      <w:r w:rsidRPr="002A5801">
        <w:rPr>
          <w:rFonts w:ascii="Times New Roman" w:eastAsia="Calibri" w:hAnsi="Times New Roman" w:cs="Times New Roman"/>
          <w:bCs/>
          <w:i/>
          <w:iCs/>
          <w:sz w:val="24"/>
          <w:szCs w:val="24"/>
        </w:rPr>
        <w:t>See</w:t>
      </w:r>
      <w:r w:rsidRPr="002A5801">
        <w:rPr>
          <w:rFonts w:ascii="Times New Roman" w:eastAsia="Calibri" w:hAnsi="Times New Roman" w:cs="Times New Roman"/>
          <w:bCs/>
          <w:sz w:val="24"/>
          <w:szCs w:val="24"/>
        </w:rPr>
        <w:t xml:space="preserve"> Appendix E for the requisite initial and annual certification form.  The requirement of 24/7/365 operation applies at all times and specifically during impairment of contractor’s service or of underlying supplier’s service regardless of whether the subcontractor is intrinsically involved in the CTRS service (e.g., third-party call center, trunk lines, etc.) or is providing other goods or services (e.g., power, manpower, etc.), including but not limited to:</w:t>
      </w:r>
    </w:p>
    <w:p w14:paraId="15B54012" w14:textId="3F0AC849" w:rsidR="008C75AA" w:rsidRPr="00B7000C" w:rsidRDefault="00B7000C" w:rsidP="00B7000C">
      <w:pPr>
        <w:spacing w:after="0" w:line="240" w:lineRule="auto"/>
        <w:ind w:left="1800" w:hanging="1080"/>
        <w:rPr>
          <w:rFonts w:ascii="Times New Roman" w:hAnsi="Times New Roman" w:cs="Times New Roman"/>
          <w:sz w:val="24"/>
          <w:szCs w:val="24"/>
        </w:rPr>
      </w:pPr>
      <w:r w:rsidRPr="00B7000C">
        <w:rPr>
          <w:rFonts w:ascii="Times New Roman" w:hAnsi="Times New Roman" w:cs="Times New Roman"/>
          <w:b/>
          <w:sz w:val="24"/>
          <w:szCs w:val="24"/>
        </w:rPr>
        <w:t>Answer:</w:t>
      </w:r>
      <w:r>
        <w:rPr>
          <w:rFonts w:ascii="Times New Roman" w:hAnsi="Times New Roman" w:cs="Times New Roman"/>
          <w:b/>
          <w:sz w:val="24"/>
          <w:szCs w:val="24"/>
        </w:rPr>
        <w:tab/>
      </w:r>
      <w:r w:rsidRPr="00B7000C">
        <w:rPr>
          <w:rFonts w:ascii="Times New Roman" w:hAnsi="Times New Roman" w:cs="Times New Roman"/>
          <w:sz w:val="24"/>
          <w:szCs w:val="24"/>
        </w:rPr>
        <w:t>Appendix C – Outsourcing Programs Using 800 Service</w:t>
      </w:r>
      <w:r>
        <w:rPr>
          <w:rFonts w:ascii="Times New Roman" w:hAnsi="Times New Roman" w:cs="Times New Roman"/>
          <w:sz w:val="24"/>
          <w:szCs w:val="24"/>
        </w:rPr>
        <w:t xml:space="preserve">; </w:t>
      </w:r>
      <w:r w:rsidRPr="00B7000C">
        <w:rPr>
          <w:rFonts w:ascii="Times New Roman" w:hAnsi="Times New Roman" w:cs="Times New Roman"/>
          <w:sz w:val="24"/>
          <w:szCs w:val="24"/>
        </w:rPr>
        <w:t>Appendix D for the applicable service level agreement (SLA)</w:t>
      </w:r>
      <w:r>
        <w:rPr>
          <w:rFonts w:ascii="Times New Roman" w:hAnsi="Times New Roman" w:cs="Times New Roman"/>
          <w:sz w:val="24"/>
          <w:szCs w:val="24"/>
        </w:rPr>
        <w:t xml:space="preserve">; and </w:t>
      </w:r>
      <w:r w:rsidRPr="00B7000C">
        <w:rPr>
          <w:rFonts w:ascii="Times New Roman" w:hAnsi="Times New Roman" w:cs="Times New Roman"/>
          <w:sz w:val="24"/>
          <w:szCs w:val="24"/>
        </w:rPr>
        <w:t>Appendix E – Certification Relative to Business Continuity</w:t>
      </w:r>
      <w:r>
        <w:rPr>
          <w:rFonts w:ascii="Times New Roman" w:hAnsi="Times New Roman" w:cs="Times New Roman"/>
          <w:sz w:val="24"/>
          <w:szCs w:val="24"/>
        </w:rPr>
        <w:t xml:space="preserve">, all were included by inadvertence.  </w:t>
      </w:r>
      <w:r w:rsidRPr="00B7000C">
        <w:rPr>
          <w:rFonts w:ascii="Times New Roman" w:hAnsi="Times New Roman" w:cs="Times New Roman"/>
          <w:sz w:val="24"/>
          <w:szCs w:val="24"/>
        </w:rPr>
        <w:t>Th</w:t>
      </w:r>
      <w:r>
        <w:rPr>
          <w:rFonts w:ascii="Times New Roman" w:hAnsi="Times New Roman" w:cs="Times New Roman"/>
          <w:sz w:val="24"/>
          <w:szCs w:val="24"/>
        </w:rPr>
        <w:t>ey are</w:t>
      </w:r>
      <w:r w:rsidRPr="00B7000C">
        <w:rPr>
          <w:rFonts w:ascii="Times New Roman" w:hAnsi="Times New Roman" w:cs="Times New Roman"/>
          <w:sz w:val="24"/>
          <w:szCs w:val="24"/>
        </w:rPr>
        <w:t xml:space="preserve"> not part of the RFP and should be ignored.</w:t>
      </w:r>
    </w:p>
    <w:sectPr w:rsidR="008C75AA" w:rsidRPr="00B7000C" w:rsidSect="00391C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4434" w14:textId="77777777" w:rsidR="000000FE" w:rsidRDefault="000000FE" w:rsidP="006D787D">
      <w:pPr>
        <w:spacing w:after="0" w:line="240" w:lineRule="auto"/>
      </w:pPr>
      <w:r>
        <w:separator/>
      </w:r>
    </w:p>
  </w:endnote>
  <w:endnote w:type="continuationSeparator" w:id="0">
    <w:p w14:paraId="383B69E0" w14:textId="77777777" w:rsidR="000000FE" w:rsidRDefault="000000FE" w:rsidP="006D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rint Sans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29846"/>
      <w:docPartObj>
        <w:docPartGallery w:val="Page Numbers (Bottom of Page)"/>
        <w:docPartUnique/>
      </w:docPartObj>
    </w:sdtPr>
    <w:sdtEndPr/>
    <w:sdtContent>
      <w:sdt>
        <w:sdtPr>
          <w:id w:val="1728636285"/>
          <w:docPartObj>
            <w:docPartGallery w:val="Page Numbers (Top of Page)"/>
            <w:docPartUnique/>
          </w:docPartObj>
        </w:sdtPr>
        <w:sdtEndPr/>
        <w:sdtContent>
          <w:p w14:paraId="5CD5C3C1" w14:textId="5E99EC1D" w:rsidR="006D787D" w:rsidRDefault="006D787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C02DDB" w14:textId="77777777" w:rsidR="006D787D" w:rsidRDefault="006D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DFD03" w14:textId="77777777" w:rsidR="000000FE" w:rsidRDefault="000000FE" w:rsidP="006D787D">
      <w:pPr>
        <w:spacing w:after="0" w:line="240" w:lineRule="auto"/>
      </w:pPr>
      <w:r>
        <w:separator/>
      </w:r>
    </w:p>
  </w:footnote>
  <w:footnote w:type="continuationSeparator" w:id="0">
    <w:p w14:paraId="523208E9" w14:textId="77777777" w:rsidR="000000FE" w:rsidRDefault="000000FE" w:rsidP="006D7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19CC"/>
    <w:multiLevelType w:val="hybridMultilevel"/>
    <w:tmpl w:val="9E10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A80F82"/>
    <w:multiLevelType w:val="hybridMultilevel"/>
    <w:tmpl w:val="A7D4E6A4"/>
    <w:lvl w:ilvl="0" w:tplc="E9B0A3C0">
      <w:start w:val="6"/>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1CE11D89"/>
    <w:multiLevelType w:val="hybridMultilevel"/>
    <w:tmpl w:val="A334B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46726D"/>
    <w:multiLevelType w:val="hybridMultilevel"/>
    <w:tmpl w:val="4EBE4ECE"/>
    <w:lvl w:ilvl="0" w:tplc="B74EAA78">
      <w:start w:val="17"/>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2ECF0707"/>
    <w:multiLevelType w:val="hybridMultilevel"/>
    <w:tmpl w:val="0DA2474E"/>
    <w:lvl w:ilvl="0" w:tplc="9F0AC2CE">
      <w:start w:val="3"/>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4A6134D7"/>
    <w:multiLevelType w:val="hybridMultilevel"/>
    <w:tmpl w:val="6602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71C8E"/>
    <w:multiLevelType w:val="hybridMultilevel"/>
    <w:tmpl w:val="D416C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5E1C8D"/>
    <w:multiLevelType w:val="hybridMultilevel"/>
    <w:tmpl w:val="81923E70"/>
    <w:lvl w:ilvl="0" w:tplc="3E8E4698">
      <w:start w:val="1"/>
      <w:numFmt w:val="upperLetter"/>
      <w:lvlText w:val="%1."/>
      <w:lvlJc w:val="left"/>
      <w:pPr>
        <w:ind w:left="1620" w:hanging="720"/>
      </w:pPr>
      <w:rPr>
        <w:b/>
        <w:bCs/>
        <w:spacing w:val="0"/>
        <w:w w:val="100"/>
        <w:lang w:val="en-US" w:eastAsia="en-US" w:bidi="en-US"/>
      </w:rPr>
    </w:lvl>
    <w:lvl w:ilvl="1" w:tplc="A3824E76">
      <w:start w:val="1"/>
      <w:numFmt w:val="decimal"/>
      <w:lvlText w:val="%2."/>
      <w:lvlJc w:val="left"/>
      <w:pPr>
        <w:ind w:left="929" w:hanging="389"/>
      </w:pPr>
      <w:rPr>
        <w:rFonts w:ascii="Sprint Sans Regular" w:eastAsia="Times New Roman" w:hAnsi="Sprint Sans Regular" w:cs="Times New Roman"/>
        <w:spacing w:val="0"/>
        <w:w w:val="100"/>
        <w:sz w:val="22"/>
        <w:szCs w:val="24"/>
        <w:lang w:val="en-US" w:eastAsia="en-US" w:bidi="en-US"/>
      </w:rPr>
    </w:lvl>
    <w:lvl w:ilvl="2" w:tplc="5F825386">
      <w:start w:val="1"/>
      <w:numFmt w:val="lowerRoman"/>
      <w:lvlText w:val="%3."/>
      <w:lvlJc w:val="left"/>
      <w:pPr>
        <w:ind w:left="2340" w:hanging="360"/>
      </w:pPr>
      <w:rPr>
        <w:rFonts w:ascii="Sprint Sans Regular" w:eastAsia="Times New Roman" w:hAnsi="Sprint Sans Regular" w:cs="Times New Roman" w:hint="default"/>
        <w:b/>
        <w:spacing w:val="0"/>
        <w:w w:val="100"/>
        <w:sz w:val="22"/>
        <w:szCs w:val="24"/>
        <w:lang w:val="en-US" w:eastAsia="en-US" w:bidi="en-US"/>
      </w:rPr>
    </w:lvl>
    <w:lvl w:ilvl="3" w:tplc="A2901360">
      <w:numFmt w:val="bullet"/>
      <w:lvlText w:val="•"/>
      <w:lvlJc w:val="left"/>
      <w:pPr>
        <w:ind w:left="2700" w:hanging="360"/>
      </w:pPr>
      <w:rPr>
        <w:lang w:val="en-US" w:eastAsia="en-US" w:bidi="en-US"/>
      </w:rPr>
    </w:lvl>
    <w:lvl w:ilvl="4" w:tplc="AB2099FC">
      <w:numFmt w:val="bullet"/>
      <w:lvlText w:val="•"/>
      <w:lvlJc w:val="left"/>
      <w:pPr>
        <w:ind w:left="3785" w:hanging="360"/>
      </w:pPr>
      <w:rPr>
        <w:lang w:val="en-US" w:eastAsia="en-US" w:bidi="en-US"/>
      </w:rPr>
    </w:lvl>
    <w:lvl w:ilvl="5" w:tplc="E21AAD62">
      <w:numFmt w:val="bullet"/>
      <w:lvlText w:val="•"/>
      <w:lvlJc w:val="left"/>
      <w:pPr>
        <w:ind w:left="4871" w:hanging="360"/>
      </w:pPr>
      <w:rPr>
        <w:lang w:val="en-US" w:eastAsia="en-US" w:bidi="en-US"/>
      </w:rPr>
    </w:lvl>
    <w:lvl w:ilvl="6" w:tplc="2EB66FB0">
      <w:numFmt w:val="bullet"/>
      <w:lvlText w:val="•"/>
      <w:lvlJc w:val="left"/>
      <w:pPr>
        <w:ind w:left="5957" w:hanging="360"/>
      </w:pPr>
      <w:rPr>
        <w:lang w:val="en-US" w:eastAsia="en-US" w:bidi="en-US"/>
      </w:rPr>
    </w:lvl>
    <w:lvl w:ilvl="7" w:tplc="2CF2B59E">
      <w:numFmt w:val="bullet"/>
      <w:lvlText w:val="•"/>
      <w:lvlJc w:val="left"/>
      <w:pPr>
        <w:ind w:left="7042" w:hanging="360"/>
      </w:pPr>
      <w:rPr>
        <w:lang w:val="en-US" w:eastAsia="en-US" w:bidi="en-US"/>
      </w:rPr>
    </w:lvl>
    <w:lvl w:ilvl="8" w:tplc="E43A2C6E">
      <w:numFmt w:val="bullet"/>
      <w:lvlText w:val="•"/>
      <w:lvlJc w:val="left"/>
      <w:pPr>
        <w:ind w:left="8128" w:hanging="360"/>
      </w:pPr>
      <w:rPr>
        <w:lang w:val="en-US" w:eastAsia="en-US" w:bidi="en-US"/>
      </w:rPr>
    </w:lvl>
  </w:abstractNum>
  <w:abstractNum w:abstractNumId="8" w15:restartNumberingAfterBreak="0">
    <w:nsid w:val="636D11D8"/>
    <w:multiLevelType w:val="hybridMultilevel"/>
    <w:tmpl w:val="0DD88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E4D73"/>
    <w:multiLevelType w:val="hybridMultilevel"/>
    <w:tmpl w:val="75D851CE"/>
    <w:lvl w:ilvl="0" w:tplc="8F288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E3"/>
    <w:rsid w:val="000000FE"/>
    <w:rsid w:val="00036961"/>
    <w:rsid w:val="000A28D4"/>
    <w:rsid w:val="00120CEB"/>
    <w:rsid w:val="00183554"/>
    <w:rsid w:val="001C0EB3"/>
    <w:rsid w:val="00217DE9"/>
    <w:rsid w:val="00296665"/>
    <w:rsid w:val="002A5801"/>
    <w:rsid w:val="00391CF1"/>
    <w:rsid w:val="0041570B"/>
    <w:rsid w:val="00485285"/>
    <w:rsid w:val="005550CE"/>
    <w:rsid w:val="0055691F"/>
    <w:rsid w:val="00575A3D"/>
    <w:rsid w:val="005E00B5"/>
    <w:rsid w:val="00650F94"/>
    <w:rsid w:val="0065776F"/>
    <w:rsid w:val="00665A5A"/>
    <w:rsid w:val="0068370C"/>
    <w:rsid w:val="006B1167"/>
    <w:rsid w:val="006C69F2"/>
    <w:rsid w:val="006D787D"/>
    <w:rsid w:val="007C7D3C"/>
    <w:rsid w:val="007D613A"/>
    <w:rsid w:val="00814FD3"/>
    <w:rsid w:val="008261BE"/>
    <w:rsid w:val="00865816"/>
    <w:rsid w:val="008C75AA"/>
    <w:rsid w:val="009507FA"/>
    <w:rsid w:val="0097161D"/>
    <w:rsid w:val="009F3321"/>
    <w:rsid w:val="009F6A95"/>
    <w:rsid w:val="00A637C7"/>
    <w:rsid w:val="00AC42E3"/>
    <w:rsid w:val="00AF7B12"/>
    <w:rsid w:val="00B41701"/>
    <w:rsid w:val="00B7000C"/>
    <w:rsid w:val="00B8552F"/>
    <w:rsid w:val="00BC48F8"/>
    <w:rsid w:val="00BD60A4"/>
    <w:rsid w:val="00C74C4B"/>
    <w:rsid w:val="00D20B34"/>
    <w:rsid w:val="00DD3E28"/>
    <w:rsid w:val="00DE04AD"/>
    <w:rsid w:val="00DF29A0"/>
    <w:rsid w:val="00E268E2"/>
    <w:rsid w:val="00E36505"/>
    <w:rsid w:val="00E54EE3"/>
    <w:rsid w:val="00F979E8"/>
    <w:rsid w:val="00F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8EFE"/>
  <w15:chartTrackingRefBased/>
  <w15:docId w15:val="{48723D8D-AEE9-47CC-9D03-942BA8D7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87D"/>
  </w:style>
  <w:style w:type="paragraph" w:styleId="Footer">
    <w:name w:val="footer"/>
    <w:basedOn w:val="Normal"/>
    <w:link w:val="FooterChar"/>
    <w:uiPriority w:val="99"/>
    <w:unhideWhenUsed/>
    <w:rsid w:val="006D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87D"/>
  </w:style>
  <w:style w:type="paragraph" w:styleId="ListParagraph">
    <w:name w:val="List Paragraph"/>
    <w:basedOn w:val="Normal"/>
    <w:uiPriority w:val="34"/>
    <w:qFormat/>
    <w:rsid w:val="00E36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97741">
      <w:bodyDiv w:val="1"/>
      <w:marLeft w:val="0"/>
      <w:marRight w:val="0"/>
      <w:marTop w:val="0"/>
      <w:marBottom w:val="0"/>
      <w:divBdr>
        <w:top w:val="none" w:sz="0" w:space="0" w:color="auto"/>
        <w:left w:val="none" w:sz="0" w:space="0" w:color="auto"/>
        <w:bottom w:val="none" w:sz="0" w:space="0" w:color="auto"/>
        <w:right w:val="none" w:sz="0" w:space="0" w:color="auto"/>
      </w:divBdr>
    </w:div>
    <w:div w:id="15615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Bainbridge, Steven</dc:creator>
  <cp:keywords/>
  <dc:description/>
  <cp:lastModifiedBy>Page, Cyndi</cp:lastModifiedBy>
  <cp:revision>2</cp:revision>
  <dcterms:created xsi:type="dcterms:W3CDTF">2019-04-19T17:51:00Z</dcterms:created>
  <dcterms:modified xsi:type="dcterms:W3CDTF">2019-04-19T17:51:00Z</dcterms:modified>
</cp:coreProperties>
</file>