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9717D">
        <w:trPr>
          <w:trHeight w:val="990"/>
        </w:trPr>
        <w:tc>
          <w:tcPr>
            <w:tcW w:w="1363" w:type="dxa"/>
          </w:tcPr>
          <w:p w:rsidR="00E9717D" w:rsidRDefault="00D92653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E9717D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Sect="005D0EA3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E9717D" w:rsidRPr="0008427B" w:rsidRDefault="00E9717D" w:rsidP="00E9717D">
      <w:pPr>
        <w:rPr>
          <w:sz w:val="26"/>
          <w:szCs w:val="26"/>
        </w:rPr>
      </w:pPr>
    </w:p>
    <w:p w:rsidR="00FE394D" w:rsidRPr="00BE7C84" w:rsidRDefault="00FE394D" w:rsidP="00E9717D">
      <w:pPr>
        <w:pStyle w:val="Heading1"/>
        <w:jc w:val="both"/>
        <w:rPr>
          <w:sz w:val="24"/>
          <w:szCs w:val="24"/>
        </w:rPr>
        <w:sectPr w:rsidR="00FE394D" w:rsidRPr="00BE7C84" w:rsidSect="0008427B">
          <w:type w:val="continuous"/>
          <w:pgSz w:w="12240" w:h="15840"/>
          <w:pgMar w:top="432" w:right="1440" w:bottom="720" w:left="1440" w:header="720" w:footer="720" w:gutter="0"/>
          <w:cols w:space="720"/>
        </w:sectPr>
      </w:pPr>
    </w:p>
    <w:p w:rsidR="00157C40" w:rsidRPr="00BE7C84" w:rsidRDefault="002E5260" w:rsidP="00C84FD1">
      <w:pPr>
        <w:jc w:val="center"/>
        <w:rPr>
          <w:szCs w:val="24"/>
        </w:rPr>
      </w:pPr>
      <w:r w:rsidRPr="00BE7C84">
        <w:rPr>
          <w:szCs w:val="24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6721A8" w:rsidRPr="00BE7C84">
        <w:rPr>
          <w:szCs w:val="24"/>
        </w:rPr>
        <w:instrText xml:space="preserve"> FORMTEXT </w:instrText>
      </w:r>
      <w:r w:rsidRPr="00BE7C84">
        <w:rPr>
          <w:szCs w:val="24"/>
        </w:rPr>
      </w:r>
      <w:r w:rsidRPr="00BE7C84">
        <w:rPr>
          <w:szCs w:val="24"/>
        </w:rPr>
        <w:fldChar w:fldCharType="end"/>
      </w:r>
      <w:bookmarkEnd w:id="0"/>
      <w:r w:rsidR="00C84FD1">
        <w:rPr>
          <w:szCs w:val="24"/>
        </w:rPr>
        <w:t>August 22, 2013</w:t>
      </w:r>
    </w:p>
    <w:p w:rsidR="004376E3" w:rsidRPr="005B5861" w:rsidRDefault="004376E3" w:rsidP="004376E3">
      <w:pPr>
        <w:jc w:val="right"/>
        <w:rPr>
          <w:szCs w:val="24"/>
        </w:rPr>
      </w:pPr>
      <w:r w:rsidRPr="005B5861">
        <w:rPr>
          <w:szCs w:val="24"/>
        </w:rPr>
        <w:t>Docket No. R-</w:t>
      </w:r>
      <w:r w:rsidR="007F4131" w:rsidRPr="005B5861">
        <w:rPr>
          <w:szCs w:val="24"/>
        </w:rPr>
        <w:t>2013</w:t>
      </w:r>
      <w:r w:rsidRPr="005B5861">
        <w:rPr>
          <w:szCs w:val="24"/>
        </w:rPr>
        <w:t>-</w:t>
      </w:r>
      <w:r w:rsidR="007F4131" w:rsidRPr="005B5861">
        <w:rPr>
          <w:szCs w:val="24"/>
        </w:rPr>
        <w:t>2376449</w:t>
      </w:r>
      <w:r w:rsidR="002E5260" w:rsidRPr="005B5861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B5861">
        <w:rPr>
          <w:szCs w:val="24"/>
        </w:rPr>
        <w:instrText xml:space="preserve"> FORMTEXT </w:instrText>
      </w:r>
      <w:r w:rsidR="002E5260" w:rsidRPr="005B5861">
        <w:rPr>
          <w:szCs w:val="24"/>
        </w:rPr>
      </w:r>
      <w:r w:rsidR="002E5260" w:rsidRPr="005B5861">
        <w:rPr>
          <w:szCs w:val="24"/>
        </w:rPr>
        <w:fldChar w:fldCharType="end"/>
      </w:r>
    </w:p>
    <w:p w:rsidR="004376E3" w:rsidRPr="005B5861" w:rsidRDefault="004376E3" w:rsidP="004376E3">
      <w:pPr>
        <w:pStyle w:val="BodyText"/>
        <w:jc w:val="right"/>
      </w:pPr>
      <w:r w:rsidRPr="005B5861">
        <w:rPr>
          <w:szCs w:val="24"/>
        </w:rPr>
        <w:t xml:space="preserve">                                                                           </w:t>
      </w:r>
      <w:r w:rsidRPr="005B5861">
        <w:t xml:space="preserve">Utility Code: </w:t>
      </w:r>
      <w:r w:rsidR="007F4131" w:rsidRPr="005B5861">
        <w:t>311095</w:t>
      </w:r>
    </w:p>
    <w:p w:rsidR="004376E3" w:rsidRPr="005B5861" w:rsidRDefault="007F4131" w:rsidP="004376E3">
      <w:pPr>
        <w:rPr>
          <w:caps/>
          <w:szCs w:val="24"/>
        </w:rPr>
      </w:pPr>
      <w:r w:rsidRPr="005B5861">
        <w:rPr>
          <w:caps/>
          <w:szCs w:val="24"/>
        </w:rPr>
        <w:t>TANYA SWANSON</w:t>
      </w:r>
      <w:r w:rsidR="004376E3" w:rsidRPr="005B5861">
        <w:rPr>
          <w:caps/>
          <w:szCs w:val="24"/>
        </w:rPr>
        <w:t xml:space="preserve">                                                   </w:t>
      </w:r>
    </w:p>
    <w:p w:rsidR="004376E3" w:rsidRPr="005B5861" w:rsidRDefault="007F4131" w:rsidP="004376E3">
      <w:pPr>
        <w:rPr>
          <w:szCs w:val="24"/>
        </w:rPr>
      </w:pPr>
      <w:r w:rsidRPr="005B5861">
        <w:rPr>
          <w:szCs w:val="24"/>
        </w:rPr>
        <w:t>FRONTIER COMMUNICATIONS</w:t>
      </w:r>
    </w:p>
    <w:p w:rsidR="004376E3" w:rsidRPr="005B5861" w:rsidRDefault="007F4131" w:rsidP="004376E3">
      <w:pPr>
        <w:rPr>
          <w:szCs w:val="24"/>
        </w:rPr>
      </w:pPr>
      <w:r w:rsidRPr="005B5861">
        <w:rPr>
          <w:szCs w:val="24"/>
        </w:rPr>
        <w:t>PO BOX398</w:t>
      </w:r>
    </w:p>
    <w:p w:rsidR="007F4131" w:rsidRPr="005B5861" w:rsidRDefault="007F4131" w:rsidP="004376E3">
      <w:pPr>
        <w:rPr>
          <w:szCs w:val="24"/>
        </w:rPr>
      </w:pPr>
      <w:r w:rsidRPr="005B5861">
        <w:rPr>
          <w:szCs w:val="24"/>
        </w:rPr>
        <w:t>12745 1</w:t>
      </w:r>
      <w:r w:rsidRPr="005B5861">
        <w:rPr>
          <w:szCs w:val="24"/>
          <w:vertAlign w:val="superscript"/>
        </w:rPr>
        <w:t>ST</w:t>
      </w:r>
      <w:r w:rsidRPr="005B5861">
        <w:rPr>
          <w:szCs w:val="24"/>
        </w:rPr>
        <w:t xml:space="preserve"> AVENUE NORTH</w:t>
      </w:r>
    </w:p>
    <w:p w:rsidR="004376E3" w:rsidRPr="005B5861" w:rsidRDefault="007F4131" w:rsidP="004376E3">
      <w:pPr>
        <w:rPr>
          <w:szCs w:val="24"/>
        </w:rPr>
      </w:pPr>
      <w:r w:rsidRPr="005B5861">
        <w:rPr>
          <w:szCs w:val="24"/>
        </w:rPr>
        <w:t>LINDSTROM MN  55045</w:t>
      </w:r>
    </w:p>
    <w:p w:rsidR="004376E3" w:rsidRPr="005B5861" w:rsidRDefault="004376E3" w:rsidP="004376E3">
      <w:pPr>
        <w:ind w:left="-90" w:firstLine="90"/>
        <w:jc w:val="both"/>
        <w:rPr>
          <w:szCs w:val="24"/>
        </w:rPr>
      </w:pPr>
    </w:p>
    <w:p w:rsidR="004376E3" w:rsidRPr="005B5861" w:rsidRDefault="004376E3" w:rsidP="004376E3">
      <w:pPr>
        <w:ind w:left="-90" w:firstLine="90"/>
        <w:jc w:val="both"/>
        <w:rPr>
          <w:szCs w:val="24"/>
        </w:rPr>
      </w:pPr>
    </w:p>
    <w:p w:rsidR="004376E3" w:rsidRPr="005B5861" w:rsidRDefault="004376E3" w:rsidP="004376E3">
      <w:pPr>
        <w:ind w:left="1440" w:hanging="720"/>
        <w:jc w:val="both"/>
        <w:rPr>
          <w:szCs w:val="24"/>
        </w:rPr>
      </w:pPr>
      <w:r w:rsidRPr="005B5861">
        <w:rPr>
          <w:szCs w:val="24"/>
        </w:rPr>
        <w:t>Re:</w:t>
      </w:r>
      <w:r w:rsidRPr="005B5861">
        <w:rPr>
          <w:szCs w:val="24"/>
        </w:rPr>
        <w:tab/>
      </w:r>
      <w:r w:rsidR="007F4131" w:rsidRPr="005B5861">
        <w:rPr>
          <w:szCs w:val="24"/>
        </w:rPr>
        <w:t>CTSI, LLC d/b/a Frontier Communications CTSI Company</w:t>
      </w:r>
    </w:p>
    <w:p w:rsidR="004376E3" w:rsidRPr="005B5861" w:rsidRDefault="00681B18" w:rsidP="004376E3">
      <w:pPr>
        <w:ind w:left="1440"/>
        <w:jc w:val="both"/>
        <w:rPr>
          <w:szCs w:val="24"/>
        </w:rPr>
      </w:pPr>
      <w:r w:rsidRPr="005B5861">
        <w:rPr>
          <w:szCs w:val="24"/>
        </w:rPr>
        <w:t>Withdraw</w:t>
      </w:r>
      <w:r w:rsidR="007F4131" w:rsidRPr="005B5861">
        <w:rPr>
          <w:szCs w:val="24"/>
        </w:rPr>
        <w:t xml:space="preserve"> of Interexchange Carrier-Reseller</w:t>
      </w:r>
      <w:r w:rsidR="004376E3" w:rsidRPr="005B5861">
        <w:rPr>
          <w:szCs w:val="24"/>
        </w:rPr>
        <w:t xml:space="preserve"> Tariff </w:t>
      </w:r>
      <w:r w:rsidRPr="005B5861">
        <w:rPr>
          <w:szCs w:val="24"/>
        </w:rPr>
        <w:t>No. 3</w:t>
      </w:r>
    </w:p>
    <w:p w:rsidR="004376E3" w:rsidRPr="005B5861" w:rsidRDefault="004376E3" w:rsidP="004376E3">
      <w:pPr>
        <w:rPr>
          <w:szCs w:val="24"/>
        </w:rPr>
      </w:pPr>
    </w:p>
    <w:p w:rsidR="004376E3" w:rsidRPr="005B5861" w:rsidRDefault="004376E3" w:rsidP="004376E3">
      <w:pPr>
        <w:rPr>
          <w:szCs w:val="24"/>
        </w:rPr>
      </w:pPr>
      <w:r w:rsidRPr="005B5861">
        <w:rPr>
          <w:szCs w:val="24"/>
        </w:rPr>
        <w:t>Dear M</w:t>
      </w:r>
      <w:r w:rsidR="00681B18" w:rsidRPr="005B5861">
        <w:rPr>
          <w:szCs w:val="24"/>
        </w:rPr>
        <w:t>s. Swanson</w:t>
      </w:r>
      <w:r w:rsidRPr="005B5861">
        <w:rPr>
          <w:szCs w:val="24"/>
        </w:rPr>
        <w:t>:</w:t>
      </w:r>
    </w:p>
    <w:p w:rsidR="00734009" w:rsidRPr="005B5861" w:rsidRDefault="00734009" w:rsidP="00734009">
      <w:pPr>
        <w:pStyle w:val="BodyText"/>
        <w:spacing w:before="240"/>
        <w:ind w:firstLine="720"/>
        <w:rPr>
          <w:szCs w:val="24"/>
        </w:rPr>
      </w:pPr>
      <w:r w:rsidRPr="005B5861">
        <w:rPr>
          <w:szCs w:val="24"/>
        </w:rPr>
        <w:t xml:space="preserve">Commission Staff reviewed the </w:t>
      </w:r>
      <w:r w:rsidR="00681B18" w:rsidRPr="005B5861">
        <w:rPr>
          <w:szCs w:val="24"/>
        </w:rPr>
        <w:t>letter dated July 29, 2013 requesting to withdraw the above Interexchange Carrier-Reseller Tariff</w:t>
      </w:r>
      <w:r w:rsidRPr="005B5861">
        <w:rPr>
          <w:szCs w:val="24"/>
        </w:rPr>
        <w:t xml:space="preserve">.  Suspension or further investigation does not appear warranted at this time.  Therefore, in accordance with 52 Pa. </w:t>
      </w:r>
      <w:proofErr w:type="gramStart"/>
      <w:r w:rsidRPr="005B5861">
        <w:rPr>
          <w:szCs w:val="24"/>
        </w:rPr>
        <w:t>Code</w:t>
      </w:r>
      <w:r w:rsidR="00681B18" w:rsidRPr="005B5861">
        <w:rPr>
          <w:szCs w:val="24"/>
        </w:rPr>
        <w:t xml:space="preserve"> </w:t>
      </w:r>
      <w:r w:rsidRPr="005B5861">
        <w:rPr>
          <w:szCs w:val="24"/>
        </w:rPr>
        <w:t xml:space="preserve"> the</w:t>
      </w:r>
      <w:proofErr w:type="gramEnd"/>
      <w:r w:rsidRPr="005B5861">
        <w:rPr>
          <w:szCs w:val="24"/>
        </w:rPr>
        <w:t xml:space="preserve"> case will be closed.  </w:t>
      </w:r>
    </w:p>
    <w:p w:rsidR="00272D3C" w:rsidRPr="005B5861" w:rsidRDefault="00272D3C" w:rsidP="00272D3C">
      <w:pPr>
        <w:pStyle w:val="BodyText"/>
        <w:rPr>
          <w:szCs w:val="24"/>
        </w:rPr>
      </w:pPr>
    </w:p>
    <w:tbl>
      <w:tblPr>
        <w:tblW w:w="9228" w:type="dxa"/>
        <w:jc w:val="center"/>
        <w:tblInd w:w="-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5267"/>
        <w:gridCol w:w="1350"/>
        <w:gridCol w:w="1327"/>
      </w:tblGrid>
      <w:tr w:rsidR="005B5861" w:rsidRPr="005B5861" w:rsidTr="000F1AE9">
        <w:trPr>
          <w:tblHeader/>
          <w:jc w:val="center"/>
        </w:trPr>
        <w:tc>
          <w:tcPr>
            <w:tcW w:w="1284" w:type="dxa"/>
          </w:tcPr>
          <w:p w:rsidR="000F1AE9" w:rsidRPr="005B5861" w:rsidRDefault="000F1AE9" w:rsidP="00D20922">
            <w:pPr>
              <w:pStyle w:val="BodyText"/>
              <w:jc w:val="center"/>
              <w:rPr>
                <w:b/>
                <w:szCs w:val="24"/>
              </w:rPr>
            </w:pPr>
            <w:r w:rsidRPr="005B5861">
              <w:rPr>
                <w:b/>
                <w:szCs w:val="24"/>
              </w:rPr>
              <w:t xml:space="preserve">Tariff </w:t>
            </w:r>
          </w:p>
        </w:tc>
        <w:tc>
          <w:tcPr>
            <w:tcW w:w="5267" w:type="dxa"/>
          </w:tcPr>
          <w:p w:rsidR="000F1AE9" w:rsidRPr="005B5861" w:rsidRDefault="000F1AE9" w:rsidP="00D20922">
            <w:pPr>
              <w:pStyle w:val="BodyText"/>
              <w:jc w:val="center"/>
              <w:rPr>
                <w:b/>
                <w:szCs w:val="24"/>
              </w:rPr>
            </w:pPr>
            <w:r w:rsidRPr="005B5861">
              <w:rPr>
                <w:b/>
                <w:szCs w:val="24"/>
              </w:rPr>
              <w:t>Description</w:t>
            </w:r>
          </w:p>
        </w:tc>
        <w:tc>
          <w:tcPr>
            <w:tcW w:w="1350" w:type="dxa"/>
          </w:tcPr>
          <w:p w:rsidR="000F1AE9" w:rsidRPr="005B5861" w:rsidRDefault="000F1AE9" w:rsidP="00D20922">
            <w:pPr>
              <w:pStyle w:val="BodyText"/>
              <w:jc w:val="center"/>
              <w:rPr>
                <w:b/>
                <w:szCs w:val="24"/>
              </w:rPr>
            </w:pPr>
            <w:r w:rsidRPr="005B5861">
              <w:rPr>
                <w:b/>
                <w:szCs w:val="24"/>
              </w:rPr>
              <w:t>Filed</w:t>
            </w:r>
          </w:p>
        </w:tc>
        <w:tc>
          <w:tcPr>
            <w:tcW w:w="1327" w:type="dxa"/>
          </w:tcPr>
          <w:p w:rsidR="000F1AE9" w:rsidRPr="005B5861" w:rsidRDefault="000F1AE9" w:rsidP="00D20922">
            <w:pPr>
              <w:pStyle w:val="BodyText"/>
              <w:jc w:val="center"/>
              <w:rPr>
                <w:b/>
                <w:szCs w:val="24"/>
              </w:rPr>
            </w:pPr>
            <w:r w:rsidRPr="005B5861">
              <w:rPr>
                <w:b/>
                <w:szCs w:val="24"/>
              </w:rPr>
              <w:t>Effective</w:t>
            </w:r>
          </w:p>
        </w:tc>
      </w:tr>
      <w:tr w:rsidR="005B5861" w:rsidRPr="005B5861" w:rsidTr="000F1AE9">
        <w:trPr>
          <w:jc w:val="center"/>
        </w:trPr>
        <w:tc>
          <w:tcPr>
            <w:tcW w:w="1284" w:type="dxa"/>
          </w:tcPr>
          <w:p w:rsidR="000F1AE9" w:rsidRPr="005B5861" w:rsidRDefault="000F1AE9" w:rsidP="00D20922">
            <w:pPr>
              <w:pStyle w:val="BodyText"/>
              <w:jc w:val="center"/>
              <w:rPr>
                <w:szCs w:val="24"/>
              </w:rPr>
            </w:pPr>
            <w:r w:rsidRPr="005B5861">
              <w:rPr>
                <w:szCs w:val="24"/>
              </w:rPr>
              <w:t>3</w:t>
            </w:r>
          </w:p>
        </w:tc>
        <w:tc>
          <w:tcPr>
            <w:tcW w:w="5267" w:type="dxa"/>
          </w:tcPr>
          <w:p w:rsidR="000F1AE9" w:rsidRPr="005B5861" w:rsidRDefault="000F1AE9" w:rsidP="000F1AE9">
            <w:pPr>
              <w:pStyle w:val="BodyText"/>
              <w:rPr>
                <w:szCs w:val="24"/>
              </w:rPr>
            </w:pPr>
            <w:r w:rsidRPr="005B5861">
              <w:rPr>
                <w:szCs w:val="24"/>
              </w:rPr>
              <w:t>Withdraw of Telephone Tariff for Interexchange Reseller Services</w:t>
            </w:r>
          </w:p>
        </w:tc>
        <w:tc>
          <w:tcPr>
            <w:tcW w:w="1350" w:type="dxa"/>
          </w:tcPr>
          <w:p w:rsidR="000F1AE9" w:rsidRPr="005B5861" w:rsidRDefault="000F1AE9" w:rsidP="00D20922">
            <w:pPr>
              <w:pStyle w:val="BodyText"/>
              <w:jc w:val="center"/>
              <w:rPr>
                <w:szCs w:val="24"/>
              </w:rPr>
            </w:pPr>
            <w:r w:rsidRPr="005B5861">
              <w:rPr>
                <w:szCs w:val="24"/>
              </w:rPr>
              <w:t>07/29/2013</w:t>
            </w:r>
          </w:p>
        </w:tc>
        <w:tc>
          <w:tcPr>
            <w:tcW w:w="1327" w:type="dxa"/>
          </w:tcPr>
          <w:p w:rsidR="000F1AE9" w:rsidRPr="005B5861" w:rsidRDefault="000F1AE9" w:rsidP="00D20922">
            <w:pPr>
              <w:pStyle w:val="BodyText"/>
              <w:jc w:val="center"/>
              <w:rPr>
                <w:szCs w:val="24"/>
              </w:rPr>
            </w:pPr>
            <w:r w:rsidRPr="005B5861">
              <w:rPr>
                <w:szCs w:val="24"/>
              </w:rPr>
              <w:t>07/30/2013</w:t>
            </w:r>
          </w:p>
        </w:tc>
      </w:tr>
    </w:tbl>
    <w:p w:rsidR="009575BA" w:rsidRPr="005B5861" w:rsidRDefault="009575BA" w:rsidP="009575BA">
      <w:pPr>
        <w:pStyle w:val="BodyText"/>
        <w:rPr>
          <w:szCs w:val="24"/>
        </w:rPr>
      </w:pPr>
    </w:p>
    <w:p w:rsidR="009575BA" w:rsidRPr="005B5861" w:rsidRDefault="009575BA" w:rsidP="009575BA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9575BA" w:rsidRPr="005B5861" w:rsidRDefault="009575BA" w:rsidP="009575BA">
      <w:pPr>
        <w:pStyle w:val="BodyText"/>
        <w:ind w:firstLine="720"/>
        <w:rPr>
          <w:szCs w:val="24"/>
        </w:rPr>
      </w:pPr>
      <w:r w:rsidRPr="005B5861">
        <w:rPr>
          <w:szCs w:val="24"/>
        </w:rPr>
        <w:t xml:space="preserve">If you are dissatisfied with the resolution of this matter, you may, as set forth in 52 Pa. Code § 5.44, file a petition with the Commission within 20 days of the date of this letter.  If you have any questions in this matter, please contact </w:t>
      </w:r>
      <w:r w:rsidR="000F1AE9" w:rsidRPr="005B5861">
        <w:rPr>
          <w:szCs w:val="24"/>
        </w:rPr>
        <w:t>Melissa Derr</w:t>
      </w:r>
      <w:r w:rsidRPr="005B5861">
        <w:rPr>
          <w:szCs w:val="24"/>
        </w:rPr>
        <w:t xml:space="preserve">, Telco </w:t>
      </w:r>
      <w:r w:rsidR="00E80250" w:rsidRPr="005B5861">
        <w:rPr>
          <w:szCs w:val="24"/>
        </w:rPr>
        <w:t>Section</w:t>
      </w:r>
      <w:r w:rsidRPr="005B5861">
        <w:rPr>
          <w:szCs w:val="24"/>
        </w:rPr>
        <w:t xml:space="preserve">, </w:t>
      </w:r>
      <w:proofErr w:type="gramStart"/>
      <w:r w:rsidRPr="005B5861">
        <w:rPr>
          <w:szCs w:val="24"/>
        </w:rPr>
        <w:t>Bureau</w:t>
      </w:r>
      <w:proofErr w:type="gramEnd"/>
      <w:r w:rsidRPr="005B5861">
        <w:rPr>
          <w:szCs w:val="24"/>
        </w:rPr>
        <w:t xml:space="preserve"> of </w:t>
      </w:r>
      <w:r w:rsidR="00AE4FCE" w:rsidRPr="005B5861">
        <w:rPr>
          <w:szCs w:val="24"/>
        </w:rPr>
        <w:t>Technical</w:t>
      </w:r>
      <w:r w:rsidRPr="005B5861">
        <w:rPr>
          <w:szCs w:val="24"/>
        </w:rPr>
        <w:t xml:space="preserve"> Utility Services at (717)</w:t>
      </w:r>
      <w:r w:rsidR="000F1AE9" w:rsidRPr="005B5861">
        <w:rPr>
          <w:szCs w:val="24"/>
        </w:rPr>
        <w:t xml:space="preserve"> 783-6171</w:t>
      </w:r>
      <w:r w:rsidRPr="005B5861">
        <w:rPr>
          <w:szCs w:val="24"/>
        </w:rPr>
        <w:t xml:space="preserve"> or </w:t>
      </w:r>
      <w:r w:rsidR="000F1AE9" w:rsidRPr="005B5861">
        <w:rPr>
          <w:szCs w:val="24"/>
          <w:u w:val="single"/>
        </w:rPr>
        <w:t>mderr</w:t>
      </w:r>
      <w:r w:rsidRPr="005B5861">
        <w:rPr>
          <w:szCs w:val="24"/>
          <w:u w:val="single"/>
        </w:rPr>
        <w:t>@</w:t>
      </w:r>
      <w:r w:rsidR="004A6903" w:rsidRPr="005B5861">
        <w:rPr>
          <w:szCs w:val="24"/>
          <w:u w:val="single"/>
        </w:rPr>
        <w:t>pa.gov</w:t>
      </w:r>
      <w:r w:rsidRPr="005B5861">
        <w:rPr>
          <w:szCs w:val="24"/>
        </w:rPr>
        <w:t xml:space="preserve">. </w:t>
      </w:r>
    </w:p>
    <w:p w:rsidR="009575BA" w:rsidRPr="005B5861" w:rsidRDefault="00C84FD1" w:rsidP="009575BA">
      <w:pPr>
        <w:rPr>
          <w:szCs w:val="24"/>
        </w:rPr>
      </w:pPr>
      <w:bookmarkStart w:id="1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25EE34B8" wp14:editId="3E694106">
            <wp:simplePos x="0" y="0"/>
            <wp:positionH relativeFrom="column">
              <wp:posOffset>2282190</wp:posOffset>
            </wp:positionH>
            <wp:positionV relativeFrom="paragraph">
              <wp:posOffset>132080</wp:posOffset>
            </wp:positionV>
            <wp:extent cx="2200275" cy="83820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9575BA" w:rsidRPr="005B5861" w:rsidRDefault="009575BA" w:rsidP="009575BA">
      <w:pPr>
        <w:rPr>
          <w:szCs w:val="24"/>
        </w:rPr>
      </w:pPr>
      <w:r w:rsidRPr="005B5861">
        <w:rPr>
          <w:szCs w:val="24"/>
        </w:rPr>
        <w:tab/>
      </w:r>
      <w:r w:rsidRPr="005B5861">
        <w:rPr>
          <w:szCs w:val="24"/>
        </w:rPr>
        <w:tab/>
      </w:r>
      <w:r w:rsidRPr="005B5861">
        <w:rPr>
          <w:szCs w:val="24"/>
        </w:rPr>
        <w:tab/>
      </w:r>
      <w:r w:rsidRPr="005B5861">
        <w:rPr>
          <w:szCs w:val="24"/>
        </w:rPr>
        <w:tab/>
      </w:r>
      <w:r w:rsidRPr="005B5861">
        <w:rPr>
          <w:szCs w:val="24"/>
        </w:rPr>
        <w:tab/>
      </w:r>
      <w:r w:rsidRPr="005B5861">
        <w:rPr>
          <w:szCs w:val="24"/>
        </w:rPr>
        <w:tab/>
        <w:t>Sincerely,</w:t>
      </w:r>
    </w:p>
    <w:p w:rsidR="009575BA" w:rsidRPr="005B5861" w:rsidRDefault="009575BA" w:rsidP="009575BA">
      <w:pPr>
        <w:rPr>
          <w:szCs w:val="24"/>
        </w:rPr>
      </w:pPr>
    </w:p>
    <w:p w:rsidR="009575BA" w:rsidRPr="005B5861" w:rsidRDefault="009575BA" w:rsidP="009575BA">
      <w:pPr>
        <w:rPr>
          <w:szCs w:val="24"/>
        </w:rPr>
      </w:pPr>
    </w:p>
    <w:p w:rsidR="009575BA" w:rsidRPr="005B5861" w:rsidRDefault="009575BA" w:rsidP="009575BA">
      <w:pPr>
        <w:rPr>
          <w:szCs w:val="24"/>
        </w:rPr>
      </w:pPr>
    </w:p>
    <w:p w:rsidR="009575BA" w:rsidRPr="005B5861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5B5861">
        <w:rPr>
          <w:szCs w:val="24"/>
        </w:rPr>
        <w:tab/>
        <w:t>Rosemary Chiavetta</w:t>
      </w:r>
    </w:p>
    <w:p w:rsidR="009575BA" w:rsidRPr="005B5861" w:rsidRDefault="009575BA" w:rsidP="009575BA">
      <w:pPr>
        <w:pStyle w:val="Heading2"/>
        <w:tabs>
          <w:tab w:val="left" w:pos="4320"/>
        </w:tabs>
        <w:ind w:left="0" w:firstLine="0"/>
        <w:rPr>
          <w:szCs w:val="24"/>
        </w:rPr>
      </w:pPr>
      <w:r w:rsidRPr="005B5861">
        <w:rPr>
          <w:szCs w:val="24"/>
        </w:rPr>
        <w:tab/>
        <w:t>Secretary</w:t>
      </w:r>
    </w:p>
    <w:p w:rsidR="009575BA" w:rsidRPr="005B5861" w:rsidRDefault="009575BA" w:rsidP="009575BA">
      <w:pPr>
        <w:rPr>
          <w:szCs w:val="24"/>
        </w:rPr>
      </w:pPr>
    </w:p>
    <w:p w:rsidR="00A24641" w:rsidRPr="005B5861" w:rsidRDefault="009575BA" w:rsidP="002E699B">
      <w:pPr>
        <w:rPr>
          <w:szCs w:val="24"/>
        </w:rPr>
      </w:pPr>
      <w:r w:rsidRPr="005B5861">
        <w:rPr>
          <w:szCs w:val="24"/>
        </w:rPr>
        <w:t>cc:</w:t>
      </w:r>
      <w:r w:rsidRPr="005B5861">
        <w:rPr>
          <w:szCs w:val="24"/>
        </w:rPr>
        <w:tab/>
      </w:r>
      <w:r w:rsidR="00A56E7A" w:rsidRPr="005B5861">
        <w:rPr>
          <w:szCs w:val="24"/>
        </w:rPr>
        <w:t>Melissa Derr</w:t>
      </w:r>
      <w:r w:rsidRPr="005B5861">
        <w:rPr>
          <w:szCs w:val="24"/>
        </w:rPr>
        <w:t xml:space="preserve">, </w:t>
      </w:r>
      <w:r w:rsidR="00AE4FCE" w:rsidRPr="005B5861">
        <w:rPr>
          <w:szCs w:val="24"/>
        </w:rPr>
        <w:t>TUS</w:t>
      </w:r>
    </w:p>
    <w:sectPr w:rsidR="00A24641" w:rsidRPr="005B5861" w:rsidSect="00531804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7A" w:rsidRDefault="006A4A7A">
      <w:r>
        <w:separator/>
      </w:r>
    </w:p>
  </w:endnote>
  <w:endnote w:type="continuationSeparator" w:id="0">
    <w:p w:rsidR="006A4A7A" w:rsidRDefault="006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7A" w:rsidRDefault="006A4A7A">
      <w:r>
        <w:separator/>
      </w:r>
    </w:p>
  </w:footnote>
  <w:footnote w:type="continuationSeparator" w:id="0">
    <w:p w:rsidR="006A4A7A" w:rsidRDefault="006A4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A2451"/>
    <w:rsid w:val="000C1530"/>
    <w:rsid w:val="000D01DF"/>
    <w:rsid w:val="000D03CA"/>
    <w:rsid w:val="000D0FD9"/>
    <w:rsid w:val="000E07BF"/>
    <w:rsid w:val="000E3B2C"/>
    <w:rsid w:val="000E6A31"/>
    <w:rsid w:val="000F1AE9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7540A"/>
    <w:rsid w:val="0017760B"/>
    <w:rsid w:val="0018720B"/>
    <w:rsid w:val="00191FE1"/>
    <w:rsid w:val="001A1A45"/>
    <w:rsid w:val="001A2153"/>
    <w:rsid w:val="001B4A58"/>
    <w:rsid w:val="001D1712"/>
    <w:rsid w:val="001F4A76"/>
    <w:rsid w:val="00212299"/>
    <w:rsid w:val="00227576"/>
    <w:rsid w:val="002311CC"/>
    <w:rsid w:val="00231244"/>
    <w:rsid w:val="00244511"/>
    <w:rsid w:val="00256182"/>
    <w:rsid w:val="00266BF8"/>
    <w:rsid w:val="00272D3C"/>
    <w:rsid w:val="00294B4B"/>
    <w:rsid w:val="002B1776"/>
    <w:rsid w:val="002D043D"/>
    <w:rsid w:val="002E5260"/>
    <w:rsid w:val="002E699B"/>
    <w:rsid w:val="002F1221"/>
    <w:rsid w:val="002F2CF3"/>
    <w:rsid w:val="00303F21"/>
    <w:rsid w:val="003107D6"/>
    <w:rsid w:val="003212C6"/>
    <w:rsid w:val="00323D97"/>
    <w:rsid w:val="00331BA5"/>
    <w:rsid w:val="0033489B"/>
    <w:rsid w:val="0034777A"/>
    <w:rsid w:val="00352AFA"/>
    <w:rsid w:val="003B1A94"/>
    <w:rsid w:val="003C1936"/>
    <w:rsid w:val="003C2ACF"/>
    <w:rsid w:val="003D021C"/>
    <w:rsid w:val="003E6E97"/>
    <w:rsid w:val="003F44B6"/>
    <w:rsid w:val="003F7CE2"/>
    <w:rsid w:val="00401C75"/>
    <w:rsid w:val="004159C6"/>
    <w:rsid w:val="00420E46"/>
    <w:rsid w:val="004376E3"/>
    <w:rsid w:val="00466AD7"/>
    <w:rsid w:val="00470AE3"/>
    <w:rsid w:val="00471C2A"/>
    <w:rsid w:val="004728E1"/>
    <w:rsid w:val="00486A7A"/>
    <w:rsid w:val="004A6903"/>
    <w:rsid w:val="004B3F1D"/>
    <w:rsid w:val="004B6F33"/>
    <w:rsid w:val="004C4A7F"/>
    <w:rsid w:val="004D2C06"/>
    <w:rsid w:val="004E0233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733C"/>
    <w:rsid w:val="00597EC1"/>
    <w:rsid w:val="005A7E07"/>
    <w:rsid w:val="005B5861"/>
    <w:rsid w:val="005D0EA3"/>
    <w:rsid w:val="005D298F"/>
    <w:rsid w:val="005D669C"/>
    <w:rsid w:val="005F3F27"/>
    <w:rsid w:val="00600756"/>
    <w:rsid w:val="006011EB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81B18"/>
    <w:rsid w:val="006901A9"/>
    <w:rsid w:val="006A0190"/>
    <w:rsid w:val="006A19DE"/>
    <w:rsid w:val="006A4A7A"/>
    <w:rsid w:val="006B1842"/>
    <w:rsid w:val="006E1263"/>
    <w:rsid w:val="006F7BD8"/>
    <w:rsid w:val="00701979"/>
    <w:rsid w:val="0070664E"/>
    <w:rsid w:val="007166E9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94AEA"/>
    <w:rsid w:val="007979C9"/>
    <w:rsid w:val="007A2F47"/>
    <w:rsid w:val="007C3C93"/>
    <w:rsid w:val="007C5683"/>
    <w:rsid w:val="007D0340"/>
    <w:rsid w:val="007F16BF"/>
    <w:rsid w:val="007F36B4"/>
    <w:rsid w:val="007F4131"/>
    <w:rsid w:val="007F7700"/>
    <w:rsid w:val="007F78A1"/>
    <w:rsid w:val="008159FD"/>
    <w:rsid w:val="00833958"/>
    <w:rsid w:val="00834BEC"/>
    <w:rsid w:val="00841BD1"/>
    <w:rsid w:val="00856AB4"/>
    <w:rsid w:val="00862F80"/>
    <w:rsid w:val="008704FE"/>
    <w:rsid w:val="00882E3F"/>
    <w:rsid w:val="008834E0"/>
    <w:rsid w:val="00885F07"/>
    <w:rsid w:val="00897392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E0D47"/>
    <w:rsid w:val="008E73B0"/>
    <w:rsid w:val="008F3AEB"/>
    <w:rsid w:val="008F4B6C"/>
    <w:rsid w:val="00900849"/>
    <w:rsid w:val="00905ACF"/>
    <w:rsid w:val="00914CFE"/>
    <w:rsid w:val="009417CD"/>
    <w:rsid w:val="0095390B"/>
    <w:rsid w:val="00955C6D"/>
    <w:rsid w:val="009575BA"/>
    <w:rsid w:val="00960081"/>
    <w:rsid w:val="009612BE"/>
    <w:rsid w:val="00961A05"/>
    <w:rsid w:val="009847E8"/>
    <w:rsid w:val="009877CD"/>
    <w:rsid w:val="009925D5"/>
    <w:rsid w:val="00993F00"/>
    <w:rsid w:val="009A0779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46305"/>
    <w:rsid w:val="00A47D19"/>
    <w:rsid w:val="00A56E7A"/>
    <w:rsid w:val="00A97571"/>
    <w:rsid w:val="00AA4F00"/>
    <w:rsid w:val="00AB0C2C"/>
    <w:rsid w:val="00AB556F"/>
    <w:rsid w:val="00AB5F58"/>
    <w:rsid w:val="00AB67BC"/>
    <w:rsid w:val="00AC597D"/>
    <w:rsid w:val="00AC62AC"/>
    <w:rsid w:val="00AE4FCE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800F7"/>
    <w:rsid w:val="00B8278F"/>
    <w:rsid w:val="00B95752"/>
    <w:rsid w:val="00B977B2"/>
    <w:rsid w:val="00BA064B"/>
    <w:rsid w:val="00BA0E50"/>
    <w:rsid w:val="00BC76A3"/>
    <w:rsid w:val="00BD13EF"/>
    <w:rsid w:val="00BD24A2"/>
    <w:rsid w:val="00BD6B09"/>
    <w:rsid w:val="00BE46FD"/>
    <w:rsid w:val="00BE51E5"/>
    <w:rsid w:val="00BE7C84"/>
    <w:rsid w:val="00BF0CE9"/>
    <w:rsid w:val="00C106A7"/>
    <w:rsid w:val="00C22074"/>
    <w:rsid w:val="00C25A0A"/>
    <w:rsid w:val="00C33E42"/>
    <w:rsid w:val="00C3562A"/>
    <w:rsid w:val="00C70A0F"/>
    <w:rsid w:val="00C7770C"/>
    <w:rsid w:val="00C84FD1"/>
    <w:rsid w:val="00C92AAA"/>
    <w:rsid w:val="00C97AC7"/>
    <w:rsid w:val="00CB3A5E"/>
    <w:rsid w:val="00CF103F"/>
    <w:rsid w:val="00CF57C9"/>
    <w:rsid w:val="00CF7CEF"/>
    <w:rsid w:val="00D02C14"/>
    <w:rsid w:val="00D15212"/>
    <w:rsid w:val="00D15C97"/>
    <w:rsid w:val="00D23E68"/>
    <w:rsid w:val="00D4608E"/>
    <w:rsid w:val="00D50808"/>
    <w:rsid w:val="00D5571A"/>
    <w:rsid w:val="00D6758E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1251"/>
    <w:rsid w:val="00E200A1"/>
    <w:rsid w:val="00E22A88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3F89"/>
    <w:rsid w:val="00E80250"/>
    <w:rsid w:val="00E86FC9"/>
    <w:rsid w:val="00E965F7"/>
    <w:rsid w:val="00E9717D"/>
    <w:rsid w:val="00EA42F2"/>
    <w:rsid w:val="00EA6E47"/>
    <w:rsid w:val="00EB3229"/>
    <w:rsid w:val="00EB6E43"/>
    <w:rsid w:val="00ED021A"/>
    <w:rsid w:val="00ED78C6"/>
    <w:rsid w:val="00EE2764"/>
    <w:rsid w:val="00EE3DC3"/>
    <w:rsid w:val="00EE5D1E"/>
    <w:rsid w:val="00EF21CF"/>
    <w:rsid w:val="00EF3697"/>
    <w:rsid w:val="00EF6B14"/>
    <w:rsid w:val="00EF7CCD"/>
    <w:rsid w:val="00F007AF"/>
    <w:rsid w:val="00F10C7F"/>
    <w:rsid w:val="00F11F75"/>
    <w:rsid w:val="00F12B60"/>
    <w:rsid w:val="00F20234"/>
    <w:rsid w:val="00F25353"/>
    <w:rsid w:val="00F3436F"/>
    <w:rsid w:val="00F408CF"/>
    <w:rsid w:val="00F50CBC"/>
    <w:rsid w:val="00F5135F"/>
    <w:rsid w:val="00F5665E"/>
    <w:rsid w:val="00F61260"/>
    <w:rsid w:val="00F721B6"/>
    <w:rsid w:val="00F7367E"/>
    <w:rsid w:val="00F743A5"/>
    <w:rsid w:val="00F851EF"/>
    <w:rsid w:val="00F93B8B"/>
    <w:rsid w:val="00F94022"/>
    <w:rsid w:val="00FB1170"/>
    <w:rsid w:val="00FB3F71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1421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Farner, Joyce</cp:lastModifiedBy>
  <cp:revision>5</cp:revision>
  <cp:lastPrinted>2013-08-22T15:14:00Z</cp:lastPrinted>
  <dcterms:created xsi:type="dcterms:W3CDTF">2013-08-16T15:14:00Z</dcterms:created>
  <dcterms:modified xsi:type="dcterms:W3CDTF">2013-08-22T15:14:00Z</dcterms:modified>
</cp:coreProperties>
</file>