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81E72">
        <w:trPr>
          <w:trHeight w:val="990"/>
        </w:trPr>
        <w:tc>
          <w:tcPr>
            <w:tcW w:w="1363" w:type="dxa"/>
          </w:tcPr>
          <w:p w:rsidR="00C81E72" w:rsidRDefault="00A034E2" w:rsidP="00C81E72">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81E72" w:rsidRDefault="00C81E72" w:rsidP="00C81E72">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81E72" w:rsidRDefault="00C81E72" w:rsidP="00C81E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E4F7E" w:rsidRDefault="003E4F7E" w:rsidP="00C81E72">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81E72" w:rsidRDefault="00C81E72" w:rsidP="00C81E7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9C6FA4">
            <w:pPr>
              <w:jc w:val="center"/>
              <w:rPr>
                <w:rFonts w:ascii="Arial" w:hAnsi="Arial"/>
                <w:sz w:val="12"/>
              </w:rPr>
            </w:pPr>
            <w:r>
              <w:rPr>
                <w:rFonts w:ascii="Arial" w:hAnsi="Arial"/>
                <w:b/>
                <w:spacing w:val="-1"/>
                <w:sz w:val="12"/>
              </w:rPr>
              <w:t>IN REPLY PLEASE REFER TO OUR FILE</w:t>
            </w:r>
          </w:p>
        </w:tc>
      </w:tr>
    </w:tbl>
    <w:p w:rsidR="00C81E72" w:rsidRPr="009C6FA4" w:rsidRDefault="00BA6AEF" w:rsidP="009C6FA4">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20</w:t>
      </w:r>
      <w:bookmarkStart w:id="0" w:name="_GoBack"/>
      <w:bookmarkEnd w:id="0"/>
      <w:r w:rsidR="001B5551">
        <w:rPr>
          <w:rFonts w:ascii="Microsoft Sans Serif" w:hAnsi="Microsoft Sans Serif" w:cs="Microsoft Sans Serif"/>
          <w:sz w:val="24"/>
          <w:szCs w:val="24"/>
        </w:rPr>
        <w:t>, 2015</w:t>
      </w:r>
    </w:p>
    <w:p w:rsidR="00C81E72" w:rsidRPr="009C6FA4" w:rsidRDefault="00C81E72" w:rsidP="009C6FA4">
      <w:pPr>
        <w:jc w:val="both"/>
        <w:rPr>
          <w:rFonts w:ascii="Microsoft Sans Serif" w:hAnsi="Microsoft Sans Serif" w:cs="Microsoft Sans Serif"/>
          <w:sz w:val="24"/>
          <w:szCs w:val="24"/>
        </w:rPr>
      </w:pPr>
    </w:p>
    <w:p w:rsidR="00C81E72" w:rsidRPr="009C6FA4" w:rsidRDefault="00BE3D4C" w:rsidP="009C6FA4">
      <w:pPr>
        <w:tabs>
          <w:tab w:val="left" w:pos="6480"/>
        </w:tabs>
        <w:jc w:val="right"/>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In Re:</w:t>
      </w:r>
      <w:r w:rsidR="00C75827" w:rsidRPr="009C6FA4">
        <w:rPr>
          <w:rFonts w:ascii="Microsoft Sans Serif" w:hAnsi="Microsoft Sans Serif" w:cs="Microsoft Sans Serif"/>
          <w:sz w:val="24"/>
          <w:szCs w:val="24"/>
        </w:rPr>
        <w:tab/>
      </w:r>
      <w:r w:rsidR="001B5551">
        <w:rPr>
          <w:rFonts w:ascii="Microsoft Sans Serif" w:hAnsi="Microsoft Sans Serif" w:cs="Microsoft Sans Serif"/>
          <w:b/>
          <w:sz w:val="24"/>
          <w:szCs w:val="24"/>
        </w:rPr>
        <w:t>F-2014-2456386</w:t>
      </w:r>
    </w:p>
    <w:p w:rsidR="00C81E72" w:rsidRPr="009C6FA4" w:rsidRDefault="00C81E72" w:rsidP="009C6FA4">
      <w:pPr>
        <w:jc w:val="both"/>
        <w:rPr>
          <w:rFonts w:ascii="Microsoft Sans Serif" w:hAnsi="Microsoft Sans Serif" w:cs="Microsoft Sans Serif"/>
          <w:sz w:val="24"/>
          <w:szCs w:val="24"/>
        </w:rPr>
      </w:pPr>
    </w:p>
    <w:p w:rsidR="001B5551" w:rsidRDefault="00A034E2" w:rsidP="009C6FA4">
      <w:pPr>
        <w:jc w:val="both"/>
        <w:rPr>
          <w:rFonts w:ascii="Microsoft Sans Serif" w:hAnsi="Calibri"/>
          <w:sz w:val="24"/>
          <w:szCs w:val="22"/>
        </w:rPr>
      </w:pPr>
      <w:r>
        <w:rPr>
          <w:rFonts w:ascii="Microsoft Sans Serif" w:hAnsi="Calibri"/>
          <w:sz w:val="24"/>
          <w:szCs w:val="22"/>
        </w:rPr>
        <w:t>(SEE ATTACHED LIST)</w:t>
      </w:r>
    </w:p>
    <w:p w:rsidR="00C81E72" w:rsidRDefault="00C81E72" w:rsidP="009C6FA4">
      <w:pPr>
        <w:jc w:val="both"/>
        <w:rPr>
          <w:rFonts w:ascii="Microsoft Sans Serif" w:hAnsi="Microsoft Sans Serif" w:cs="Microsoft Sans Serif"/>
          <w:caps/>
          <w:sz w:val="24"/>
          <w:szCs w:val="24"/>
        </w:rPr>
      </w:pPr>
    </w:p>
    <w:p w:rsidR="001B5551" w:rsidRPr="009C6FA4" w:rsidRDefault="001B5551" w:rsidP="009C6FA4">
      <w:pPr>
        <w:jc w:val="both"/>
        <w:rPr>
          <w:rFonts w:ascii="Microsoft Sans Serif" w:hAnsi="Microsoft Sans Serif" w:cs="Microsoft Sans Serif"/>
          <w:sz w:val="24"/>
          <w:szCs w:val="24"/>
        </w:rPr>
      </w:pPr>
    </w:p>
    <w:p w:rsidR="00C81E72" w:rsidRPr="009C6FA4" w:rsidRDefault="00C81E72" w:rsidP="009C6FA4">
      <w:pPr>
        <w:jc w:val="both"/>
        <w:rPr>
          <w:rFonts w:ascii="Microsoft Sans Serif" w:hAnsi="Microsoft Sans Serif" w:cs="Microsoft Sans Serif"/>
          <w:sz w:val="24"/>
          <w:szCs w:val="24"/>
        </w:rPr>
      </w:pPr>
    </w:p>
    <w:p w:rsidR="00C81E72" w:rsidRPr="009C6FA4" w:rsidRDefault="00A034E2" w:rsidP="00A034E2">
      <w:pPr>
        <w:tabs>
          <w:tab w:val="center" w:pos="4680"/>
          <w:tab w:val="center" w:pos="4824"/>
          <w:tab w:val="right" w:pos="9360"/>
        </w:tabs>
        <w:suppressAutoHyphens/>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b/>
      </w:r>
      <w:r w:rsidR="001B5551">
        <w:rPr>
          <w:rFonts w:ascii="Microsoft Sans Serif" w:hAnsi="Microsoft Sans Serif" w:cs="Microsoft Sans Serif"/>
          <w:b/>
          <w:spacing w:val="-3"/>
          <w:sz w:val="24"/>
          <w:szCs w:val="24"/>
        </w:rPr>
        <w:t>Latifah Elahi v. PECO Energy Company &amp; Respond Power LLC</w:t>
      </w:r>
      <w:r>
        <w:rPr>
          <w:rFonts w:ascii="Microsoft Sans Serif" w:hAnsi="Microsoft Sans Serif" w:cs="Microsoft Sans Serif"/>
          <w:b/>
          <w:spacing w:val="-3"/>
          <w:sz w:val="24"/>
          <w:szCs w:val="24"/>
        </w:rPr>
        <w:tab/>
      </w:r>
    </w:p>
    <w:p w:rsidR="00C81E72" w:rsidRPr="009C6FA4" w:rsidRDefault="00C81E72" w:rsidP="009C6FA4">
      <w:pPr>
        <w:tabs>
          <w:tab w:val="center" w:pos="4824"/>
        </w:tabs>
        <w:suppressAutoHyphens/>
        <w:jc w:val="center"/>
        <w:rPr>
          <w:rFonts w:ascii="Microsoft Sans Serif" w:hAnsi="Microsoft Sans Serif" w:cs="Microsoft Sans Serif"/>
          <w:spacing w:val="-3"/>
          <w:sz w:val="24"/>
          <w:szCs w:val="24"/>
        </w:rPr>
      </w:pPr>
    </w:p>
    <w:p w:rsidR="00C81E72" w:rsidRPr="009C6FA4" w:rsidRDefault="001B5551" w:rsidP="009C6FA4">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EGS/NGS Complaint</w:t>
      </w:r>
    </w:p>
    <w:p w:rsidR="00C81E72" w:rsidRPr="009C6FA4" w:rsidRDefault="00C81E72" w:rsidP="009C6FA4">
      <w:pPr>
        <w:tabs>
          <w:tab w:val="left" w:pos="-720"/>
        </w:tabs>
        <w:suppressAutoHyphens/>
        <w:jc w:val="center"/>
        <w:rPr>
          <w:rFonts w:ascii="Microsoft Sans Serif" w:hAnsi="Microsoft Sans Serif" w:cs="Microsoft Sans Serif"/>
          <w:spacing w:val="-3"/>
          <w:sz w:val="24"/>
          <w:szCs w:val="24"/>
        </w:rPr>
      </w:pPr>
    </w:p>
    <w:p w:rsidR="00C81E72" w:rsidRPr="009C6FA4" w:rsidRDefault="00C81E72" w:rsidP="009C6FA4">
      <w:pPr>
        <w:tabs>
          <w:tab w:val="center" w:pos="4824"/>
        </w:tabs>
        <w:suppressAutoHyphens/>
        <w:jc w:val="center"/>
        <w:rPr>
          <w:rFonts w:ascii="Microsoft Sans Serif" w:hAnsi="Microsoft Sans Serif" w:cs="Microsoft Sans Serif"/>
          <w:sz w:val="24"/>
          <w:szCs w:val="24"/>
        </w:rPr>
      </w:pPr>
    </w:p>
    <w:p w:rsidR="00C81E72" w:rsidRPr="009C6FA4" w:rsidRDefault="00C81E72" w:rsidP="009C6FA4">
      <w:pPr>
        <w:tabs>
          <w:tab w:val="center" w:pos="4824"/>
        </w:tabs>
        <w:suppressAutoHyphens/>
        <w:jc w:val="center"/>
        <w:rPr>
          <w:rFonts w:ascii="Microsoft Sans Serif" w:hAnsi="Microsoft Sans Serif" w:cs="Microsoft Sans Serif"/>
          <w:sz w:val="24"/>
          <w:szCs w:val="24"/>
        </w:rPr>
      </w:pPr>
      <w:r w:rsidRPr="009C6FA4">
        <w:rPr>
          <w:rFonts w:ascii="Microsoft Sans Serif" w:hAnsi="Microsoft Sans Serif" w:cs="Microsoft Sans Serif"/>
          <w:b/>
          <w:sz w:val="24"/>
          <w:szCs w:val="24"/>
          <w:u w:val="single"/>
        </w:rPr>
        <w:t>Telephone Hearing Notice</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7477AD">
      <w:pPr>
        <w:tabs>
          <w:tab w:val="left" w:pos="-720"/>
        </w:tabs>
        <w:suppressAutoHyphens/>
        <w:rPr>
          <w:rFonts w:ascii="Microsoft Sans Serif" w:hAnsi="Microsoft Sans Serif" w:cs="Microsoft Sans Serif"/>
          <w:sz w:val="24"/>
          <w:szCs w:val="24"/>
          <w:u w:val="single"/>
        </w:rPr>
      </w:pPr>
      <w:r w:rsidRPr="009C6FA4">
        <w:rPr>
          <w:rFonts w:ascii="Microsoft Sans Serif" w:hAnsi="Microsoft Sans Serif" w:cs="Microsoft Sans Serif"/>
          <w:sz w:val="24"/>
          <w:szCs w:val="24"/>
        </w:rPr>
        <w:tab/>
        <w:t>This is to inform you that a hearing by telephone on the above-captioned case will be held as follows:</w:t>
      </w:r>
    </w:p>
    <w:p w:rsidR="00C81E72" w:rsidRPr="009C6FA4" w:rsidRDefault="00C81E72" w:rsidP="009C6FA4">
      <w:pPr>
        <w:tabs>
          <w:tab w:val="left" w:pos="-720"/>
        </w:tabs>
        <w:suppressAutoHyphens/>
        <w:jc w:val="both"/>
        <w:rPr>
          <w:rFonts w:ascii="Microsoft Sans Serif" w:hAnsi="Microsoft Sans Serif" w:cs="Microsoft Sans Serif"/>
          <w:sz w:val="24"/>
          <w:szCs w:val="24"/>
          <w:u w:val="single"/>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Type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1B5551">
        <w:rPr>
          <w:rFonts w:ascii="Microsoft Sans Serif" w:hAnsi="Microsoft Sans Serif" w:cs="Microsoft Sans Serif"/>
          <w:b/>
          <w:sz w:val="24"/>
          <w:szCs w:val="24"/>
        </w:rPr>
        <w:t>Initial Telephonic Hearing</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Date:</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1B5551">
        <w:rPr>
          <w:rFonts w:ascii="Microsoft Sans Serif" w:hAnsi="Microsoft Sans Serif" w:cs="Microsoft Sans Serif"/>
          <w:b/>
          <w:sz w:val="24"/>
          <w:szCs w:val="24"/>
        </w:rPr>
        <w:t xml:space="preserve">Tuesday, </w:t>
      </w:r>
      <w:r w:rsidR="00BA6AEF">
        <w:rPr>
          <w:rFonts w:ascii="Microsoft Sans Serif" w:hAnsi="Microsoft Sans Serif" w:cs="Microsoft Sans Serif"/>
          <w:b/>
          <w:sz w:val="24"/>
          <w:szCs w:val="24"/>
        </w:rPr>
        <w:t>April 28</w:t>
      </w:r>
      <w:r w:rsidR="001B5551">
        <w:rPr>
          <w:rFonts w:ascii="Microsoft Sans Serif" w:hAnsi="Microsoft Sans Serif" w:cs="Microsoft Sans Serif"/>
          <w:b/>
          <w:sz w:val="24"/>
          <w:szCs w:val="24"/>
        </w:rPr>
        <w:t>, 2015</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Time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1B5551">
        <w:rPr>
          <w:rFonts w:ascii="Microsoft Sans Serif" w:hAnsi="Microsoft Sans Serif" w:cs="Microsoft Sans Serif"/>
          <w:b/>
          <w:sz w:val="24"/>
          <w:szCs w:val="24"/>
        </w:rPr>
        <w:t>10:00 a.m.</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C81E72" w:rsidRPr="009C6FA4" w:rsidRDefault="00C81E72" w:rsidP="007477AD">
      <w:pPr>
        <w:pStyle w:val="Heading1"/>
        <w:tabs>
          <w:tab w:val="left" w:pos="-720"/>
        </w:tabs>
        <w:suppressAutoHyphens/>
        <w:rPr>
          <w:rFonts w:ascii="Microsoft Sans Serif" w:hAnsi="Microsoft Sans Serif" w:cs="Microsoft Sans Serif"/>
          <w:szCs w:val="24"/>
        </w:rPr>
      </w:pPr>
      <w:r w:rsidRPr="009C6FA4">
        <w:rPr>
          <w:rFonts w:ascii="Microsoft Sans Serif" w:hAnsi="Microsoft Sans Serif" w:cs="Microsoft Sans Serif"/>
          <w:b w:val="0"/>
          <w:szCs w:val="24"/>
          <w:u w:val="single"/>
        </w:rPr>
        <w:t>Presiding</w:t>
      </w:r>
      <w:r w:rsidRPr="009C6FA4">
        <w:rPr>
          <w:rFonts w:ascii="Microsoft Sans Serif" w:hAnsi="Microsoft Sans Serif" w:cs="Microsoft Sans Serif"/>
          <w:b w:val="0"/>
          <w:szCs w:val="24"/>
        </w:rPr>
        <w:t>:</w:t>
      </w:r>
      <w:r w:rsidR="00454320" w:rsidRPr="009C6FA4">
        <w:rPr>
          <w:rFonts w:ascii="Microsoft Sans Serif" w:hAnsi="Microsoft Sans Serif" w:cs="Microsoft Sans Serif"/>
          <w:b w:val="0"/>
          <w:szCs w:val="24"/>
        </w:rPr>
        <w:tab/>
      </w:r>
      <w:r w:rsidRPr="009C6FA4">
        <w:rPr>
          <w:rFonts w:ascii="Microsoft Sans Serif" w:hAnsi="Microsoft Sans Serif" w:cs="Microsoft Sans Serif"/>
          <w:szCs w:val="24"/>
        </w:rPr>
        <w:t>Administrative La</w:t>
      </w:r>
      <w:r w:rsidR="001B5551">
        <w:rPr>
          <w:rFonts w:ascii="Microsoft Sans Serif" w:hAnsi="Microsoft Sans Serif" w:cs="Microsoft Sans Serif"/>
          <w:szCs w:val="24"/>
        </w:rPr>
        <w:t>w Judge Susan D. Colwell</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PO Box 3265</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Harrisburg, PA  17105-3265</w:t>
      </w:r>
    </w:p>
    <w:p w:rsidR="00C81E72" w:rsidRPr="009C6FA4" w:rsidRDefault="002B1284"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w:t>
      </w:r>
      <w:r w:rsidR="00C81E72" w:rsidRPr="009C6FA4">
        <w:rPr>
          <w:rFonts w:ascii="Microsoft Sans Serif" w:hAnsi="Microsoft Sans Serif" w:cs="Microsoft Sans Serif"/>
          <w:sz w:val="24"/>
          <w:szCs w:val="24"/>
        </w:rPr>
        <w:t>hone:</w:t>
      </w:r>
      <w:r w:rsid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717</w:t>
      </w:r>
      <w:r w:rsidRPr="009C6FA4">
        <w:rPr>
          <w:rFonts w:ascii="Microsoft Sans Serif" w:hAnsi="Microsoft Sans Serif" w:cs="Microsoft Sans Serif"/>
          <w:sz w:val="24"/>
          <w:szCs w:val="24"/>
        </w:rPr>
        <w:t>.</w:t>
      </w:r>
      <w:r w:rsidR="00991AA3" w:rsidRPr="009C6FA4">
        <w:rPr>
          <w:rFonts w:ascii="Microsoft Sans Serif" w:hAnsi="Microsoft Sans Serif" w:cs="Microsoft Sans Serif"/>
          <w:sz w:val="24"/>
          <w:szCs w:val="24"/>
        </w:rPr>
        <w:t>787.1399</w:t>
      </w:r>
    </w:p>
    <w:p w:rsidR="00C81E72" w:rsidRPr="009C6FA4" w:rsidRDefault="00C81E72"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Fax:</w:t>
      </w:r>
      <w:r w:rsidR="009C6FA4">
        <w:rPr>
          <w:rFonts w:ascii="Microsoft Sans Serif" w:hAnsi="Microsoft Sans Serif" w:cs="Microsoft Sans Serif"/>
          <w:sz w:val="24"/>
          <w:szCs w:val="24"/>
        </w:rPr>
        <w:tab/>
      </w:r>
      <w:r w:rsidRPr="009C6FA4">
        <w:rPr>
          <w:rFonts w:ascii="Microsoft Sans Serif" w:hAnsi="Microsoft Sans Serif" w:cs="Microsoft Sans Serif"/>
          <w:sz w:val="24"/>
          <w:szCs w:val="24"/>
        </w:rPr>
        <w:t>717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787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0481</w:t>
      </w:r>
    </w:p>
    <w:p w:rsidR="00C81E72" w:rsidRPr="009C6FA4" w:rsidRDefault="00C81E72" w:rsidP="007477AD">
      <w:pPr>
        <w:tabs>
          <w:tab w:val="left" w:pos="-720"/>
        </w:tabs>
        <w:suppressAutoHyphens/>
        <w:rPr>
          <w:rFonts w:ascii="Microsoft Sans Serif" w:hAnsi="Microsoft Sans Serif" w:cs="Microsoft Sans Serif"/>
          <w:b/>
          <w:sz w:val="24"/>
          <w:szCs w:val="24"/>
        </w:rPr>
      </w:pPr>
    </w:p>
    <w:p w:rsidR="00E93750" w:rsidRPr="009C6FA4" w:rsidRDefault="00C81E72" w:rsidP="007477AD">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b/>
          <w:sz w:val="24"/>
          <w:szCs w:val="24"/>
        </w:rPr>
        <w:tab/>
        <w:t xml:space="preserve">If you have not provided a current telephone number where you can be reached for participation in the hearing </w:t>
      </w:r>
      <w:r w:rsidRPr="009C6FA4">
        <w:rPr>
          <w:rFonts w:ascii="Microsoft Sans Serif" w:hAnsi="Microsoft Sans Serif" w:cs="Microsoft Sans Serif"/>
          <w:b/>
          <w:sz w:val="24"/>
          <w:szCs w:val="24"/>
          <w:u w:val="single"/>
        </w:rPr>
        <w:t>OR YOUR AREA CODE HAS CHANGED</w:t>
      </w:r>
      <w:r w:rsidRPr="009C6FA4">
        <w:rPr>
          <w:rFonts w:ascii="Microsoft Sans Serif" w:hAnsi="Microsoft Sans Serif" w:cs="Microsoft Sans Serif"/>
          <w:b/>
          <w:sz w:val="24"/>
          <w:szCs w:val="24"/>
        </w:rPr>
        <w:t xml:space="preserve">, then you must contact the presiding officer at least </w:t>
      </w:r>
      <w:r w:rsidR="00BE3D4C" w:rsidRPr="009C6FA4">
        <w:rPr>
          <w:rFonts w:ascii="Microsoft Sans Serif" w:hAnsi="Microsoft Sans Serif" w:cs="Microsoft Sans Serif"/>
          <w:b/>
          <w:sz w:val="24"/>
          <w:szCs w:val="24"/>
        </w:rPr>
        <w:t>seven (</w:t>
      </w:r>
      <w:r w:rsidRPr="009C6FA4">
        <w:rPr>
          <w:rFonts w:ascii="Microsoft Sans Serif" w:hAnsi="Microsoft Sans Serif" w:cs="Microsoft Sans Serif"/>
          <w:b/>
          <w:sz w:val="24"/>
          <w:szCs w:val="24"/>
        </w:rPr>
        <w:t>7</w:t>
      </w:r>
      <w:r w:rsidR="00BE3D4C" w:rsidRPr="009C6FA4">
        <w:rPr>
          <w:rFonts w:ascii="Microsoft Sans Serif" w:hAnsi="Microsoft Sans Serif" w:cs="Microsoft Sans Serif"/>
          <w:b/>
          <w:sz w:val="24"/>
          <w:szCs w:val="24"/>
        </w:rPr>
        <w:t>)</w:t>
      </w:r>
      <w:r w:rsidRPr="009C6FA4">
        <w:rPr>
          <w:rFonts w:ascii="Microsoft Sans Serif" w:hAnsi="Microsoft Sans Serif" w:cs="Microsoft Sans Serif"/>
          <w:b/>
          <w:sz w:val="24"/>
          <w:szCs w:val="24"/>
        </w:rPr>
        <w:t xml:space="preserve"> days before the actual hearing and provide the necessary information.</w:t>
      </w:r>
    </w:p>
    <w:p w:rsidR="00D43502" w:rsidRPr="008D0A18" w:rsidRDefault="00D43502" w:rsidP="00C81E72">
      <w:pPr>
        <w:tabs>
          <w:tab w:val="left" w:pos="-720"/>
        </w:tabs>
        <w:suppressAutoHyphens/>
        <w:rPr>
          <w:rFonts w:ascii="Arial monospaced for SAP" w:hAnsi="Arial monospaced for SAP" w:cs="Microsoft Sans Serif"/>
          <w:sz w:val="24"/>
          <w:szCs w:val="24"/>
        </w:rPr>
      </w:pPr>
    </w:p>
    <w:p w:rsidR="00C75827" w:rsidRPr="008D0A18" w:rsidRDefault="00C75827" w:rsidP="00C81E72">
      <w:pPr>
        <w:tabs>
          <w:tab w:val="left" w:pos="-720"/>
        </w:tabs>
        <w:suppressAutoHyphens/>
        <w:rPr>
          <w:rFonts w:ascii="Arial monospaced for SAP" w:hAnsi="Arial monospaced for SAP" w:cs="Microsoft Sans Serif"/>
          <w:sz w:val="24"/>
          <w:szCs w:val="24"/>
        </w:rPr>
        <w:sectPr w:rsidR="00C75827" w:rsidRPr="008D0A18" w:rsidSect="00FE79B7">
          <w:pgSz w:w="12240" w:h="15840"/>
          <w:pgMar w:top="504" w:right="1440" w:bottom="1440" w:left="1440" w:header="720" w:footer="720" w:gutter="0"/>
          <w:cols w:space="720"/>
        </w:sectPr>
      </w:pPr>
    </w:p>
    <w:p w:rsidR="00C81E72" w:rsidRPr="009C6FA4" w:rsidRDefault="00C81E72" w:rsidP="007477AD">
      <w:pPr>
        <w:tabs>
          <w:tab w:val="left" w:pos="-720"/>
        </w:tabs>
        <w:suppressAutoHyphens/>
        <w:rPr>
          <w:rFonts w:ascii="Microsoft Sans Serif" w:hAnsi="Microsoft Sans Serif" w:cs="Microsoft Sans Serif"/>
          <w:sz w:val="24"/>
          <w:szCs w:val="24"/>
        </w:rPr>
      </w:pPr>
      <w:r w:rsidRPr="008D0A18">
        <w:rPr>
          <w:rFonts w:ascii="Arial monospaced for SAP" w:hAnsi="Arial monospaced for SAP" w:cs="Microsoft Sans Serif"/>
          <w:sz w:val="24"/>
          <w:szCs w:val="24"/>
        </w:rPr>
        <w:lastRenderedPageBreak/>
        <w:tab/>
      </w:r>
      <w:r w:rsidRPr="009C6FA4">
        <w:rPr>
          <w:rFonts w:ascii="Microsoft Sans Serif" w:hAnsi="Microsoft Sans Serif" w:cs="Microsoft Sans Serif"/>
          <w:sz w:val="24"/>
          <w:szCs w:val="24"/>
        </w:rPr>
        <w:t>At the above date and time, the Presiding Officer will contact the parties as follows:</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D43502" w:rsidRPr="009C6FA4" w:rsidRDefault="001B5551" w:rsidP="007477AD">
      <w:pPr>
        <w:tabs>
          <w:tab w:val="left" w:pos="57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Latifah Elahi 215.276.8538</w:t>
      </w:r>
    </w:p>
    <w:p w:rsidR="00C81E72" w:rsidRDefault="001B5551" w:rsidP="007477AD">
      <w:pPr>
        <w:tabs>
          <w:tab w:val="left" w:pos="57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Scott Foreman Murray Esquire 347.274.0885</w:t>
      </w:r>
    </w:p>
    <w:p w:rsidR="001B5551" w:rsidRPr="009C6FA4" w:rsidRDefault="001B5551" w:rsidP="007477AD">
      <w:pPr>
        <w:tabs>
          <w:tab w:val="left" w:pos="57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Shawane L. Lee Esquire 215.841.6841</w:t>
      </w:r>
    </w:p>
    <w:p w:rsidR="00C81E72" w:rsidRPr="009C6FA4" w:rsidRDefault="00C81E72" w:rsidP="007477AD">
      <w:pPr>
        <w:rPr>
          <w:rFonts w:ascii="Microsoft Sans Serif" w:hAnsi="Microsoft Sans Serif" w:cs="Microsoft Sans Serif"/>
          <w:sz w:val="24"/>
          <w:szCs w:val="24"/>
          <w:u w:val="single"/>
        </w:rPr>
      </w:pPr>
    </w:p>
    <w:p w:rsidR="00C81E72" w:rsidRPr="009C6FA4" w:rsidRDefault="00C81E72" w:rsidP="007477AD">
      <w:pPr>
        <w:rPr>
          <w:rFonts w:ascii="Microsoft Sans Serif" w:hAnsi="Microsoft Sans Serif" w:cs="Microsoft Sans Serif"/>
          <w:sz w:val="24"/>
          <w:szCs w:val="24"/>
        </w:rPr>
      </w:pPr>
      <w:r w:rsidRPr="009C6FA4">
        <w:rPr>
          <w:rFonts w:ascii="Microsoft Sans Serif" w:hAnsi="Microsoft Sans Serif" w:cs="Microsoft Sans Serif"/>
          <w:sz w:val="24"/>
          <w:szCs w:val="24"/>
        </w:rPr>
        <w:tab/>
        <w:t xml:space="preserve">If you have any hearing exhibits to which you will refer during the hearing, </w:t>
      </w:r>
      <w:r w:rsidR="00BE3D4C" w:rsidRPr="009C6FA4">
        <w:rPr>
          <w:rFonts w:ascii="Microsoft Sans Serif" w:hAnsi="Microsoft Sans Serif" w:cs="Microsoft Sans Serif"/>
          <w:sz w:val="24"/>
          <w:szCs w:val="24"/>
        </w:rPr>
        <w:t>three (</w:t>
      </w:r>
      <w:r w:rsidRPr="009C6FA4">
        <w:rPr>
          <w:rFonts w:ascii="Microsoft Sans Serif" w:hAnsi="Microsoft Sans Serif" w:cs="Microsoft Sans Serif"/>
          <w:sz w:val="24"/>
          <w:szCs w:val="24"/>
        </w:rPr>
        <w:t>3</w:t>
      </w:r>
      <w:r w:rsidR="00BE3D4C"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 xml:space="preserve"> copies must be sent to the Administrative Law Judge and 1 copy each must be sent to every other party.  All copies </w:t>
      </w:r>
      <w:r w:rsidRPr="009C6FA4">
        <w:rPr>
          <w:rFonts w:ascii="Microsoft Sans Serif" w:hAnsi="Microsoft Sans Serif" w:cs="Microsoft Sans Serif"/>
          <w:b/>
          <w:sz w:val="24"/>
          <w:szCs w:val="24"/>
          <w:u w:val="single"/>
        </w:rPr>
        <w:t>must be received</w:t>
      </w:r>
      <w:r w:rsidRPr="009C6FA4">
        <w:rPr>
          <w:rFonts w:ascii="Microsoft Sans Serif" w:hAnsi="Microsoft Sans Serif" w:cs="Microsoft Sans Serif"/>
          <w:sz w:val="24"/>
          <w:szCs w:val="24"/>
        </w:rPr>
        <w:t xml:space="preserve"> at least </w:t>
      </w:r>
      <w:r w:rsidR="00044E25" w:rsidRPr="009C6FA4">
        <w:rPr>
          <w:rFonts w:ascii="Microsoft Sans Serif" w:hAnsi="Microsoft Sans Serif" w:cs="Microsoft Sans Serif"/>
          <w:sz w:val="24"/>
          <w:szCs w:val="24"/>
        </w:rPr>
        <w:t>5</w:t>
      </w:r>
      <w:r w:rsidRPr="009C6FA4">
        <w:rPr>
          <w:rFonts w:ascii="Microsoft Sans Serif" w:hAnsi="Microsoft Sans Serif" w:cs="Microsoft Sans Serif"/>
          <w:sz w:val="24"/>
          <w:szCs w:val="24"/>
        </w:rPr>
        <w:t xml:space="preserve"> days </w:t>
      </w:r>
      <w:r w:rsidRPr="009C6FA4">
        <w:rPr>
          <w:rFonts w:ascii="Microsoft Sans Serif" w:hAnsi="Microsoft Sans Serif" w:cs="Microsoft Sans Serif"/>
          <w:b/>
          <w:sz w:val="24"/>
          <w:szCs w:val="24"/>
          <w:u w:val="single"/>
        </w:rPr>
        <w:t>before</w:t>
      </w:r>
      <w:r w:rsidRPr="009C6FA4">
        <w:rPr>
          <w:rFonts w:ascii="Microsoft Sans Serif" w:hAnsi="Microsoft Sans Serif" w:cs="Microsoft Sans Serif"/>
          <w:sz w:val="24"/>
          <w:szCs w:val="24"/>
        </w:rPr>
        <w:t xml:space="preserve"> the hearing.</w:t>
      </w:r>
    </w:p>
    <w:p w:rsidR="00C81E72" w:rsidRPr="009C6FA4" w:rsidRDefault="00C81E72" w:rsidP="007477AD">
      <w:pPr>
        <w:tabs>
          <w:tab w:val="left" w:pos="-720"/>
        </w:tabs>
        <w:suppressAutoHyphens/>
        <w:rPr>
          <w:rFonts w:ascii="Microsoft Sans Serif" w:hAnsi="Microsoft Sans Serif" w:cs="Microsoft Sans Serif"/>
          <w:sz w:val="24"/>
          <w:szCs w:val="24"/>
          <w:u w:val="single"/>
        </w:rPr>
      </w:pPr>
    </w:p>
    <w:p w:rsidR="00C81E72" w:rsidRPr="009C6FA4" w:rsidRDefault="00C81E72" w:rsidP="007477AD">
      <w:pPr>
        <w:tabs>
          <w:tab w:val="left" w:pos="-720"/>
        </w:tabs>
        <w:suppressAutoHyphens/>
        <w:rPr>
          <w:rFonts w:ascii="Microsoft Sans Serif" w:hAnsi="Microsoft Sans Serif" w:cs="Microsoft Sans Serif"/>
          <w:i/>
          <w:sz w:val="24"/>
          <w:szCs w:val="24"/>
        </w:rPr>
      </w:pPr>
      <w:r w:rsidRPr="009C6FA4">
        <w:rPr>
          <w:rFonts w:ascii="Microsoft Sans Serif" w:hAnsi="Microsoft Sans Serif" w:cs="Microsoft Sans Serif"/>
          <w:i/>
          <w:sz w:val="24"/>
          <w:szCs w:val="24"/>
        </w:rPr>
        <w:tab/>
      </w:r>
      <w:r w:rsidRPr="009C6FA4">
        <w:rPr>
          <w:rFonts w:ascii="Microsoft Sans Serif" w:hAnsi="Microsoft Sans Serif" w:cs="Microsoft Sans Serif"/>
          <w:i/>
          <w:sz w:val="24"/>
          <w:szCs w:val="24"/>
          <w:u w:val="single"/>
        </w:rPr>
        <w:t>Attention</w:t>
      </w:r>
      <w:r w:rsidRPr="009C6FA4">
        <w:rPr>
          <w:rFonts w:ascii="Microsoft Sans Serif" w:hAnsi="Microsoft Sans Serif" w:cs="Microsoft Sans Serif"/>
          <w:i/>
          <w:sz w:val="24"/>
          <w:szCs w:val="24"/>
        </w:rPr>
        <w:t>:  You may lose the case if you do not take part in this hearing and present facts on the issues raised.</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714CCD" w:rsidRPr="009C6FA4" w:rsidRDefault="00714CCD" w:rsidP="007477AD">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You must serve the Presiding Officer with a copy of ANY document you file in this case.</w:t>
      </w:r>
    </w:p>
    <w:p w:rsidR="00714CCD" w:rsidRPr="009C6FA4" w:rsidRDefault="00714CCD" w:rsidP="007477AD">
      <w:pPr>
        <w:tabs>
          <w:tab w:val="left" w:pos="-720"/>
        </w:tabs>
        <w:suppressAutoHyphens/>
        <w:rPr>
          <w:rFonts w:ascii="Microsoft Sans Serif" w:hAnsi="Microsoft Sans Serif" w:cs="Microsoft Sans Serif"/>
          <w:sz w:val="24"/>
          <w:szCs w:val="24"/>
        </w:rPr>
      </w:pPr>
    </w:p>
    <w:p w:rsidR="009C6FA4" w:rsidRPr="009C6FA4" w:rsidRDefault="00C81E72" w:rsidP="009C6FA4">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9C6FA4" w:rsidRPr="009C6FA4">
        <w:rPr>
          <w:rFonts w:ascii="Microsoft Sans Serif" w:hAnsi="Microsoft Sans Serif" w:cs="Microsoft Sans Serif"/>
          <w:b/>
          <w:sz w:val="24"/>
          <w:szCs w:val="24"/>
        </w:rPr>
        <w:t>Individuals</w:t>
      </w:r>
      <w:r w:rsidR="009C6FA4"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9C6FA4" w:rsidRPr="009C6FA4">
        <w:rPr>
          <w:rFonts w:ascii="Microsoft Sans Serif" w:hAnsi="Microsoft Sans Serif" w:cs="Microsoft Sans Serif"/>
          <w:sz w:val="24"/>
          <w:szCs w:val="24"/>
          <w:u w:val="single"/>
        </w:rPr>
        <w:t>must</w:t>
      </w:r>
      <w:r w:rsidR="009C6FA4" w:rsidRPr="009C6FA4">
        <w:rPr>
          <w:rFonts w:ascii="Microsoft Sans Serif" w:hAnsi="Microsoft Sans Serif" w:cs="Microsoft Sans Serif"/>
          <w:sz w:val="24"/>
          <w:szCs w:val="24"/>
        </w:rPr>
        <w:t xml:space="preserve"> be represented by an attorney.  An attorney representing you should file a Notice of Appearance </w:t>
      </w:r>
      <w:r w:rsidR="009C6FA4" w:rsidRPr="009C6FA4">
        <w:rPr>
          <w:rFonts w:ascii="Microsoft Sans Serif" w:hAnsi="Microsoft Sans Serif" w:cs="Microsoft Sans Serif"/>
          <w:sz w:val="24"/>
          <w:szCs w:val="24"/>
          <w:u w:val="single"/>
        </w:rPr>
        <w:t>before</w:t>
      </w:r>
      <w:r w:rsidR="009C6FA4" w:rsidRPr="009C6FA4">
        <w:rPr>
          <w:rFonts w:ascii="Microsoft Sans Serif" w:hAnsi="Microsoft Sans Serif" w:cs="Microsoft Sans Serif"/>
          <w:sz w:val="24"/>
          <w:szCs w:val="24"/>
        </w:rPr>
        <w:t xml:space="preserve"> the scheduled hearing date.</w:t>
      </w:r>
    </w:p>
    <w:p w:rsidR="001B5551" w:rsidRPr="009C6FA4" w:rsidRDefault="007477AD" w:rsidP="001B5551">
      <w:pPr>
        <w:rPr>
          <w:rFonts w:ascii="Microsoft Sans Serif" w:hAnsi="Microsoft Sans Serif" w:cs="Microsoft Sans Serif"/>
          <w:sz w:val="24"/>
          <w:szCs w:val="24"/>
        </w:rPr>
      </w:pPr>
      <w:r w:rsidRPr="007477AD">
        <w:rPr>
          <w:rFonts w:ascii="Microsoft Sans Serif" w:hAnsi="Microsoft Sans Serif" w:cs="Microsoft Sans Serif"/>
          <w:sz w:val="24"/>
          <w:szCs w:val="24"/>
        </w:rPr>
        <w:tab/>
      </w:r>
    </w:p>
    <w:tbl>
      <w:tblPr>
        <w:tblpPr w:leftFromText="180" w:rightFromText="180" w:vertAnchor="text" w:horzAnchor="margin" w:tblpXSpec="right" w:tblpY="-179"/>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1B5551" w:rsidRPr="001B5551" w:rsidTr="001B5551">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hAnsi="Helvetica" w:cs="Helvetica"/>
                <w:b/>
                <w:bCs/>
                <w:color w:val="333333"/>
                <w:sz w:val="18"/>
                <w:szCs w:val="18"/>
              </w:rPr>
            </w:pPr>
            <w:r w:rsidRPr="001B5551">
              <w:rPr>
                <w:rFonts w:ascii="Helvetica" w:hAnsi="Helvetica" w:cs="Helvetica"/>
                <w:b/>
                <w:bCs/>
                <w:color w:val="333333"/>
                <w:sz w:val="18"/>
                <w:szCs w:val="18"/>
              </w:rPr>
              <w:t xml:space="preserve">Household </w:t>
            </w:r>
          </w:p>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hAnsi="Helvetica" w:cs="Helvetica"/>
                <w:b/>
                <w:bCs/>
                <w:color w:val="333333"/>
                <w:sz w:val="18"/>
                <w:szCs w:val="18"/>
              </w:rPr>
            </w:pPr>
            <w:r w:rsidRPr="001B5551">
              <w:rPr>
                <w:rFonts w:ascii="Helvetica" w:hAnsi="Helvetica" w:cs="Helvetica"/>
                <w:b/>
                <w:bCs/>
                <w:color w:val="333333"/>
                <w:sz w:val="18"/>
                <w:szCs w:val="18"/>
              </w:rPr>
              <w:t xml:space="preserve">2014 Income Limit </w:t>
            </w:r>
          </w:p>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b/>
                <w:bCs/>
                <w:color w:val="333333"/>
                <w:sz w:val="18"/>
                <w:szCs w:val="18"/>
              </w:rPr>
              <w:t>(200% FPL)</w:t>
            </w:r>
          </w:p>
        </w:tc>
      </w:tr>
      <w:tr w:rsidR="001B5551" w:rsidRPr="001B5551" w:rsidTr="001B5551">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$23,340</w:t>
            </w:r>
          </w:p>
        </w:tc>
      </w:tr>
      <w:tr w:rsidR="001B5551" w:rsidRPr="001B5551" w:rsidTr="001B5551">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$31,460</w:t>
            </w:r>
          </w:p>
        </w:tc>
      </w:tr>
      <w:tr w:rsidR="001B5551" w:rsidRPr="001B5551" w:rsidTr="001B5551">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$39,580</w:t>
            </w:r>
          </w:p>
        </w:tc>
      </w:tr>
      <w:tr w:rsidR="001B5551" w:rsidRPr="001B5551" w:rsidTr="001B5551">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$47,700</w:t>
            </w:r>
          </w:p>
        </w:tc>
      </w:tr>
      <w:tr w:rsidR="001B5551" w:rsidRPr="001B5551" w:rsidTr="001B5551">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$55,820</w:t>
            </w:r>
          </w:p>
        </w:tc>
      </w:tr>
      <w:tr w:rsidR="001B5551" w:rsidRPr="001B5551" w:rsidTr="001B5551">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$63,940</w:t>
            </w:r>
          </w:p>
        </w:tc>
      </w:tr>
      <w:tr w:rsidR="001B5551" w:rsidRPr="001B5551" w:rsidTr="001B5551">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$72,060</w:t>
            </w:r>
          </w:p>
        </w:tc>
      </w:tr>
      <w:tr w:rsidR="001B5551" w:rsidRPr="001B5551" w:rsidTr="001B5551">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5551" w:rsidRPr="001B5551" w:rsidRDefault="001B5551" w:rsidP="001B5551">
            <w:pPr>
              <w:spacing w:line="240" w:lineRule="atLeast"/>
              <w:jc w:val="center"/>
              <w:rPr>
                <w:rFonts w:ascii="Helvetica" w:eastAsia="Calibri" w:hAnsi="Helvetica" w:cs="Helvetica"/>
                <w:color w:val="333333"/>
                <w:sz w:val="18"/>
                <w:szCs w:val="18"/>
              </w:rPr>
            </w:pPr>
            <w:r w:rsidRPr="001B5551">
              <w:rPr>
                <w:rFonts w:ascii="Helvetica" w:hAnsi="Helvetica" w:cs="Helvetica"/>
                <w:color w:val="333333"/>
                <w:sz w:val="18"/>
                <w:szCs w:val="18"/>
              </w:rPr>
              <w:t>$80,180</w:t>
            </w:r>
          </w:p>
        </w:tc>
      </w:tr>
    </w:tbl>
    <w:p w:rsidR="001B5551" w:rsidRDefault="001B5551" w:rsidP="001B5551">
      <w:pPr>
        <w:ind w:firstLine="720"/>
        <w:rPr>
          <w:rFonts w:ascii="Microsoft Sans Serif" w:eastAsia="Calibri" w:hAnsi="Microsoft Sans Serif" w:cs="Microsoft Sans Serif"/>
          <w:sz w:val="24"/>
          <w:szCs w:val="24"/>
        </w:rPr>
      </w:pPr>
      <w:r w:rsidRPr="001B5551">
        <w:rPr>
          <w:rFonts w:ascii="Microsoft Sans Serif" w:eastAsia="Calibri" w:hAnsi="Microsoft Sans Serif" w:cs="Microsoft Sans Serif"/>
          <w:sz w:val="24"/>
          <w:szCs w:val="24"/>
        </w:rPr>
        <w:t xml:space="preserve">You may represent yourself in the complaint process before the PUC. However, if you want legal representation, you may qualify for reduced- or no-cost services through the </w:t>
      </w:r>
      <w:r w:rsidRPr="001B5551">
        <w:rPr>
          <w:rFonts w:ascii="Microsoft Sans Serif" w:eastAsia="Calibri" w:hAnsi="Microsoft Sans Serif" w:cs="Microsoft Sans Serif"/>
          <w:b/>
          <w:sz w:val="24"/>
          <w:szCs w:val="24"/>
        </w:rPr>
        <w:t>Widener Harrisburg Civil Law Clinic</w:t>
      </w:r>
      <w:r w:rsidRPr="001B5551">
        <w:rPr>
          <w:rFonts w:ascii="Microsoft Sans Serif" w:eastAsia="Calibri"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w:t>
      </w:r>
      <w:r>
        <w:rPr>
          <w:rFonts w:ascii="Microsoft Sans Serif" w:eastAsia="Calibri" w:hAnsi="Microsoft Sans Serif" w:cs="Microsoft Sans Serif"/>
          <w:sz w:val="24"/>
          <w:szCs w:val="24"/>
        </w:rPr>
        <w:t>:</w:t>
      </w:r>
    </w:p>
    <w:p w:rsidR="001B5551" w:rsidRPr="009C6FA4" w:rsidRDefault="001B5551" w:rsidP="001B5551">
      <w:pPr>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numPr>
          <w:ilvl w:val="0"/>
          <w:numId w:val="1"/>
        </w:num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Scheduling Office:  717.787.1399</w:t>
      </w:r>
    </w:p>
    <w:p w:rsidR="00BE3D4C" w:rsidRDefault="00BE3D4C" w:rsidP="009C6FA4">
      <w:pPr>
        <w:numPr>
          <w:ilvl w:val="0"/>
          <w:numId w:val="1"/>
        </w:numPr>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AT&amp;T Relay Service number for persons who are deaf or hearing-impaired:  1.800.654.5988</w:t>
      </w:r>
    </w:p>
    <w:p w:rsidR="001B5551" w:rsidRDefault="001B5551" w:rsidP="001B5551">
      <w:pPr>
        <w:jc w:val="both"/>
        <w:rPr>
          <w:rFonts w:ascii="Microsoft Sans Serif" w:hAnsi="Microsoft Sans Serif" w:cs="Microsoft Sans Serif"/>
          <w:sz w:val="24"/>
          <w:szCs w:val="24"/>
        </w:rPr>
      </w:pPr>
    </w:p>
    <w:p w:rsidR="001B5551" w:rsidRDefault="001B5551" w:rsidP="001B5551">
      <w:pPr>
        <w:jc w:val="both"/>
        <w:rPr>
          <w:rFonts w:ascii="Microsoft Sans Serif" w:hAnsi="Microsoft Sans Serif" w:cs="Microsoft Sans Serif"/>
          <w:sz w:val="24"/>
          <w:szCs w:val="24"/>
        </w:rPr>
      </w:pPr>
    </w:p>
    <w:p w:rsidR="001B5551" w:rsidRDefault="001B5551" w:rsidP="001B5551">
      <w:pPr>
        <w:jc w:val="both"/>
        <w:rPr>
          <w:rFonts w:ascii="Microsoft Sans Serif" w:hAnsi="Microsoft Sans Serif" w:cs="Microsoft Sans Serif"/>
          <w:sz w:val="24"/>
          <w:szCs w:val="24"/>
        </w:rPr>
      </w:pPr>
    </w:p>
    <w:p w:rsidR="001B5551" w:rsidRDefault="001B5551" w:rsidP="001B5551">
      <w:pPr>
        <w:jc w:val="both"/>
        <w:rPr>
          <w:rFonts w:ascii="Microsoft Sans Serif" w:hAnsi="Microsoft Sans Serif" w:cs="Microsoft Sans Serif"/>
          <w:sz w:val="24"/>
          <w:szCs w:val="24"/>
        </w:rPr>
      </w:pPr>
    </w:p>
    <w:p w:rsidR="001B5551" w:rsidRPr="001B5551" w:rsidRDefault="001B5551" w:rsidP="001B5551">
      <w:pPr>
        <w:jc w:val="both"/>
        <w:rPr>
          <w:rFonts w:ascii="Microsoft Sans Serif" w:hAnsi="Microsoft Sans Serif" w:cs="Microsoft Sans Serif"/>
        </w:rPr>
      </w:pPr>
      <w:r w:rsidRPr="001B5551">
        <w:rPr>
          <w:rFonts w:ascii="Microsoft Sans Serif" w:hAnsi="Microsoft Sans Serif" w:cs="Microsoft Sans Serif"/>
        </w:rPr>
        <w:t>pc:</w:t>
      </w:r>
      <w:r w:rsidRPr="001B5551">
        <w:rPr>
          <w:rFonts w:ascii="Microsoft Sans Serif" w:hAnsi="Microsoft Sans Serif" w:cs="Microsoft Sans Serif"/>
        </w:rPr>
        <w:tab/>
        <w:t>ALJ Susan D. Colwell</w:t>
      </w:r>
    </w:p>
    <w:p w:rsidR="001B5551" w:rsidRPr="001B5551" w:rsidRDefault="001B5551" w:rsidP="001B5551">
      <w:pPr>
        <w:jc w:val="both"/>
        <w:rPr>
          <w:rFonts w:ascii="Microsoft Sans Serif" w:hAnsi="Microsoft Sans Serif" w:cs="Microsoft Sans Serif"/>
        </w:rPr>
      </w:pPr>
      <w:r w:rsidRPr="001B5551">
        <w:rPr>
          <w:rFonts w:ascii="Microsoft Sans Serif" w:hAnsi="Microsoft Sans Serif" w:cs="Microsoft Sans Serif"/>
        </w:rPr>
        <w:tab/>
        <w:t>Jose Garcia</w:t>
      </w:r>
    </w:p>
    <w:p w:rsidR="001B5551" w:rsidRPr="001B5551" w:rsidRDefault="001B5551" w:rsidP="001B5551">
      <w:pPr>
        <w:jc w:val="both"/>
        <w:rPr>
          <w:rFonts w:ascii="Microsoft Sans Serif" w:hAnsi="Microsoft Sans Serif" w:cs="Microsoft Sans Serif"/>
        </w:rPr>
      </w:pPr>
      <w:r w:rsidRPr="001B5551">
        <w:rPr>
          <w:rFonts w:ascii="Microsoft Sans Serif" w:hAnsi="Microsoft Sans Serif" w:cs="Microsoft Sans Serif"/>
        </w:rPr>
        <w:tab/>
        <w:t>File Room</w:t>
      </w:r>
    </w:p>
    <w:p w:rsidR="00C81E72" w:rsidRPr="001B5551" w:rsidRDefault="001B5551" w:rsidP="001B5551">
      <w:pPr>
        <w:jc w:val="both"/>
        <w:rPr>
          <w:rFonts w:ascii="Microsoft Sans Serif" w:hAnsi="Microsoft Sans Serif" w:cs="Microsoft Sans Serif"/>
        </w:rPr>
      </w:pPr>
      <w:r w:rsidRPr="001B5551">
        <w:rPr>
          <w:rFonts w:ascii="Microsoft Sans Serif" w:hAnsi="Microsoft Sans Serif" w:cs="Microsoft Sans Serif"/>
        </w:rPr>
        <w:tab/>
        <w:t>Calendar File</w:t>
      </w:r>
    </w:p>
    <w:p w:rsidR="00FE79B7" w:rsidRPr="009C6FA4" w:rsidRDefault="00FE79B7" w:rsidP="00C81E72">
      <w:pPr>
        <w:tabs>
          <w:tab w:val="left" w:pos="-720"/>
        </w:tabs>
        <w:suppressAutoHyphens/>
        <w:rPr>
          <w:rFonts w:ascii="Microsoft Sans Serif" w:hAnsi="Microsoft Sans Serif" w:cs="Microsoft Sans Serif"/>
          <w:sz w:val="24"/>
          <w:szCs w:val="24"/>
        </w:rPr>
        <w:sectPr w:rsidR="00FE79B7" w:rsidRPr="009C6FA4" w:rsidSect="001B5551">
          <w:pgSz w:w="12240" w:h="15840"/>
          <w:pgMar w:top="720" w:right="1440" w:bottom="288" w:left="1440" w:header="720" w:footer="720" w:gutter="0"/>
          <w:cols w:space="720"/>
          <w:docGrid w:linePitch="272"/>
        </w:sectPr>
      </w:pPr>
    </w:p>
    <w:p w:rsidR="001B5551" w:rsidRPr="001B5551" w:rsidRDefault="001B5551" w:rsidP="001B5551">
      <w:pPr>
        <w:contextualSpacing/>
        <w:rPr>
          <w:rFonts w:ascii="Microsoft Sans Serif" w:hAnsi="Calibri"/>
          <w:sz w:val="24"/>
          <w:szCs w:val="22"/>
        </w:rPr>
      </w:pPr>
      <w:r w:rsidRPr="001B5551">
        <w:rPr>
          <w:rFonts w:ascii="Microsoft Sans Serif" w:hAnsi="Calibri"/>
          <w:b/>
          <w:sz w:val="24"/>
          <w:szCs w:val="22"/>
          <w:u w:val="single"/>
        </w:rPr>
        <w:lastRenderedPageBreak/>
        <w:t>F-2014-2456386 - LATIFAH ELAHI v. PECO ENERGY COMPANY/RESPOND POWER LLC</w:t>
      </w:r>
      <w:r w:rsidRPr="001B5551">
        <w:rPr>
          <w:rFonts w:ascii="Microsoft Sans Serif" w:hAnsi="Calibri"/>
          <w:b/>
          <w:sz w:val="24"/>
          <w:szCs w:val="22"/>
          <w:u w:val="single"/>
        </w:rPr>
        <w:cr/>
      </w:r>
      <w:r w:rsidRPr="001B5551">
        <w:rPr>
          <w:rFonts w:ascii="Microsoft Sans Serif" w:hAnsi="Calibri"/>
          <w:b/>
          <w:sz w:val="24"/>
          <w:szCs w:val="22"/>
          <w:u w:val="single"/>
        </w:rPr>
        <w:cr/>
      </w:r>
      <w:r w:rsidRPr="001B5551">
        <w:rPr>
          <w:rFonts w:ascii="Microsoft Sans Serif" w:hAnsi="Calibri"/>
          <w:sz w:val="24"/>
          <w:szCs w:val="22"/>
        </w:rPr>
        <w:t>LATIFAH ELAHI</w:t>
      </w:r>
      <w:r w:rsidRPr="001B5551">
        <w:rPr>
          <w:rFonts w:ascii="Microsoft Sans Serif" w:hAnsi="Calibri"/>
          <w:sz w:val="24"/>
          <w:szCs w:val="22"/>
        </w:rPr>
        <w:cr/>
        <w:t>2210 CHELTENHAM AVENUE</w:t>
      </w:r>
      <w:r w:rsidRPr="001B5551">
        <w:rPr>
          <w:rFonts w:ascii="Microsoft Sans Serif" w:hAnsi="Calibri"/>
          <w:sz w:val="24"/>
          <w:szCs w:val="22"/>
        </w:rPr>
        <w:cr/>
        <w:t>PHILADELPHIA PA  19138</w:t>
      </w:r>
      <w:r w:rsidRPr="001B5551">
        <w:rPr>
          <w:rFonts w:ascii="Microsoft Sans Serif" w:hAnsi="Calibri"/>
          <w:sz w:val="24"/>
          <w:szCs w:val="22"/>
        </w:rPr>
        <w:cr/>
      </w:r>
      <w:r w:rsidRPr="001B5551">
        <w:rPr>
          <w:rFonts w:ascii="Microsoft Sans Serif" w:hAnsi="Calibri"/>
          <w:b/>
          <w:sz w:val="24"/>
          <w:szCs w:val="22"/>
        </w:rPr>
        <w:t>215.276.8538</w:t>
      </w:r>
    </w:p>
    <w:p w:rsidR="001B5551" w:rsidRPr="001B5551" w:rsidRDefault="001B5551" w:rsidP="001B5551">
      <w:pPr>
        <w:contextualSpacing/>
        <w:rPr>
          <w:rFonts w:ascii="Microsoft Sans Serif" w:hAnsi="Calibri"/>
          <w:sz w:val="24"/>
          <w:szCs w:val="22"/>
        </w:rPr>
      </w:pPr>
    </w:p>
    <w:p w:rsidR="001B5551" w:rsidRPr="001B5551" w:rsidRDefault="001B5551" w:rsidP="001B5551">
      <w:pPr>
        <w:contextualSpacing/>
        <w:rPr>
          <w:rFonts w:ascii="Microsoft Sans Serif" w:hAnsi="Calibri"/>
          <w:b/>
          <w:sz w:val="24"/>
          <w:szCs w:val="22"/>
        </w:rPr>
      </w:pPr>
      <w:r w:rsidRPr="001B5551">
        <w:rPr>
          <w:rFonts w:ascii="Microsoft Sans Serif" w:hAnsi="Calibri"/>
          <w:sz w:val="24"/>
          <w:szCs w:val="22"/>
        </w:rPr>
        <w:t>SCOTT FOREMAN MURRAY ESQUIRE</w:t>
      </w:r>
      <w:r w:rsidRPr="001B5551">
        <w:rPr>
          <w:rFonts w:ascii="Microsoft Sans Serif" w:hAnsi="Calibri"/>
          <w:sz w:val="24"/>
          <w:szCs w:val="22"/>
        </w:rPr>
        <w:cr/>
        <w:t>RESPOND POWER LLC</w:t>
      </w:r>
      <w:r w:rsidRPr="001B5551">
        <w:rPr>
          <w:rFonts w:ascii="Microsoft Sans Serif" w:hAnsi="Calibri"/>
          <w:sz w:val="24"/>
          <w:szCs w:val="22"/>
        </w:rPr>
        <w:cr/>
        <w:t>100 DUTCH HILL RD</w:t>
      </w:r>
      <w:r w:rsidRPr="001B5551">
        <w:rPr>
          <w:rFonts w:ascii="Microsoft Sans Serif" w:hAnsi="Calibri"/>
          <w:sz w:val="24"/>
          <w:szCs w:val="22"/>
        </w:rPr>
        <w:cr/>
        <w:t>SUITE 310</w:t>
      </w:r>
      <w:r w:rsidRPr="001B5551">
        <w:rPr>
          <w:rFonts w:ascii="Microsoft Sans Serif" w:hAnsi="Calibri"/>
          <w:sz w:val="24"/>
          <w:szCs w:val="22"/>
        </w:rPr>
        <w:cr/>
        <w:t>ORANGEBURG NY  10962</w:t>
      </w:r>
      <w:r w:rsidRPr="001B5551">
        <w:rPr>
          <w:rFonts w:ascii="Microsoft Sans Serif" w:hAnsi="Calibri"/>
          <w:sz w:val="24"/>
          <w:szCs w:val="22"/>
        </w:rPr>
        <w:cr/>
      </w:r>
      <w:r w:rsidRPr="001B5551">
        <w:rPr>
          <w:rFonts w:ascii="Microsoft Sans Serif" w:hAnsi="Calibri"/>
          <w:b/>
          <w:sz w:val="24"/>
          <w:szCs w:val="22"/>
        </w:rPr>
        <w:t>347.274.0885</w:t>
      </w:r>
      <w:r w:rsidRPr="001B5551">
        <w:rPr>
          <w:rFonts w:ascii="Microsoft Sans Serif" w:hAnsi="Calibri"/>
          <w:b/>
          <w:sz w:val="24"/>
          <w:szCs w:val="22"/>
        </w:rPr>
        <w:cr/>
      </w:r>
      <w:r w:rsidRPr="001B5551">
        <w:rPr>
          <w:rFonts w:ascii="Microsoft Sans Serif" w:hAnsi="Calibri"/>
          <w:i/>
          <w:sz w:val="24"/>
          <w:szCs w:val="22"/>
        </w:rPr>
        <w:t>Accepts E-service</w:t>
      </w:r>
    </w:p>
    <w:p w:rsidR="001B5551" w:rsidRPr="001B5551" w:rsidRDefault="001B5551" w:rsidP="001B5551">
      <w:pPr>
        <w:contextualSpacing/>
        <w:rPr>
          <w:rFonts w:ascii="Microsoft Sans Serif" w:hAnsi="Calibri"/>
          <w:b/>
          <w:sz w:val="24"/>
          <w:szCs w:val="22"/>
        </w:rPr>
      </w:pPr>
      <w:r w:rsidRPr="001B5551">
        <w:rPr>
          <w:rFonts w:ascii="Microsoft Sans Serif" w:hAnsi="Calibri"/>
          <w:sz w:val="24"/>
          <w:szCs w:val="22"/>
        </w:rPr>
        <w:t>Representing Respond Power LLC</w:t>
      </w:r>
      <w:r w:rsidRPr="001B5551">
        <w:rPr>
          <w:rFonts w:ascii="Microsoft Sans Serif" w:hAnsi="Calibri"/>
          <w:b/>
          <w:sz w:val="24"/>
          <w:szCs w:val="22"/>
        </w:rPr>
        <w:cr/>
      </w:r>
      <w:r w:rsidRPr="001B5551">
        <w:rPr>
          <w:rFonts w:ascii="Microsoft Sans Serif" w:hAnsi="Calibri"/>
          <w:sz w:val="24"/>
          <w:szCs w:val="22"/>
        </w:rPr>
        <w:cr/>
        <w:t>SHAWANE L LEE ESQUIRE</w:t>
      </w:r>
      <w:r w:rsidRPr="001B5551">
        <w:rPr>
          <w:rFonts w:ascii="Microsoft Sans Serif" w:hAnsi="Calibri"/>
          <w:sz w:val="24"/>
          <w:szCs w:val="22"/>
        </w:rPr>
        <w:cr/>
        <w:t>EXELON BUSINESS SERVICES</w:t>
      </w:r>
      <w:r w:rsidRPr="001B5551">
        <w:rPr>
          <w:rFonts w:ascii="Microsoft Sans Serif" w:hAnsi="Calibri"/>
          <w:sz w:val="24"/>
          <w:szCs w:val="22"/>
        </w:rPr>
        <w:cr/>
        <w:t>2301 MARKET STREET S23-1</w:t>
      </w:r>
      <w:r w:rsidRPr="001B5551">
        <w:rPr>
          <w:rFonts w:ascii="Microsoft Sans Serif" w:hAnsi="Calibri"/>
          <w:sz w:val="24"/>
          <w:szCs w:val="22"/>
        </w:rPr>
        <w:cr/>
        <w:t>PHILADELPHIA PA  19103</w:t>
      </w:r>
      <w:r w:rsidRPr="001B5551">
        <w:rPr>
          <w:rFonts w:ascii="Microsoft Sans Serif" w:hAnsi="Calibri"/>
          <w:sz w:val="24"/>
          <w:szCs w:val="22"/>
        </w:rPr>
        <w:cr/>
      </w:r>
      <w:r w:rsidRPr="001B5551">
        <w:rPr>
          <w:rFonts w:ascii="Microsoft Sans Serif" w:hAnsi="Calibri"/>
          <w:b/>
          <w:sz w:val="24"/>
          <w:szCs w:val="22"/>
        </w:rPr>
        <w:t>215.841.6841</w:t>
      </w:r>
      <w:r w:rsidRPr="001B5551">
        <w:rPr>
          <w:rFonts w:ascii="Microsoft Sans Serif" w:hAnsi="Calibri"/>
          <w:b/>
          <w:sz w:val="24"/>
          <w:szCs w:val="22"/>
        </w:rPr>
        <w:cr/>
      </w:r>
      <w:r w:rsidRPr="001B5551">
        <w:rPr>
          <w:rFonts w:ascii="Microsoft Sans Serif" w:hAnsi="Calibri"/>
          <w:i/>
          <w:sz w:val="24"/>
          <w:szCs w:val="22"/>
        </w:rPr>
        <w:t>Accepts E-service</w:t>
      </w:r>
    </w:p>
    <w:p w:rsidR="001B5551" w:rsidRPr="001B5551" w:rsidRDefault="001B5551" w:rsidP="001B5551">
      <w:pPr>
        <w:contextualSpacing/>
        <w:rPr>
          <w:rFonts w:ascii="Calibri" w:hAnsi="Calibri"/>
          <w:sz w:val="22"/>
          <w:szCs w:val="22"/>
        </w:rPr>
      </w:pPr>
      <w:r w:rsidRPr="001B5551">
        <w:rPr>
          <w:rFonts w:ascii="Microsoft Sans Serif" w:hAnsi="Calibri"/>
          <w:sz w:val="24"/>
          <w:szCs w:val="22"/>
        </w:rPr>
        <w:t>Representing PECO Energy Company</w:t>
      </w:r>
    </w:p>
    <w:p w:rsidR="00FE79B7" w:rsidRPr="009C6FA4" w:rsidRDefault="00FE79B7" w:rsidP="00C81E72">
      <w:pPr>
        <w:tabs>
          <w:tab w:val="left" w:pos="-720"/>
        </w:tabs>
        <w:suppressAutoHyphens/>
        <w:rPr>
          <w:rFonts w:ascii="Microsoft Sans Serif" w:hAnsi="Microsoft Sans Serif" w:cs="Microsoft Sans Serif"/>
          <w:sz w:val="24"/>
          <w:szCs w:val="24"/>
        </w:rPr>
      </w:pPr>
    </w:p>
    <w:sectPr w:rsidR="00FE79B7" w:rsidRPr="009C6F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61" w:rsidRDefault="00D86061">
      <w:r>
        <w:separator/>
      </w:r>
    </w:p>
  </w:endnote>
  <w:endnote w:type="continuationSeparator" w:id="0">
    <w:p w:rsidR="00D86061" w:rsidRDefault="00D8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61" w:rsidRDefault="00D86061">
      <w:r>
        <w:separator/>
      </w:r>
    </w:p>
  </w:footnote>
  <w:footnote w:type="continuationSeparator" w:id="0">
    <w:p w:rsidR="00D86061" w:rsidRDefault="00D86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34"/>
    <w:rsid w:val="00044E25"/>
    <w:rsid w:val="00140396"/>
    <w:rsid w:val="00162A36"/>
    <w:rsid w:val="00197334"/>
    <w:rsid w:val="001B5551"/>
    <w:rsid w:val="001D53D5"/>
    <w:rsid w:val="00253065"/>
    <w:rsid w:val="002B1284"/>
    <w:rsid w:val="002C3A2B"/>
    <w:rsid w:val="002F5078"/>
    <w:rsid w:val="00356135"/>
    <w:rsid w:val="003E4F7E"/>
    <w:rsid w:val="00453A9F"/>
    <w:rsid w:val="00454320"/>
    <w:rsid w:val="004C2A1F"/>
    <w:rsid w:val="004E48CE"/>
    <w:rsid w:val="00501779"/>
    <w:rsid w:val="00515463"/>
    <w:rsid w:val="00596993"/>
    <w:rsid w:val="005A694E"/>
    <w:rsid w:val="006804EC"/>
    <w:rsid w:val="00714CCD"/>
    <w:rsid w:val="00737E59"/>
    <w:rsid w:val="007477AD"/>
    <w:rsid w:val="007A4478"/>
    <w:rsid w:val="00807F3D"/>
    <w:rsid w:val="00871560"/>
    <w:rsid w:val="008B2494"/>
    <w:rsid w:val="008D0A18"/>
    <w:rsid w:val="00991AA3"/>
    <w:rsid w:val="009C6FA4"/>
    <w:rsid w:val="00A034E2"/>
    <w:rsid w:val="00A10941"/>
    <w:rsid w:val="00A24AD0"/>
    <w:rsid w:val="00B07263"/>
    <w:rsid w:val="00BA6AEF"/>
    <w:rsid w:val="00BE3D4C"/>
    <w:rsid w:val="00C75827"/>
    <w:rsid w:val="00C81E72"/>
    <w:rsid w:val="00D16540"/>
    <w:rsid w:val="00D43502"/>
    <w:rsid w:val="00D50584"/>
    <w:rsid w:val="00D86061"/>
    <w:rsid w:val="00DE3872"/>
    <w:rsid w:val="00E1725D"/>
    <w:rsid w:val="00E830DE"/>
    <w:rsid w:val="00E93750"/>
    <w:rsid w:val="00EB4773"/>
    <w:rsid w:val="00FC3297"/>
    <w:rsid w:val="00FE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A034E2"/>
    <w:rPr>
      <w:rFonts w:ascii="Tahoma" w:hAnsi="Tahoma" w:cs="Tahoma"/>
      <w:sz w:val="16"/>
      <w:szCs w:val="16"/>
    </w:rPr>
  </w:style>
  <w:style w:type="character" w:customStyle="1" w:styleId="BalloonTextChar">
    <w:name w:val="Balloon Text Char"/>
    <w:basedOn w:val="DefaultParagraphFont"/>
    <w:link w:val="BalloonText"/>
    <w:rsid w:val="00A03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A034E2"/>
    <w:rPr>
      <w:rFonts w:ascii="Tahoma" w:hAnsi="Tahoma" w:cs="Tahoma"/>
      <w:sz w:val="16"/>
      <w:szCs w:val="16"/>
    </w:rPr>
  </w:style>
  <w:style w:type="character" w:customStyle="1" w:styleId="BalloonTextChar">
    <w:name w:val="Balloon Text Char"/>
    <w:basedOn w:val="DefaultParagraphFont"/>
    <w:link w:val="BalloonText"/>
    <w:rsid w:val="00A03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854">
      <w:bodyDiv w:val="1"/>
      <w:marLeft w:val="0"/>
      <w:marRight w:val="0"/>
      <w:marTop w:val="0"/>
      <w:marBottom w:val="0"/>
      <w:divBdr>
        <w:top w:val="none" w:sz="0" w:space="0" w:color="auto"/>
        <w:left w:val="none" w:sz="0" w:space="0" w:color="auto"/>
        <w:bottom w:val="none" w:sz="0" w:space="0" w:color="auto"/>
        <w:right w:val="none" w:sz="0" w:space="0" w:color="auto"/>
      </w:divBdr>
    </w:div>
    <w:div w:id="130290103">
      <w:bodyDiv w:val="1"/>
      <w:marLeft w:val="0"/>
      <w:marRight w:val="0"/>
      <w:marTop w:val="0"/>
      <w:marBottom w:val="0"/>
      <w:divBdr>
        <w:top w:val="none" w:sz="0" w:space="0" w:color="auto"/>
        <w:left w:val="none" w:sz="0" w:space="0" w:color="auto"/>
        <w:bottom w:val="none" w:sz="0" w:space="0" w:color="auto"/>
        <w:right w:val="none" w:sz="0" w:space="0" w:color="auto"/>
      </w:divBdr>
    </w:div>
    <w:div w:id="1487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Harrisburg Telephone Notice</vt:lpstr>
    </vt:vector>
  </TitlesOfParts>
  <Company>PA PUC</Company>
  <LinksUpToDate>false</LinksUpToDate>
  <CharactersWithSpaces>3701</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Telephone Notice</dc:title>
  <dc:creator>REITENBACH</dc:creator>
  <cp:lastModifiedBy>Garcia, Jose</cp:lastModifiedBy>
  <cp:revision>3</cp:revision>
  <cp:lastPrinted>2015-02-19T17:55:00Z</cp:lastPrinted>
  <dcterms:created xsi:type="dcterms:W3CDTF">2015-02-19T17:59:00Z</dcterms:created>
  <dcterms:modified xsi:type="dcterms:W3CDTF">2015-02-19T20:05:00Z</dcterms:modified>
</cp:coreProperties>
</file>