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A3" w:rsidRDefault="006627A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C23AD">
        <w:rPr>
          <w:rFonts w:ascii="Arial" w:hAnsi="Arial"/>
          <w:sz w:val="24"/>
        </w:rPr>
        <w:t>March 2, 2015</w:t>
      </w:r>
    </w:p>
    <w:p w:rsidR="006627A3" w:rsidRDefault="006627A3" w:rsidP="00635B49">
      <w:pPr>
        <w:rPr>
          <w:rFonts w:ascii="Arial" w:hAnsi="Arial"/>
          <w:sz w:val="24"/>
        </w:rPr>
      </w:pPr>
    </w:p>
    <w:p w:rsidR="00635B49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KENNEY POON 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BUS TOUR INC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1021 ARCH STREET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PHILADELPHIA PA 19107</w:t>
      </w:r>
    </w:p>
    <w:p w:rsidR="002D0603" w:rsidRDefault="002D0603" w:rsidP="00635B49">
      <w:pPr>
        <w:rPr>
          <w:rFonts w:ascii="Arial" w:hAnsi="Arial"/>
          <w:sz w:val="24"/>
        </w:rPr>
      </w:pPr>
    </w:p>
    <w:p w:rsidR="003F647B" w:rsidRDefault="003F647B" w:rsidP="00635B49">
      <w:pPr>
        <w:rPr>
          <w:rFonts w:ascii="Arial" w:hAnsi="Arial"/>
          <w:sz w:val="24"/>
        </w:rPr>
      </w:pPr>
    </w:p>
    <w:p w:rsidR="002D0603" w:rsidRDefault="002D0603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2D0603">
        <w:rPr>
          <w:rFonts w:ascii="Arial" w:hAnsi="Arial"/>
          <w:sz w:val="22"/>
          <w:szCs w:val="22"/>
        </w:rPr>
        <w:t>Kenney Poon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2D0603">
        <w:rPr>
          <w:rFonts w:ascii="Arial" w:hAnsi="Arial" w:cs="Arial"/>
          <w:sz w:val="22"/>
          <w:szCs w:val="22"/>
        </w:rPr>
        <w:t>October 20,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F647B">
        <w:rPr>
          <w:rFonts w:ascii="Arial" w:hAnsi="Arial" w:cs="Arial"/>
          <w:sz w:val="22"/>
          <w:szCs w:val="22"/>
        </w:rPr>
        <w:t xml:space="preserve"> efiled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 w:rsidR="002D0603">
        <w:rPr>
          <w:rFonts w:ascii="Arial" w:hAnsi="Arial" w:cs="Arial"/>
          <w:sz w:val="22"/>
          <w:szCs w:val="22"/>
        </w:rPr>
        <w:t>Motor Common Carrier of Persons in Group and Party Service of 16 or More Passengers, Including the Driver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2D0603" w:rsidRPr="002D0603" w:rsidRDefault="002D0603" w:rsidP="002D0603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77682D" w:rsidRPr="002D0603" w:rsidRDefault="002D0603" w:rsidP="002D060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2D0603">
        <w:rPr>
          <w:rFonts w:ascii="Arial" w:hAnsi="Arial" w:cs="Arial"/>
          <w:color w:val="000000"/>
          <w:sz w:val="22"/>
          <w:szCs w:val="22"/>
        </w:rPr>
        <w:t>issing list of</w:t>
      </w:r>
      <w:r w:rsidR="002C23AD">
        <w:rPr>
          <w:rFonts w:ascii="Arial" w:hAnsi="Arial" w:cs="Arial"/>
          <w:color w:val="000000"/>
          <w:sz w:val="22"/>
          <w:szCs w:val="22"/>
        </w:rPr>
        <w:t xml:space="preserve"> names of </w:t>
      </w:r>
      <w:r w:rsidRPr="002D0603">
        <w:rPr>
          <w:rFonts w:ascii="Arial" w:hAnsi="Arial" w:cs="Arial"/>
          <w:color w:val="000000"/>
          <w:sz w:val="22"/>
          <w:szCs w:val="22"/>
        </w:rPr>
        <w:t>corporate officers</w:t>
      </w:r>
      <w:r>
        <w:rPr>
          <w:rFonts w:ascii="Arial" w:hAnsi="Arial" w:cs="Arial"/>
          <w:color w:val="000000"/>
          <w:sz w:val="22"/>
          <w:szCs w:val="22"/>
        </w:rPr>
        <w:t xml:space="preserve"> and titles, name of each shareholder and distribution of shares.</w:t>
      </w:r>
      <w:r w:rsidR="002C23AD">
        <w:rPr>
          <w:rFonts w:ascii="Arial" w:hAnsi="Arial" w:cs="Arial"/>
          <w:color w:val="000000"/>
          <w:sz w:val="22"/>
          <w:szCs w:val="22"/>
        </w:rPr>
        <w:t xml:space="preserve"> (even if you are the only person)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r w:rsidRPr="002C23AD">
        <w:rPr>
          <w:rFonts w:ascii="Arial" w:hAnsi="Arial" w:cs="Arial"/>
          <w:b/>
          <w:sz w:val="22"/>
          <w:szCs w:val="22"/>
        </w:rPr>
        <w:t>Failure to</w:t>
      </w:r>
      <w:r w:rsidR="00D56676" w:rsidRPr="002C23AD">
        <w:rPr>
          <w:rFonts w:ascii="Arial" w:hAnsi="Arial" w:cs="Arial"/>
          <w:b/>
          <w:sz w:val="22"/>
          <w:szCs w:val="22"/>
        </w:rPr>
        <w:t xml:space="preserve"> do so </w:t>
      </w:r>
      <w:r w:rsidR="002C23AD" w:rsidRPr="002C23AD">
        <w:rPr>
          <w:rFonts w:ascii="Arial" w:hAnsi="Arial" w:cs="Arial"/>
          <w:b/>
          <w:sz w:val="22"/>
          <w:szCs w:val="22"/>
        </w:rPr>
        <w:t>by March 13, 2015</w:t>
      </w:r>
      <w:r w:rsidRPr="002C23AD">
        <w:rPr>
          <w:rFonts w:ascii="Arial" w:hAnsi="Arial" w:cs="Arial"/>
          <w:b/>
          <w:sz w:val="22"/>
          <w:szCs w:val="22"/>
        </w:rPr>
        <w:t xml:space="preserve"> will result in the Application being returned unfiled</w:t>
      </w:r>
      <w:r w:rsidR="002C23AD" w:rsidRPr="002C23AD">
        <w:rPr>
          <w:rFonts w:ascii="Arial" w:hAnsi="Arial" w:cs="Arial"/>
          <w:b/>
          <w:sz w:val="22"/>
          <w:szCs w:val="22"/>
        </w:rPr>
        <w:t xml:space="preserve"> and a W-9 form will be required for a refund</w:t>
      </w:r>
      <w:r w:rsidRPr="007700C1">
        <w:rPr>
          <w:rFonts w:ascii="Arial" w:hAnsi="Arial" w:cs="Arial"/>
          <w:sz w:val="22"/>
          <w:szCs w:val="22"/>
        </w:rPr>
        <w:t xml:space="preserve">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D05776">
        <w:rPr>
          <w:rFonts w:ascii="Arial" w:hAnsi="Arial" w:cs="Arial"/>
          <w:sz w:val="22"/>
          <w:szCs w:val="22"/>
        </w:rPr>
        <w:t xml:space="preserve"> 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35B49" w:rsidRDefault="002C23AD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wjz</w:t>
      </w:r>
    </w:p>
    <w:p w:rsidR="002C23AD" w:rsidRDefault="002C23AD" w:rsidP="007700C1">
      <w:pPr>
        <w:rPr>
          <w:rFonts w:ascii="Arial" w:hAnsi="Arial"/>
          <w:sz w:val="24"/>
        </w:rPr>
      </w:pPr>
    </w:p>
    <w:p w:rsidR="002C23AD" w:rsidRDefault="002C23AD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cc:      Chris Vernon</w:t>
      </w:r>
    </w:p>
    <w:p w:rsidR="002C23AD" w:rsidRDefault="002C23AD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Progressive Reporting</w:t>
      </w:r>
    </w:p>
    <w:p w:rsidR="002C23AD" w:rsidRDefault="002C23AD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7304 South 300 West Suite 201</w:t>
      </w:r>
    </w:p>
    <w:p w:rsidR="002C23AD" w:rsidRDefault="002C23AD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A26BD">
        <w:rPr>
          <w:rFonts w:ascii="Arial" w:hAnsi="Arial"/>
          <w:sz w:val="24"/>
        </w:rPr>
        <w:t>Midvale UT 84047</w:t>
      </w:r>
      <w:bookmarkStart w:id="0" w:name="_GoBack"/>
      <w:bookmarkEnd w:id="0"/>
    </w:p>
    <w:p w:rsidR="002C23AD" w:rsidRDefault="002C23AD" w:rsidP="007700C1">
      <w:pPr>
        <w:rPr>
          <w:sz w:val="24"/>
        </w:rPr>
      </w:pPr>
    </w:p>
    <w:sectPr w:rsidR="002C23AD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7D" w:rsidRDefault="00AF7D7D" w:rsidP="00635B49">
      <w:r>
        <w:separator/>
      </w:r>
    </w:p>
  </w:endnote>
  <w:endnote w:type="continuationSeparator" w:id="0">
    <w:p w:rsidR="00AF7D7D" w:rsidRDefault="00AF7D7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7D" w:rsidRDefault="00AF7D7D" w:rsidP="00635B49">
      <w:r>
        <w:separator/>
      </w:r>
    </w:p>
  </w:footnote>
  <w:footnote w:type="continuationSeparator" w:id="0">
    <w:p w:rsidR="00AF7D7D" w:rsidRDefault="00AF7D7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04"/>
    <w:multiLevelType w:val="hybridMultilevel"/>
    <w:tmpl w:val="BA48136E"/>
    <w:lvl w:ilvl="0" w:tplc="E1646178">
      <w:start w:val="102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47C1E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23AD"/>
    <w:rsid w:val="002C3367"/>
    <w:rsid w:val="002C53F2"/>
    <w:rsid w:val="002C5BF2"/>
    <w:rsid w:val="002D0603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762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3F647B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27A3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872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26BD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D7D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89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5776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3C5B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5E75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50B7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8770-E926-44D0-8547-7DB8A116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2011-03-24T18:01:00Z</cp:lastPrinted>
  <dcterms:created xsi:type="dcterms:W3CDTF">2015-03-02T18:35:00Z</dcterms:created>
  <dcterms:modified xsi:type="dcterms:W3CDTF">2015-03-02T18:35:00Z</dcterms:modified>
</cp:coreProperties>
</file>