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D1397" w:rsidP="007D1397">
      <w:pPr>
        <w:pStyle w:val="Heading5"/>
        <w:spacing w:before="0" w:after="0"/>
        <w:ind w:right="-630"/>
        <w:jc w:val="center"/>
        <w:rPr>
          <w:i w:val="0"/>
        </w:rPr>
      </w:pPr>
      <w:r>
        <w:rPr>
          <w:i w:val="0"/>
        </w:rPr>
        <w:t>March 27,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C02EA5">
        <w:rPr>
          <w:i w:val="0"/>
          <w:sz w:val="24"/>
          <w:szCs w:val="24"/>
        </w:rPr>
        <w:t>4</w:t>
      </w:r>
      <w:r w:rsidR="00F5407F">
        <w:rPr>
          <w:i w:val="0"/>
          <w:sz w:val="24"/>
          <w:szCs w:val="24"/>
        </w:rPr>
        <w:t>65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C02EA5">
        <w:rPr>
          <w:i w:val="0"/>
          <w:sz w:val="24"/>
          <w:szCs w:val="24"/>
        </w:rPr>
        <w:t>273</w:t>
      </w:r>
      <w:r w:rsidR="00F5407F">
        <w:rPr>
          <w:i w:val="0"/>
          <w:sz w:val="24"/>
          <w:szCs w:val="24"/>
        </w:rPr>
        <w:t>5</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F5407F" w:rsidP="0051080C">
      <w:pPr>
        <w:pStyle w:val="BodyTextIndent"/>
        <w:ind w:left="0"/>
        <w:rPr>
          <w:szCs w:val="24"/>
        </w:rPr>
      </w:pPr>
      <w:r>
        <w:rPr>
          <w:szCs w:val="24"/>
        </w:rPr>
        <w:t>CRANEFLAG LLC</w:t>
      </w:r>
    </w:p>
    <w:p w:rsidR="00302E3C" w:rsidRDefault="00F5407F" w:rsidP="00813BE6">
      <w:pPr>
        <w:pStyle w:val="BodyTextIndent"/>
        <w:ind w:left="0"/>
        <w:rPr>
          <w:szCs w:val="24"/>
        </w:rPr>
      </w:pPr>
      <w:r>
        <w:rPr>
          <w:szCs w:val="24"/>
        </w:rPr>
        <w:t>PO BOX 916</w:t>
      </w:r>
    </w:p>
    <w:p w:rsidR="00813BE6" w:rsidRPr="002442B1" w:rsidRDefault="00F5407F" w:rsidP="00813BE6">
      <w:pPr>
        <w:pStyle w:val="BodyTextIndent"/>
        <w:ind w:left="0"/>
        <w:rPr>
          <w:szCs w:val="24"/>
        </w:rPr>
      </w:pPr>
      <w:r>
        <w:rPr>
          <w:szCs w:val="24"/>
        </w:rPr>
        <w:t>STATE COLLEGE PA  16804</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proofErr w:type="spellStart"/>
      <w:r w:rsidR="00F5407F">
        <w:rPr>
          <w:b w:val="0"/>
          <w:i w:val="0"/>
          <w:sz w:val="24"/>
          <w:szCs w:val="24"/>
        </w:rPr>
        <w:t>CraneFlag</w:t>
      </w:r>
      <w:proofErr w:type="spellEnd"/>
      <w:r w:rsidR="00F5407F">
        <w:rPr>
          <w:b w:val="0"/>
          <w:i w:val="0"/>
          <w:sz w:val="24"/>
          <w:szCs w:val="24"/>
        </w:rPr>
        <w:t>, LLC, 265 Blue Course Drive, State College, Centre County, Pennsylvania 16803.  (814) 777-3977</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B471C">
        <w:rPr>
          <w:b/>
          <w:spacing w:val="-3"/>
          <w:sz w:val="24"/>
          <w:szCs w:val="24"/>
        </w:rPr>
        <w:t>4</w:t>
      </w:r>
      <w:r w:rsidR="00F5407F">
        <w:rPr>
          <w:b/>
          <w:spacing w:val="-3"/>
          <w:sz w:val="24"/>
          <w:szCs w:val="24"/>
        </w:rPr>
        <w:t>65</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proofErr w:type="spellStart"/>
      <w:r w:rsidR="00B25B77">
        <w:rPr>
          <w:b/>
          <w:sz w:val="24"/>
          <w:szCs w:val="24"/>
        </w:rPr>
        <w:t>CraneFlag</w:t>
      </w:r>
      <w:proofErr w:type="spellEnd"/>
      <w:r w:rsidR="00B25B77">
        <w:rPr>
          <w:b/>
          <w:sz w:val="24"/>
          <w:szCs w:val="24"/>
        </w:rPr>
        <w:t>,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EE0D56">
        <w:rPr>
          <w:b/>
          <w:spacing w:val="-3"/>
          <w:sz w:val="22"/>
          <w:szCs w:val="22"/>
        </w:rPr>
        <w:t>4</w:t>
      </w:r>
      <w:r w:rsidR="00B25B77">
        <w:rPr>
          <w:b/>
          <w:spacing w:val="-3"/>
          <w:sz w:val="22"/>
          <w:szCs w:val="22"/>
        </w:rPr>
        <w:t>65</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B25B77">
        <w:rPr>
          <w:b/>
          <w:spacing w:val="-3"/>
          <w:sz w:val="22"/>
          <w:szCs w:val="22"/>
        </w:rPr>
        <w:t>2735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7D1397"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7461D155" wp14:editId="67A8A043">
            <wp:simplePos x="0" y="0"/>
            <wp:positionH relativeFrom="column">
              <wp:posOffset>3122295</wp:posOffset>
            </wp:positionH>
            <wp:positionV relativeFrom="paragraph">
              <wp:posOffset>-2540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bookmarkStart w:id="0" w:name="_GoBack"/>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A1" w:rsidRDefault="00F44DA1" w:rsidP="00E8536A">
      <w:r>
        <w:separator/>
      </w:r>
    </w:p>
  </w:endnote>
  <w:endnote w:type="continuationSeparator" w:id="0">
    <w:p w:rsidR="00F44DA1" w:rsidRDefault="00F44DA1"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A1" w:rsidRDefault="00F44DA1" w:rsidP="00E8536A">
      <w:r>
        <w:separator/>
      </w:r>
    </w:p>
  </w:footnote>
  <w:footnote w:type="continuationSeparator" w:id="0">
    <w:p w:rsidR="00F44DA1" w:rsidRDefault="00F44DA1"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142"/>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1FE1"/>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15E"/>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CE7"/>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578B2"/>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69EC"/>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397"/>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254"/>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77"/>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2EA5"/>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4DA1"/>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07F"/>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5054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2015-03-27T14:06:00Z</cp:lastPrinted>
  <dcterms:created xsi:type="dcterms:W3CDTF">2015-03-27T14:24:00Z</dcterms:created>
  <dcterms:modified xsi:type="dcterms:W3CDTF">2015-03-27T14:36:00Z</dcterms:modified>
</cp:coreProperties>
</file>