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06" w:rsidRPr="00121831" w:rsidRDefault="00141506">
      <w:pPr>
        <w:suppressAutoHyphens/>
        <w:jc w:val="center"/>
        <w:rPr>
          <w:rFonts w:ascii="Times New Roman" w:hAnsi="Times New Roman"/>
          <w:b/>
          <w:spacing w:val="-3"/>
          <w:szCs w:val="24"/>
        </w:rPr>
      </w:pPr>
      <w:r w:rsidRPr="00121831">
        <w:rPr>
          <w:rFonts w:ascii="Times New Roman" w:hAnsi="Times New Roman"/>
          <w:b/>
          <w:spacing w:val="-3"/>
          <w:szCs w:val="24"/>
        </w:rPr>
        <w:t xml:space="preserve">PENNSYLVANIA </w:t>
      </w:r>
      <w:r w:rsidR="00D95AD2" w:rsidRPr="00121831">
        <w:rPr>
          <w:rFonts w:ascii="Times New Roman" w:hAnsi="Times New Roman"/>
          <w:b/>
          <w:spacing w:val="-3"/>
          <w:szCs w:val="24"/>
        </w:rPr>
        <w:fldChar w:fldCharType="begin"/>
      </w:r>
      <w:r w:rsidRPr="00121831">
        <w:rPr>
          <w:rFonts w:ascii="Times New Roman" w:hAnsi="Times New Roman"/>
          <w:b/>
          <w:spacing w:val="-3"/>
          <w:szCs w:val="24"/>
        </w:rPr>
        <w:instrText xml:space="preserve">PRIVATE </w:instrText>
      </w:r>
      <w:r w:rsidR="00D95AD2" w:rsidRPr="00121831">
        <w:rPr>
          <w:rFonts w:ascii="Times New Roman" w:hAnsi="Times New Roman"/>
          <w:b/>
          <w:spacing w:val="-3"/>
          <w:szCs w:val="24"/>
        </w:rPr>
        <w:fldChar w:fldCharType="end"/>
      </w:r>
    </w:p>
    <w:p w:rsidR="00141506" w:rsidRPr="00121831" w:rsidRDefault="00141506" w:rsidP="00DD51DC">
      <w:pPr>
        <w:suppressAutoHyphens/>
        <w:jc w:val="center"/>
        <w:rPr>
          <w:rFonts w:ascii="Times New Roman" w:hAnsi="Times New Roman"/>
          <w:b/>
          <w:spacing w:val="-3"/>
          <w:szCs w:val="24"/>
        </w:rPr>
      </w:pPr>
      <w:r w:rsidRPr="00121831">
        <w:rPr>
          <w:rFonts w:ascii="Times New Roman" w:hAnsi="Times New Roman"/>
          <w:b/>
          <w:spacing w:val="-3"/>
          <w:szCs w:val="24"/>
        </w:rPr>
        <w:t>PUBLIC UTILITY COMMISSION</w:t>
      </w:r>
    </w:p>
    <w:p w:rsidR="00121831" w:rsidRDefault="00141506" w:rsidP="00121831">
      <w:pPr>
        <w:tabs>
          <w:tab w:val="center" w:pos="4680"/>
        </w:tabs>
        <w:suppressAutoHyphens/>
        <w:jc w:val="center"/>
        <w:rPr>
          <w:rFonts w:ascii="Times New Roman" w:hAnsi="Times New Roman"/>
          <w:spacing w:val="-3"/>
          <w:szCs w:val="24"/>
        </w:rPr>
      </w:pPr>
      <w:r w:rsidRPr="00121831">
        <w:rPr>
          <w:rFonts w:ascii="Times New Roman" w:hAnsi="Times New Roman"/>
          <w:b/>
          <w:spacing w:val="-3"/>
          <w:szCs w:val="24"/>
        </w:rPr>
        <w:t>Harrisburg, PA  17105-3265</w:t>
      </w:r>
    </w:p>
    <w:p w:rsidR="00121831" w:rsidRDefault="00121831" w:rsidP="00121831">
      <w:pPr>
        <w:tabs>
          <w:tab w:val="center" w:pos="4680"/>
        </w:tabs>
        <w:suppressAutoHyphens/>
        <w:jc w:val="center"/>
        <w:rPr>
          <w:rFonts w:ascii="Times New Roman" w:hAnsi="Times New Roman"/>
          <w:spacing w:val="-3"/>
          <w:szCs w:val="24"/>
        </w:rPr>
      </w:pPr>
    </w:p>
    <w:p w:rsidR="00121831" w:rsidRDefault="00121831" w:rsidP="00121831">
      <w:pPr>
        <w:tabs>
          <w:tab w:val="center" w:pos="4680"/>
        </w:tabs>
        <w:suppressAutoHyphens/>
        <w:jc w:val="center"/>
        <w:rPr>
          <w:rFonts w:ascii="Times New Roman" w:hAnsi="Times New Roman"/>
          <w:spacing w:val="-3"/>
          <w:szCs w:val="24"/>
        </w:rPr>
      </w:pPr>
    </w:p>
    <w:p w:rsidR="00121831" w:rsidRDefault="00121831" w:rsidP="00121831">
      <w:pPr>
        <w:tabs>
          <w:tab w:val="center" w:pos="4680"/>
        </w:tabs>
        <w:suppressAutoHyphens/>
        <w:jc w:val="center"/>
        <w:rPr>
          <w:rFonts w:ascii="Times New Roman" w:hAnsi="Times New Roman"/>
          <w:spacing w:val="-3"/>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Walnut Bank valve control station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in Wallace Township, Chester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P-2014-2411941</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Blairsville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Burrell Township, Indiana County,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P-2014-2411942</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Middletown Junction valve control station</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in Lower Swatara Township, Dauphin County,</w:t>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P-2014-2411943</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b/>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Cramer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East Wheatfield Township, Indiana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P-2014-2411944</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Old York Road valve control station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in Fairview Township, York County,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P-2014-2411945</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Pennsylvania is reasonably necessary for the</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Default="00121831" w:rsidP="00121831">
      <w:pPr>
        <w:autoSpaceDE w:val="0"/>
        <w:autoSpaceDN w:val="0"/>
        <w:rPr>
          <w:rFonts w:ascii="Times New Roman" w:hAnsi="Times New Roman" w:cs="CG Times"/>
          <w:szCs w:val="24"/>
        </w:rPr>
        <w:sectPr w:rsidR="00121831" w:rsidSect="008739E3">
          <w:footerReference w:type="even" r:id="rId9"/>
          <w:pgSz w:w="12240" w:h="15840"/>
          <w:pgMar w:top="1440" w:right="1440" w:bottom="1440" w:left="1440" w:header="720" w:footer="720" w:gutter="0"/>
          <w:cols w:space="720"/>
          <w:titlePg/>
          <w:docGrid w:linePitch="360"/>
        </w:sect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lastRenderedPageBreak/>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Conodoquist River West valve control station</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in North Middleton Township, Cumberland </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P-2014-2411946</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County, Pennsylvania is reasonably necessary</w:t>
      </w:r>
      <w:r w:rsidRPr="00121831">
        <w:rPr>
          <w:rFonts w:ascii="Times New Roman" w:hAnsi="Times New Roman" w:cs="CG Times"/>
          <w:szCs w:val="24"/>
        </w:rPr>
        <w:tab/>
        <w:t xml:space="preserve">: </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Juniata River West valve control station</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in Frankston Township, Blair</w:t>
      </w:r>
      <w:r w:rsidRPr="00121831">
        <w:rPr>
          <w:rFonts w:ascii="Times New Roman" w:hAnsi="Times New Roman" w:cs="CG Times"/>
          <w:szCs w:val="24"/>
        </w:rPr>
        <w:tab/>
        <w:t>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P-2014-2411948</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Pennsylvania is reasonably necessary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 xml:space="preserve">: </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Ebensburg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Cambria Township, Cambria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P-2014-2411950</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West Conemaugh River valve control station</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in Derry Township, Westmoreland County, </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P-2014-2411951</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Pennsylvania is reasonably necessary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 xml:space="preserve">: </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West Loyalhanna Dam valve control station</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in Loyalhanna Township, Westmoreland </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P-2014-2411952</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County, Pennsylvania is reasonably necessary</w:t>
      </w:r>
      <w:r w:rsidRPr="00121831">
        <w:rPr>
          <w:rFonts w:ascii="Times New Roman" w:hAnsi="Times New Roman" w:cs="CG Times"/>
          <w:szCs w:val="24"/>
        </w:rPr>
        <w:tab/>
        <w:t xml:space="preserve">: </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Old Chestnut Lane valve control station</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in Penn Township, Westmoreland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P-2014-2411953</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Pennsylvania is reasonably necessary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 xml:space="preserve">: </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EF197C" w:rsidRDefault="00EF197C" w:rsidP="00121831">
      <w:pPr>
        <w:autoSpaceDE w:val="0"/>
        <w:autoSpaceDN w:val="0"/>
        <w:rPr>
          <w:rFonts w:ascii="Times New Roman" w:hAnsi="Times New Roman" w:cs="CG Times"/>
          <w:szCs w:val="24"/>
        </w:rPr>
      </w:pPr>
    </w:p>
    <w:p w:rsidR="00EF197C" w:rsidRDefault="00EF197C"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lastRenderedPageBreak/>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Old Harmony Road valve control station in</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Hempfield Township, Westmoreland County, </w:t>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P-2014-2411954</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Pennsylvania is reasonably necessary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 xml:space="preserve">: </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Youghiogheny River South valve control station</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in Rostraver Township, Westmoreland County,</w:t>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P-2014-2411956</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Pennsylvania is reasonably necessary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 xml:space="preserve">: </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Hollidaysburg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Allegheny Township, Blair County,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P-2014-2411957</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Monongahela River West valve control station</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in Union Township, Washington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P-2014-2411958</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Pennsylvania is reasonably necessary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 xml:space="preserve">: </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Ross Road valve control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North Strabane Township, Washington County,</w:t>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P-2014-2411960</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Pennsylvania is reasonably necessary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 xml:space="preserve">: </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Marklesburg pump station and</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Raystown Lake West valve control station</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P-2014-2411961</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in Penn Township, Huntingdon County,</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EF197C"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EF197C" w:rsidRDefault="00EF197C"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lastRenderedPageBreak/>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Houston-Mark West, Houston-Williams</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and West Pike Street valve control stations in</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Chartiers Township, Washington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P-2014-2411963</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Pennsylvania is reasonably necessary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 xml:space="preserve">: </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Mount Union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Shirley Township, Huntingdon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P-2014-2411964</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Twin Oaks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Upper Chichester Township, Delaware County,</w:t>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P-2014-2411965</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Boot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West Goshen Township, Chester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P-2014-2411966</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Doylesburg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Toboyne Township, Perry County,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P-2014-2411967</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Eagle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Upper Uwchlan Township, Chester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P-2014-2411968</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EF197C" w:rsidRDefault="00EF197C"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lastRenderedPageBreak/>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Beckersville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Brecknock Township, Berks County,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P-2014-2411971</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Montello pump station and valve control station</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in Spring Township, Berks County,</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P-2014-2411972</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Mechanicsburg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Hampden Township, Cumberland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P-2014-2411974</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Blainsport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West Cocalico Township, Lancaster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P-2014-2411975</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Middletown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Londonderry Township, Dauphin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P-2014-2411976</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Cornwall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West Cornwall Township, Lebanon County,</w:t>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P-2014-2411977</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for the </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convenience or welfare of the public</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EF197C" w:rsidRDefault="00EF197C"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lastRenderedPageBreak/>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the Plainfield pump station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P-2014-2411979</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Lower Frankford Township, Cumberland County,</w:t>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Petition of Sunoco Pipeline, L.P.</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for a finding that a building to shelter the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Delmont pump station</w:t>
      </w:r>
      <w:r w:rsidRPr="00121831">
        <w:rPr>
          <w:rFonts w:ascii="Times New Roman" w:hAnsi="Times New Roman" w:cs="CG Times"/>
          <w:szCs w:val="24"/>
        </w:rPr>
        <w:tab/>
        <w:t xml:space="preserve"> in</w:t>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r>
      <w:r w:rsidRPr="00121831">
        <w:rPr>
          <w:rFonts w:ascii="Times New Roman" w:hAnsi="Times New Roman" w:cs="CG Times"/>
          <w:szCs w:val="24"/>
        </w:rPr>
        <w:tab/>
        <w:t>:</w:t>
      </w:r>
      <w:r w:rsidRPr="00121831">
        <w:rPr>
          <w:rFonts w:ascii="Times New Roman" w:hAnsi="Times New Roman" w:cs="CG Times"/>
          <w:szCs w:val="24"/>
        </w:rPr>
        <w:tab/>
      </w:r>
      <w:r w:rsidRPr="00121831">
        <w:rPr>
          <w:rFonts w:ascii="Times New Roman" w:hAnsi="Times New Roman" w:cs="CG Times"/>
          <w:szCs w:val="24"/>
        </w:rPr>
        <w:tab/>
        <w:t>P-2014-2411980</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Salem Township, Westmoreland County,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 xml:space="preserve">Pennsylvania is reasonably necessary </w:t>
      </w:r>
      <w:r w:rsidRPr="00121831">
        <w:rPr>
          <w:rFonts w:ascii="Times New Roman" w:hAnsi="Times New Roman" w:cs="CG Times"/>
          <w:szCs w:val="24"/>
        </w:rPr>
        <w:tab/>
      </w:r>
      <w:r w:rsidRPr="00121831">
        <w:rPr>
          <w:rFonts w:ascii="Times New Roman" w:hAnsi="Times New Roman" w:cs="CG Times"/>
          <w:szCs w:val="24"/>
        </w:rPr>
        <w:tab/>
        <w:t>:</w:t>
      </w:r>
    </w:p>
    <w:p w:rsidR="00121831" w:rsidRPr="00121831" w:rsidRDefault="00121831" w:rsidP="00121831">
      <w:pPr>
        <w:autoSpaceDE w:val="0"/>
        <w:autoSpaceDN w:val="0"/>
        <w:rPr>
          <w:rFonts w:ascii="Times New Roman" w:hAnsi="Times New Roman" w:cs="CG Times"/>
          <w:szCs w:val="24"/>
        </w:rPr>
      </w:pPr>
      <w:r w:rsidRPr="00121831">
        <w:rPr>
          <w:rFonts w:ascii="Times New Roman" w:hAnsi="Times New Roman" w:cs="CG Times"/>
          <w:szCs w:val="24"/>
        </w:rPr>
        <w:t>for the convenience or welfare of the public</w:t>
      </w:r>
      <w:r w:rsidRPr="00121831">
        <w:rPr>
          <w:rFonts w:ascii="Times New Roman" w:hAnsi="Times New Roman" w:cs="CG Times"/>
          <w:szCs w:val="24"/>
        </w:rPr>
        <w:tab/>
      </w:r>
      <w:r w:rsidRPr="00121831">
        <w:rPr>
          <w:rFonts w:ascii="Times New Roman" w:hAnsi="Times New Roman" w:cs="CG Times"/>
          <w:szCs w:val="24"/>
        </w:rPr>
        <w:tab/>
        <w:t>:</w:t>
      </w:r>
    </w:p>
    <w:p w:rsidR="00121831" w:rsidRDefault="00121831" w:rsidP="00121831">
      <w:pPr>
        <w:tabs>
          <w:tab w:val="center" w:pos="4680"/>
        </w:tabs>
        <w:suppressAutoHyphens/>
        <w:rPr>
          <w:rFonts w:ascii="Times New Roman" w:hAnsi="Times New Roman"/>
          <w:b/>
          <w:spacing w:val="-3"/>
          <w:szCs w:val="24"/>
          <w:u w:val="single"/>
        </w:rPr>
      </w:pPr>
    </w:p>
    <w:p w:rsidR="00121831" w:rsidRDefault="00121831" w:rsidP="00121831">
      <w:pPr>
        <w:tabs>
          <w:tab w:val="center" w:pos="4680"/>
        </w:tabs>
        <w:suppressAutoHyphens/>
        <w:rPr>
          <w:rFonts w:ascii="Times New Roman" w:hAnsi="Times New Roman"/>
          <w:b/>
          <w:spacing w:val="-3"/>
          <w:szCs w:val="24"/>
          <w:u w:val="single"/>
        </w:rPr>
      </w:pPr>
    </w:p>
    <w:p w:rsidR="00121831" w:rsidRPr="000C1A59" w:rsidRDefault="00121831" w:rsidP="00121831">
      <w:pPr>
        <w:tabs>
          <w:tab w:val="center" w:pos="4680"/>
        </w:tabs>
        <w:suppressAutoHyphens/>
        <w:rPr>
          <w:rFonts w:ascii="Times New Roman" w:hAnsi="Times New Roman"/>
          <w:b/>
          <w:spacing w:val="-3"/>
          <w:szCs w:val="24"/>
          <w:u w:val="single"/>
        </w:rPr>
      </w:pPr>
    </w:p>
    <w:p w:rsidR="00141506" w:rsidRPr="000C1A59" w:rsidRDefault="00141506" w:rsidP="00121831">
      <w:pPr>
        <w:tabs>
          <w:tab w:val="center" w:pos="4680"/>
        </w:tabs>
        <w:suppressAutoHyphens/>
        <w:jc w:val="center"/>
        <w:rPr>
          <w:rFonts w:ascii="Times New Roman" w:hAnsi="Times New Roman"/>
          <w:b/>
          <w:spacing w:val="-3"/>
          <w:szCs w:val="24"/>
          <w:u w:val="single"/>
        </w:rPr>
      </w:pPr>
      <w:r w:rsidRPr="000C1A59">
        <w:rPr>
          <w:rFonts w:ascii="Times New Roman" w:hAnsi="Times New Roman"/>
          <w:b/>
          <w:spacing w:val="-3"/>
          <w:szCs w:val="24"/>
          <w:u w:val="single"/>
        </w:rPr>
        <w:t>FINAL</w:t>
      </w:r>
      <w:r w:rsidR="00C224DB">
        <w:rPr>
          <w:rFonts w:ascii="Times New Roman" w:hAnsi="Times New Roman"/>
          <w:b/>
          <w:spacing w:val="-3"/>
          <w:szCs w:val="24"/>
          <w:u w:val="single"/>
        </w:rPr>
        <w:t xml:space="preserve"> </w:t>
      </w:r>
      <w:r w:rsidRPr="000C1A59">
        <w:rPr>
          <w:rFonts w:ascii="Times New Roman" w:hAnsi="Times New Roman"/>
          <w:b/>
          <w:spacing w:val="-3"/>
          <w:szCs w:val="24"/>
          <w:u w:val="single"/>
        </w:rPr>
        <w:t>ORDER</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7C0D22"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t>In accordance wit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xml:space="preserve">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provisions of Section 332(</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of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Public Utility Code, 66 </w:t>
      </w:r>
      <w:smartTag w:uri="urn:schemas-microsoft-com:office:smarttags" w:element="place">
        <w:smartTag w:uri="urn:schemas-microsoft-com:office:smarttags" w:element="State">
          <w:r w:rsidRPr="00FB6879">
            <w:rPr>
              <w:rFonts w:ascii="Times New Roman" w:hAnsi="Times New Roman"/>
              <w:spacing w:val="-3"/>
              <w:szCs w:val="24"/>
            </w:rPr>
            <w:t>Pa.</w:t>
          </w:r>
        </w:smartTag>
      </w:smartTag>
      <w:r w:rsidRPr="00FB6879">
        <w:rPr>
          <w:rFonts w:ascii="Times New Roman" w:hAnsi="Times New Roman"/>
          <w:spacing w:val="-3"/>
          <w:szCs w:val="24"/>
        </w:rPr>
        <w:t xml:space="preserve"> C.S. §332(h), the decision of Administ</w:t>
      </w:r>
      <w:r w:rsidR="009A547F" w:rsidRPr="00FB6879">
        <w:rPr>
          <w:rFonts w:ascii="Times New Roman" w:hAnsi="Times New Roman"/>
          <w:spacing w:val="-3"/>
          <w:szCs w:val="24"/>
        </w:rPr>
        <w:t xml:space="preserve">rative Law </w:t>
      </w:r>
      <w:r w:rsidR="00D17118">
        <w:rPr>
          <w:rFonts w:ascii="Times New Roman" w:hAnsi="Times New Roman"/>
          <w:spacing w:val="-3"/>
          <w:szCs w:val="24"/>
        </w:rPr>
        <w:t>Judge</w:t>
      </w:r>
      <w:r w:rsidR="00121831">
        <w:rPr>
          <w:rFonts w:ascii="Times New Roman" w:hAnsi="Times New Roman"/>
          <w:spacing w:val="-3"/>
          <w:szCs w:val="24"/>
        </w:rPr>
        <w:t>s</w:t>
      </w:r>
      <w:r w:rsidR="00D17118">
        <w:rPr>
          <w:rFonts w:ascii="Times New Roman" w:hAnsi="Times New Roman"/>
          <w:spacing w:val="-3"/>
          <w:szCs w:val="24"/>
        </w:rPr>
        <w:t xml:space="preserve"> </w:t>
      </w:r>
      <w:bookmarkStart w:id="0" w:name="BMPresidingOfficer"/>
      <w:r w:rsidR="00C224DB" w:rsidRPr="00B616F5">
        <w:rPr>
          <w:rFonts w:ascii="Times New Roman" w:hAnsi="Times New Roman"/>
          <w:spacing w:val="-3"/>
          <w:szCs w:val="24"/>
        </w:rPr>
        <w:t>David</w:t>
      </w:r>
      <w:r w:rsidR="00121831">
        <w:rPr>
          <w:rFonts w:ascii="Times New Roman" w:hAnsi="Times New Roman"/>
          <w:spacing w:val="-3"/>
          <w:szCs w:val="24"/>
        </w:rPr>
        <w:t xml:space="preserve"> A.</w:t>
      </w:r>
      <w:r w:rsidR="00C224DB" w:rsidRPr="00B616F5">
        <w:rPr>
          <w:rFonts w:ascii="Times New Roman" w:hAnsi="Times New Roman"/>
          <w:spacing w:val="-3"/>
          <w:szCs w:val="24"/>
        </w:rPr>
        <w:t xml:space="preserve"> Salapa</w:t>
      </w:r>
      <w:bookmarkEnd w:id="0"/>
      <w:r w:rsidR="00441A14">
        <w:rPr>
          <w:rFonts w:ascii="Times New Roman" w:hAnsi="Times New Roman"/>
          <w:spacing w:val="-3"/>
          <w:szCs w:val="24"/>
        </w:rPr>
        <w:t xml:space="preserve"> </w:t>
      </w:r>
      <w:r w:rsidR="00121831">
        <w:rPr>
          <w:rFonts w:ascii="Times New Roman" w:hAnsi="Times New Roman"/>
          <w:spacing w:val="-3"/>
          <w:szCs w:val="24"/>
        </w:rPr>
        <w:t xml:space="preserve">and Elizabeth H. Barnes </w:t>
      </w:r>
      <w:r w:rsidR="009A547F" w:rsidRPr="00FB6879">
        <w:rPr>
          <w:rFonts w:ascii="Times New Roman" w:hAnsi="Times New Roman"/>
          <w:spacing w:val="-3"/>
          <w:szCs w:val="24"/>
        </w:rPr>
        <w:t>dated</w:t>
      </w:r>
      <w:r w:rsidR="00C224DB">
        <w:rPr>
          <w:rFonts w:ascii="Times New Roman" w:hAnsi="Times New Roman"/>
          <w:spacing w:val="-3"/>
          <w:szCs w:val="24"/>
        </w:rPr>
        <w:t xml:space="preserve"> </w:t>
      </w:r>
      <w:r w:rsidR="00121831">
        <w:rPr>
          <w:rFonts w:ascii="Times New Roman" w:hAnsi="Times New Roman"/>
          <w:spacing w:val="-3"/>
          <w:szCs w:val="24"/>
        </w:rPr>
        <w:t>February 17, 2015</w:t>
      </w:r>
      <w:r w:rsidRPr="00FB6879">
        <w:rPr>
          <w:rFonts w:ascii="Times New Roman" w:hAnsi="Times New Roman"/>
          <w:spacing w:val="-3"/>
          <w:szCs w:val="24"/>
        </w:rPr>
        <w:t xml:space="preserve">, has become final without further Commission action; </w:t>
      </w:r>
    </w:p>
    <w:p w:rsidR="007C0D22" w:rsidRPr="00FB6879" w:rsidRDefault="007C0D22">
      <w:pPr>
        <w:tabs>
          <w:tab w:val="left" w:pos="-720"/>
        </w:tabs>
        <w:suppressAutoHyphens/>
        <w:jc w:val="both"/>
        <w:rPr>
          <w:rFonts w:ascii="Times New Roman" w:hAnsi="Times New Roman"/>
          <w:spacing w:val="-3"/>
          <w:szCs w:val="24"/>
        </w:rPr>
      </w:pPr>
    </w:p>
    <w:p w:rsidR="00141506" w:rsidRPr="00FB6879" w:rsidRDefault="00141506" w:rsidP="007C0D22">
      <w:pPr>
        <w:tabs>
          <w:tab w:val="left" w:pos="-720"/>
        </w:tabs>
        <w:suppressAutoHyphens/>
        <w:ind w:firstLine="1440"/>
        <w:jc w:val="both"/>
        <w:rPr>
          <w:rFonts w:ascii="Times New Roman" w:hAnsi="Times New Roman"/>
          <w:spacing w:val="-3"/>
          <w:szCs w:val="24"/>
        </w:rPr>
      </w:pPr>
      <w:r w:rsidRPr="00FB6879">
        <w:rPr>
          <w:rFonts w:ascii="Times New Roman" w:hAnsi="Times New Roman"/>
          <w:spacing w:val="-3"/>
          <w:szCs w:val="24"/>
        </w:rPr>
        <w:t>THEREFORE,</w:t>
      </w:r>
    </w:p>
    <w:p w:rsidR="00141506" w:rsidRPr="00FB6879" w:rsidRDefault="00141506" w:rsidP="007C0D22">
      <w:pPr>
        <w:tabs>
          <w:tab w:val="left" w:pos="-720"/>
        </w:tabs>
        <w:suppressAutoHyphens/>
        <w:ind w:firstLine="1440"/>
        <w:jc w:val="both"/>
        <w:rPr>
          <w:rFonts w:ascii="Times New Roman" w:hAnsi="Times New Roman"/>
          <w:spacing w:val="-3"/>
          <w:szCs w:val="24"/>
        </w:rPr>
      </w:pPr>
    </w:p>
    <w:p w:rsidR="00141506" w:rsidRPr="00FB6879" w:rsidRDefault="00141506" w:rsidP="007C0D22">
      <w:pPr>
        <w:tabs>
          <w:tab w:val="left" w:pos="-720"/>
        </w:tabs>
        <w:suppressAutoHyphens/>
        <w:ind w:firstLine="1440"/>
        <w:jc w:val="both"/>
        <w:rPr>
          <w:rFonts w:ascii="Times New Roman" w:hAnsi="Times New Roman"/>
          <w:spacing w:val="-3"/>
          <w:szCs w:val="24"/>
        </w:rPr>
      </w:pPr>
      <w:r w:rsidRPr="00FB6879">
        <w:rPr>
          <w:rFonts w:ascii="Times New Roman" w:hAnsi="Times New Roman"/>
          <w:spacing w:val="-3"/>
          <w:szCs w:val="24"/>
        </w:rPr>
        <w:t>IT IS ORDERED:</w:t>
      </w:r>
    </w:p>
    <w:p w:rsidR="00141506" w:rsidRPr="00FB6879" w:rsidRDefault="00141506" w:rsidP="007C0D22">
      <w:pPr>
        <w:tabs>
          <w:tab w:val="left" w:pos="-720"/>
        </w:tabs>
        <w:suppressAutoHyphens/>
        <w:ind w:firstLine="1440"/>
        <w:jc w:val="both"/>
        <w:rPr>
          <w:rFonts w:ascii="Times New Roman" w:hAnsi="Times New Roman"/>
          <w:spacing w:val="-3"/>
          <w:szCs w:val="24"/>
        </w:rPr>
      </w:pPr>
    </w:p>
    <w:p w:rsidR="00121831" w:rsidRPr="00121831" w:rsidRDefault="00121831" w:rsidP="00121831">
      <w:pPr>
        <w:tabs>
          <w:tab w:val="num" w:pos="2160"/>
        </w:tabs>
        <w:ind w:firstLine="1440"/>
        <w:jc w:val="both"/>
        <w:rPr>
          <w:rFonts w:ascii="Times New Roman" w:hAnsi="Times New Roman"/>
        </w:rPr>
      </w:pPr>
      <w:r w:rsidRPr="00121831">
        <w:rPr>
          <w:rFonts w:ascii="Times New Roman" w:hAnsi="Times New Roman"/>
        </w:rPr>
        <w:t>1.</w:t>
      </w:r>
      <w:r w:rsidRPr="00121831">
        <w:rPr>
          <w:rFonts w:ascii="Times New Roman" w:hAnsi="Times New Roman"/>
        </w:rPr>
        <w:tab/>
        <w:t>That the petition for leave to withdraw the June 9, 2014 petition to intervene of the Environmental Integrity Project filed in the cases captioned above on February 5, 2015, is granted.</w:t>
      </w:r>
    </w:p>
    <w:p w:rsidR="00121831" w:rsidRPr="00121831" w:rsidRDefault="00121831" w:rsidP="00121831">
      <w:pPr>
        <w:tabs>
          <w:tab w:val="num" w:pos="2160"/>
        </w:tabs>
        <w:ind w:firstLine="1440"/>
        <w:jc w:val="both"/>
        <w:rPr>
          <w:rFonts w:ascii="Times New Roman" w:hAnsi="Times New Roman"/>
        </w:rPr>
      </w:pPr>
    </w:p>
    <w:p w:rsidR="00121831" w:rsidRPr="00121831" w:rsidRDefault="00121831" w:rsidP="00121831">
      <w:pPr>
        <w:tabs>
          <w:tab w:val="num" w:pos="2160"/>
        </w:tabs>
        <w:ind w:firstLine="1440"/>
        <w:jc w:val="both"/>
        <w:rPr>
          <w:rFonts w:ascii="Times New Roman" w:hAnsi="Times New Roman"/>
        </w:rPr>
      </w:pPr>
      <w:r w:rsidRPr="00121831">
        <w:rPr>
          <w:rFonts w:ascii="Times New Roman" w:hAnsi="Times New Roman"/>
        </w:rPr>
        <w:t>2.</w:t>
      </w:r>
      <w:r w:rsidRPr="00121831">
        <w:rPr>
          <w:rFonts w:ascii="Times New Roman" w:hAnsi="Times New Roman"/>
        </w:rPr>
        <w:tab/>
        <w:t>That the petition to intervene of the Environmental Integrity Project filed June 9, 2014, in the cases captioned above, is withdrawn.</w:t>
      </w:r>
    </w:p>
    <w:p w:rsidR="00121831" w:rsidRPr="00121831" w:rsidRDefault="00121831" w:rsidP="00121831">
      <w:pPr>
        <w:tabs>
          <w:tab w:val="num" w:pos="2160"/>
        </w:tabs>
        <w:ind w:firstLine="1440"/>
        <w:jc w:val="both"/>
        <w:rPr>
          <w:rFonts w:ascii="Times New Roman" w:hAnsi="Times New Roman"/>
        </w:rPr>
      </w:pPr>
    </w:p>
    <w:p w:rsidR="00121831" w:rsidRPr="00121831" w:rsidRDefault="00121831" w:rsidP="00121831">
      <w:pPr>
        <w:tabs>
          <w:tab w:val="num" w:pos="2160"/>
        </w:tabs>
        <w:ind w:firstLine="1440"/>
        <w:jc w:val="both"/>
        <w:rPr>
          <w:rFonts w:ascii="Times New Roman" w:hAnsi="Times New Roman"/>
        </w:rPr>
      </w:pPr>
      <w:r w:rsidRPr="00121831">
        <w:rPr>
          <w:rFonts w:ascii="Times New Roman" w:hAnsi="Times New Roman"/>
        </w:rPr>
        <w:t>3.</w:t>
      </w:r>
      <w:r w:rsidRPr="00121831">
        <w:rPr>
          <w:rFonts w:ascii="Times New Roman" w:hAnsi="Times New Roman"/>
        </w:rPr>
        <w:tab/>
        <w:t xml:space="preserve">That the Environmental Integrity Project be removed from the service list in the cases captioned above. </w:t>
      </w:r>
    </w:p>
    <w:p w:rsidR="00817AAD" w:rsidRPr="00817AAD" w:rsidRDefault="00C224DB" w:rsidP="00817AAD">
      <w:pPr>
        <w:tabs>
          <w:tab w:val="num" w:pos="2160"/>
        </w:tabs>
        <w:ind w:firstLine="1440"/>
        <w:jc w:val="both"/>
        <w:rPr>
          <w:rFonts w:ascii="Times New Roman" w:hAnsi="Times New Roman"/>
        </w:rPr>
      </w:pPr>
      <w:r>
        <w:rPr>
          <w:rFonts w:ascii="Times New Roman" w:hAnsi="Times New Roman"/>
        </w:rPr>
        <w:t xml:space="preserve"> </w:t>
      </w:r>
    </w:p>
    <w:p w:rsidR="00A47CC7" w:rsidRPr="00441A14" w:rsidRDefault="00A47CC7" w:rsidP="00A47CC7">
      <w:pPr>
        <w:ind w:firstLine="1440"/>
        <w:jc w:val="both"/>
        <w:rPr>
          <w:rFonts w:ascii="Times New Roman" w:hAnsi="Times New Roman"/>
        </w:rPr>
      </w:pPr>
    </w:p>
    <w:p w:rsidR="00141506" w:rsidRPr="00FB6879" w:rsidRDefault="00DC26DA">
      <w:pPr>
        <w:tabs>
          <w:tab w:val="left" w:pos="-720"/>
        </w:tabs>
        <w:suppressAutoHyphens/>
        <w:jc w:val="both"/>
        <w:rPr>
          <w:rFonts w:ascii="Times New Roman" w:hAnsi="Times New Roman"/>
          <w:spacing w:val="-3"/>
          <w:szCs w:val="24"/>
        </w:rPr>
      </w:pPr>
      <w:bookmarkStart w:id="1" w:name="_GoBack"/>
      <w:r>
        <w:rPr>
          <w:noProof/>
        </w:rPr>
        <w:drawing>
          <wp:anchor distT="0" distB="0" distL="114300" distR="114300" simplePos="0" relativeHeight="251659264" behindDoc="1" locked="0" layoutInCell="1" allowOverlap="1" wp14:anchorId="4A721F1C" wp14:editId="172054DC">
            <wp:simplePos x="0" y="0"/>
            <wp:positionH relativeFrom="column">
              <wp:posOffset>2914650</wp:posOffset>
            </wp:positionH>
            <wp:positionV relativeFrom="paragraph">
              <wp:posOffset>15240</wp:posOffset>
            </wp:positionV>
            <wp:extent cx="2200275"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141506" w:rsidRPr="00FB6879">
        <w:rPr>
          <w:rFonts w:ascii="Times New Roman" w:hAnsi="Times New Roman"/>
          <w:spacing w:val="-3"/>
          <w:szCs w:val="24"/>
        </w:rPr>
        <w:tab/>
      </w:r>
      <w:r w:rsidR="00141506" w:rsidRPr="00FB6879">
        <w:rPr>
          <w:rFonts w:ascii="Times New Roman" w:hAnsi="Times New Roman"/>
          <w:spacing w:val="-3"/>
          <w:szCs w:val="24"/>
        </w:rPr>
        <w:tab/>
      </w:r>
      <w:r w:rsidR="00141506" w:rsidRPr="00FB6879">
        <w:rPr>
          <w:rFonts w:ascii="Times New Roman" w:hAnsi="Times New Roman"/>
          <w:spacing w:val="-3"/>
          <w:szCs w:val="24"/>
        </w:rPr>
        <w:tab/>
      </w:r>
      <w:r w:rsidR="00141506" w:rsidRPr="00FB6879">
        <w:rPr>
          <w:rFonts w:ascii="Times New Roman" w:hAnsi="Times New Roman"/>
          <w:spacing w:val="-3"/>
          <w:szCs w:val="24"/>
        </w:rPr>
        <w:tab/>
      </w:r>
      <w:r w:rsidR="00141506" w:rsidRPr="00FB6879">
        <w:rPr>
          <w:rFonts w:ascii="Times New Roman" w:hAnsi="Times New Roman"/>
          <w:spacing w:val="-3"/>
          <w:szCs w:val="24"/>
        </w:rPr>
        <w:tab/>
      </w:r>
      <w:r w:rsidR="00141506" w:rsidRPr="00FB6879">
        <w:rPr>
          <w:rFonts w:ascii="Times New Roman" w:hAnsi="Times New Roman"/>
          <w:spacing w:val="-3"/>
          <w:szCs w:val="24"/>
        </w:rPr>
        <w:tab/>
      </w:r>
      <w:r w:rsidR="00141506" w:rsidRPr="00FB6879">
        <w:rPr>
          <w:rFonts w:ascii="Times New Roman" w:hAnsi="Times New Roman"/>
          <w:spacing w:val="-3"/>
          <w:szCs w:val="24"/>
        </w:rPr>
        <w:tab/>
        <w:t>BY THE COMMISSION,</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00700209">
        <w:rPr>
          <w:rFonts w:ascii="Times New Roman" w:hAnsi="Times New Roman"/>
          <w:spacing w:val="-3"/>
          <w:szCs w:val="24"/>
        </w:rPr>
        <w:t>Rosemary Chiavetta</w:t>
      </w:r>
    </w:p>
    <w:p w:rsidR="00587391"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Secretary</w:t>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(SEAL)</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b/>
          <w:spacing w:val="-3"/>
          <w:szCs w:val="24"/>
          <w:u w:val="single"/>
        </w:rPr>
      </w:pPr>
      <w:r w:rsidRPr="00FB6879">
        <w:rPr>
          <w:rFonts w:ascii="Times New Roman" w:hAnsi="Times New Roman"/>
          <w:spacing w:val="-3"/>
          <w:szCs w:val="24"/>
        </w:rPr>
        <w:t>ORDER ENTERED:</w:t>
      </w:r>
      <w:r w:rsidR="000F2734" w:rsidRPr="00FB6879">
        <w:rPr>
          <w:rFonts w:ascii="Times New Roman" w:hAnsi="Times New Roman"/>
          <w:spacing w:val="-3"/>
          <w:szCs w:val="24"/>
        </w:rPr>
        <w:t xml:space="preserve"> </w:t>
      </w:r>
      <w:r w:rsidR="00DC26DA">
        <w:rPr>
          <w:rFonts w:ascii="Times New Roman" w:hAnsi="Times New Roman"/>
          <w:spacing w:val="-3"/>
          <w:szCs w:val="24"/>
        </w:rPr>
        <w:t>April 22, 2015</w:t>
      </w:r>
    </w:p>
    <w:sectPr w:rsidR="00141506" w:rsidRPr="00FB6879" w:rsidSect="00EF197C">
      <w:footerReference w:type="default" r:id="rId11"/>
      <w:footerReference w:type="first" r:id="rId12"/>
      <w:endnotePr>
        <w:numFmt w:val="decimal"/>
      </w:endnotePr>
      <w:pgSz w:w="12240" w:h="15840" w:code="1"/>
      <w:pgMar w:top="1296" w:right="1440" w:bottom="1296"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83" w:rsidRDefault="00600683">
      <w:pPr>
        <w:spacing w:line="20" w:lineRule="exact"/>
      </w:pPr>
    </w:p>
  </w:endnote>
  <w:endnote w:type="continuationSeparator" w:id="0">
    <w:p w:rsidR="00600683" w:rsidRDefault="00600683">
      <w:r>
        <w:t xml:space="preserve"> </w:t>
      </w:r>
    </w:p>
  </w:endnote>
  <w:endnote w:type="continuationNotice" w:id="1">
    <w:p w:rsidR="00600683" w:rsidRDefault="006006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31" w:rsidRDefault="00121831" w:rsidP="0099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831" w:rsidRDefault="00121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367"/>
      <w:docPartObj>
        <w:docPartGallery w:val="Page Numbers (Bottom of Page)"/>
        <w:docPartUnique/>
      </w:docPartObj>
    </w:sdtPr>
    <w:sdtEndPr>
      <w:rPr>
        <w:rFonts w:ascii="Times New Roman" w:hAnsi="Times New Roman"/>
        <w:noProof/>
        <w:sz w:val="20"/>
      </w:rPr>
    </w:sdtEndPr>
    <w:sdtContent>
      <w:p w:rsidR="00EF197C" w:rsidRPr="00EF197C" w:rsidRDefault="00EF197C">
        <w:pPr>
          <w:pStyle w:val="Footer"/>
          <w:jc w:val="center"/>
          <w:rPr>
            <w:rFonts w:ascii="Times New Roman" w:hAnsi="Times New Roman"/>
            <w:sz w:val="20"/>
          </w:rPr>
        </w:pPr>
        <w:r w:rsidRPr="00EF197C">
          <w:rPr>
            <w:rFonts w:ascii="Times New Roman" w:hAnsi="Times New Roman"/>
            <w:sz w:val="20"/>
          </w:rPr>
          <w:fldChar w:fldCharType="begin"/>
        </w:r>
        <w:r w:rsidRPr="00EF197C">
          <w:rPr>
            <w:rFonts w:ascii="Times New Roman" w:hAnsi="Times New Roman"/>
            <w:sz w:val="20"/>
          </w:rPr>
          <w:instrText xml:space="preserve"> PAGE   \* MERGEFORMAT </w:instrText>
        </w:r>
        <w:r w:rsidRPr="00EF197C">
          <w:rPr>
            <w:rFonts w:ascii="Times New Roman" w:hAnsi="Times New Roman"/>
            <w:sz w:val="20"/>
          </w:rPr>
          <w:fldChar w:fldCharType="separate"/>
        </w:r>
        <w:r w:rsidR="00DC26DA">
          <w:rPr>
            <w:rFonts w:ascii="Times New Roman" w:hAnsi="Times New Roman"/>
            <w:noProof/>
            <w:sz w:val="20"/>
          </w:rPr>
          <w:t>6</w:t>
        </w:r>
        <w:r w:rsidRPr="00EF197C">
          <w:rPr>
            <w:rFonts w:ascii="Times New Roman" w:hAnsi="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31" w:rsidRDefault="00121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83" w:rsidRDefault="00600683">
      <w:r>
        <w:separator/>
      </w:r>
    </w:p>
  </w:footnote>
  <w:footnote w:type="continuationSeparator" w:id="0">
    <w:p w:rsidR="00600683" w:rsidRDefault="00600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4346028"/>
    <w:multiLevelType w:val="singleLevel"/>
    <w:tmpl w:val="731A4F6E"/>
    <w:lvl w:ilvl="0">
      <w:start w:val="1"/>
      <w:numFmt w:val="decimal"/>
      <w:lvlText w:val="%1."/>
      <w:lvlJc w:val="left"/>
      <w:pPr>
        <w:tabs>
          <w:tab w:val="num" w:pos="2160"/>
        </w:tabs>
        <w:ind w:left="2160" w:hanging="720"/>
      </w:pPr>
      <w:rPr>
        <w:rFonts w:hint="default"/>
      </w:rPr>
    </w:lvl>
  </w:abstractNum>
  <w:abstractNum w:abstractNumId="2">
    <w:nsid w:val="4CC2733D"/>
    <w:multiLevelType w:val="hybridMultilevel"/>
    <w:tmpl w:val="6E32F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592BFC"/>
    <w:multiLevelType w:val="singleLevel"/>
    <w:tmpl w:val="3B7EB5CE"/>
    <w:lvl w:ilvl="0">
      <w:start w:val="1"/>
      <w:numFmt w:val="decimal"/>
      <w:lvlText w:val="%1."/>
      <w:lvlJc w:val="left"/>
      <w:pPr>
        <w:tabs>
          <w:tab w:val="num" w:pos="2160"/>
        </w:tabs>
        <w:ind w:left="216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2"/>
  </w:compat>
  <w:rsids>
    <w:rsidRoot w:val="009A547F"/>
    <w:rsid w:val="00003A6F"/>
    <w:rsid w:val="000C1A59"/>
    <w:rsid w:val="000F2734"/>
    <w:rsid w:val="00102A0C"/>
    <w:rsid w:val="00121831"/>
    <w:rsid w:val="00141506"/>
    <w:rsid w:val="00182FEB"/>
    <w:rsid w:val="001D058B"/>
    <w:rsid w:val="001D209B"/>
    <w:rsid w:val="00201E96"/>
    <w:rsid w:val="0022470B"/>
    <w:rsid w:val="0028314C"/>
    <w:rsid w:val="0031293C"/>
    <w:rsid w:val="003566B0"/>
    <w:rsid w:val="003733F0"/>
    <w:rsid w:val="00374647"/>
    <w:rsid w:val="00377AFC"/>
    <w:rsid w:val="00384AE1"/>
    <w:rsid w:val="003A2999"/>
    <w:rsid w:val="003F37D4"/>
    <w:rsid w:val="00415814"/>
    <w:rsid w:val="00441896"/>
    <w:rsid w:val="00441A14"/>
    <w:rsid w:val="00450DEF"/>
    <w:rsid w:val="004628F9"/>
    <w:rsid w:val="004A74C1"/>
    <w:rsid w:val="004B0072"/>
    <w:rsid w:val="004B0AD2"/>
    <w:rsid w:val="004C514D"/>
    <w:rsid w:val="004D7FFE"/>
    <w:rsid w:val="004F538D"/>
    <w:rsid w:val="0053320F"/>
    <w:rsid w:val="005844C2"/>
    <w:rsid w:val="00587391"/>
    <w:rsid w:val="0059454A"/>
    <w:rsid w:val="005C1117"/>
    <w:rsid w:val="005E5B67"/>
    <w:rsid w:val="005F3D0B"/>
    <w:rsid w:val="00600683"/>
    <w:rsid w:val="00603A23"/>
    <w:rsid w:val="006117E4"/>
    <w:rsid w:val="0064446E"/>
    <w:rsid w:val="00663EDF"/>
    <w:rsid w:val="006E7BA1"/>
    <w:rsid w:val="00700209"/>
    <w:rsid w:val="00710ED8"/>
    <w:rsid w:val="00716C34"/>
    <w:rsid w:val="00721A28"/>
    <w:rsid w:val="00762518"/>
    <w:rsid w:val="00771E7B"/>
    <w:rsid w:val="007C0D22"/>
    <w:rsid w:val="007E1B83"/>
    <w:rsid w:val="007E6654"/>
    <w:rsid w:val="00807611"/>
    <w:rsid w:val="00817AAD"/>
    <w:rsid w:val="00846484"/>
    <w:rsid w:val="00847BD1"/>
    <w:rsid w:val="0088369B"/>
    <w:rsid w:val="008B0AA9"/>
    <w:rsid w:val="008B4CE3"/>
    <w:rsid w:val="008C7551"/>
    <w:rsid w:val="008D3BB0"/>
    <w:rsid w:val="00906FC2"/>
    <w:rsid w:val="00987969"/>
    <w:rsid w:val="009A547F"/>
    <w:rsid w:val="009B2408"/>
    <w:rsid w:val="009B74F2"/>
    <w:rsid w:val="00A01A5E"/>
    <w:rsid w:val="00A0616A"/>
    <w:rsid w:val="00A16540"/>
    <w:rsid w:val="00A47CC7"/>
    <w:rsid w:val="00A52368"/>
    <w:rsid w:val="00A54870"/>
    <w:rsid w:val="00A7062E"/>
    <w:rsid w:val="00AA556A"/>
    <w:rsid w:val="00AC3685"/>
    <w:rsid w:val="00AC624C"/>
    <w:rsid w:val="00B326FD"/>
    <w:rsid w:val="00B616F5"/>
    <w:rsid w:val="00BB4E5C"/>
    <w:rsid w:val="00BF1FEC"/>
    <w:rsid w:val="00C224DB"/>
    <w:rsid w:val="00C404EE"/>
    <w:rsid w:val="00C94A2D"/>
    <w:rsid w:val="00CB2D7F"/>
    <w:rsid w:val="00CD1AC8"/>
    <w:rsid w:val="00CF1137"/>
    <w:rsid w:val="00D17118"/>
    <w:rsid w:val="00D335DF"/>
    <w:rsid w:val="00D36E23"/>
    <w:rsid w:val="00D4136E"/>
    <w:rsid w:val="00D634D0"/>
    <w:rsid w:val="00D65BB6"/>
    <w:rsid w:val="00D95AD2"/>
    <w:rsid w:val="00DB393A"/>
    <w:rsid w:val="00DC26DA"/>
    <w:rsid w:val="00DC7770"/>
    <w:rsid w:val="00DD4CF8"/>
    <w:rsid w:val="00DD51DC"/>
    <w:rsid w:val="00DF23FE"/>
    <w:rsid w:val="00E2047C"/>
    <w:rsid w:val="00E5702A"/>
    <w:rsid w:val="00E80143"/>
    <w:rsid w:val="00E84FE1"/>
    <w:rsid w:val="00E903BB"/>
    <w:rsid w:val="00E90C7F"/>
    <w:rsid w:val="00EB7EE4"/>
    <w:rsid w:val="00EC0276"/>
    <w:rsid w:val="00EC405E"/>
    <w:rsid w:val="00EF197C"/>
    <w:rsid w:val="00F47F3C"/>
    <w:rsid w:val="00F655F1"/>
    <w:rsid w:val="00F732B2"/>
    <w:rsid w:val="00FB6879"/>
    <w:rsid w:val="00F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11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117"/>
  </w:style>
  <w:style w:type="character" w:styleId="EndnoteReference">
    <w:name w:val="endnote reference"/>
    <w:basedOn w:val="DefaultParagraphFont"/>
    <w:semiHidden/>
    <w:rsid w:val="005C1117"/>
    <w:rPr>
      <w:vertAlign w:val="superscript"/>
    </w:rPr>
  </w:style>
  <w:style w:type="paragraph" w:styleId="FootnoteText">
    <w:name w:val="footnote text"/>
    <w:basedOn w:val="Normal"/>
    <w:semiHidden/>
    <w:rsid w:val="005C1117"/>
  </w:style>
  <w:style w:type="character" w:styleId="FootnoteReference">
    <w:name w:val="footnote reference"/>
    <w:basedOn w:val="DefaultParagraphFont"/>
    <w:semiHidden/>
    <w:rsid w:val="005C1117"/>
    <w:rPr>
      <w:vertAlign w:val="superscript"/>
    </w:rPr>
  </w:style>
  <w:style w:type="paragraph" w:styleId="TOC1">
    <w:name w:val="toc 1"/>
    <w:basedOn w:val="Normal"/>
    <w:next w:val="Normal"/>
    <w:semiHidden/>
    <w:rsid w:val="005C1117"/>
    <w:pPr>
      <w:tabs>
        <w:tab w:val="right" w:leader="dot" w:pos="9360"/>
      </w:tabs>
      <w:suppressAutoHyphens/>
      <w:spacing w:before="480"/>
      <w:ind w:left="720" w:right="720" w:hanging="720"/>
    </w:pPr>
  </w:style>
  <w:style w:type="paragraph" w:styleId="TOC2">
    <w:name w:val="toc 2"/>
    <w:basedOn w:val="Normal"/>
    <w:next w:val="Normal"/>
    <w:semiHidden/>
    <w:rsid w:val="005C1117"/>
    <w:pPr>
      <w:tabs>
        <w:tab w:val="right" w:leader="dot" w:pos="9360"/>
      </w:tabs>
      <w:suppressAutoHyphens/>
      <w:ind w:left="1440" w:right="720" w:hanging="720"/>
    </w:pPr>
  </w:style>
  <w:style w:type="paragraph" w:styleId="TOC3">
    <w:name w:val="toc 3"/>
    <w:basedOn w:val="Normal"/>
    <w:next w:val="Normal"/>
    <w:semiHidden/>
    <w:rsid w:val="005C1117"/>
    <w:pPr>
      <w:tabs>
        <w:tab w:val="right" w:leader="dot" w:pos="9360"/>
      </w:tabs>
      <w:suppressAutoHyphens/>
      <w:ind w:left="2160" w:right="720" w:hanging="720"/>
    </w:pPr>
  </w:style>
  <w:style w:type="paragraph" w:styleId="TOC4">
    <w:name w:val="toc 4"/>
    <w:basedOn w:val="Normal"/>
    <w:next w:val="Normal"/>
    <w:semiHidden/>
    <w:rsid w:val="005C1117"/>
    <w:pPr>
      <w:tabs>
        <w:tab w:val="right" w:leader="dot" w:pos="9360"/>
      </w:tabs>
      <w:suppressAutoHyphens/>
      <w:ind w:left="2880" w:right="720" w:hanging="720"/>
    </w:pPr>
  </w:style>
  <w:style w:type="paragraph" w:styleId="TOC5">
    <w:name w:val="toc 5"/>
    <w:basedOn w:val="Normal"/>
    <w:next w:val="Normal"/>
    <w:semiHidden/>
    <w:rsid w:val="005C1117"/>
    <w:pPr>
      <w:tabs>
        <w:tab w:val="right" w:leader="dot" w:pos="9360"/>
      </w:tabs>
      <w:suppressAutoHyphens/>
      <w:ind w:left="3600" w:right="720" w:hanging="720"/>
    </w:pPr>
  </w:style>
  <w:style w:type="paragraph" w:styleId="TOC6">
    <w:name w:val="toc 6"/>
    <w:basedOn w:val="Normal"/>
    <w:next w:val="Normal"/>
    <w:semiHidden/>
    <w:rsid w:val="005C1117"/>
    <w:pPr>
      <w:tabs>
        <w:tab w:val="right" w:pos="9360"/>
      </w:tabs>
      <w:suppressAutoHyphens/>
      <w:ind w:left="720" w:hanging="720"/>
    </w:pPr>
  </w:style>
  <w:style w:type="paragraph" w:styleId="TOC7">
    <w:name w:val="toc 7"/>
    <w:basedOn w:val="Normal"/>
    <w:next w:val="Normal"/>
    <w:semiHidden/>
    <w:rsid w:val="005C1117"/>
    <w:pPr>
      <w:suppressAutoHyphens/>
      <w:ind w:left="720" w:hanging="720"/>
    </w:pPr>
  </w:style>
  <w:style w:type="paragraph" w:styleId="TOC8">
    <w:name w:val="toc 8"/>
    <w:basedOn w:val="Normal"/>
    <w:next w:val="Normal"/>
    <w:semiHidden/>
    <w:rsid w:val="005C1117"/>
    <w:pPr>
      <w:tabs>
        <w:tab w:val="right" w:pos="9360"/>
      </w:tabs>
      <w:suppressAutoHyphens/>
      <w:ind w:left="720" w:hanging="720"/>
    </w:pPr>
  </w:style>
  <w:style w:type="paragraph" w:styleId="TOC9">
    <w:name w:val="toc 9"/>
    <w:basedOn w:val="Normal"/>
    <w:next w:val="Normal"/>
    <w:semiHidden/>
    <w:rsid w:val="005C1117"/>
    <w:pPr>
      <w:tabs>
        <w:tab w:val="right" w:leader="dot" w:pos="9360"/>
      </w:tabs>
      <w:suppressAutoHyphens/>
      <w:ind w:left="720" w:hanging="720"/>
    </w:pPr>
  </w:style>
  <w:style w:type="paragraph" w:styleId="Index1">
    <w:name w:val="index 1"/>
    <w:basedOn w:val="Normal"/>
    <w:next w:val="Normal"/>
    <w:semiHidden/>
    <w:rsid w:val="005C1117"/>
    <w:pPr>
      <w:tabs>
        <w:tab w:val="right" w:leader="dot" w:pos="9360"/>
      </w:tabs>
      <w:suppressAutoHyphens/>
      <w:ind w:left="1440" w:right="720" w:hanging="1440"/>
    </w:pPr>
  </w:style>
  <w:style w:type="paragraph" w:styleId="Index2">
    <w:name w:val="index 2"/>
    <w:basedOn w:val="Normal"/>
    <w:next w:val="Normal"/>
    <w:semiHidden/>
    <w:rsid w:val="005C1117"/>
    <w:pPr>
      <w:tabs>
        <w:tab w:val="right" w:leader="dot" w:pos="9360"/>
      </w:tabs>
      <w:suppressAutoHyphens/>
      <w:ind w:left="1440" w:right="720" w:hanging="720"/>
    </w:pPr>
  </w:style>
  <w:style w:type="paragraph" w:styleId="TOAHeading">
    <w:name w:val="toa heading"/>
    <w:basedOn w:val="Normal"/>
    <w:next w:val="Normal"/>
    <w:semiHidden/>
    <w:rsid w:val="005C1117"/>
    <w:pPr>
      <w:tabs>
        <w:tab w:val="right" w:pos="9360"/>
      </w:tabs>
      <w:suppressAutoHyphens/>
    </w:pPr>
  </w:style>
  <w:style w:type="paragraph" w:styleId="Caption">
    <w:name w:val="caption"/>
    <w:basedOn w:val="Normal"/>
    <w:next w:val="Normal"/>
    <w:qFormat/>
    <w:rsid w:val="005C1117"/>
  </w:style>
  <w:style w:type="character" w:customStyle="1" w:styleId="EquationCaption">
    <w:name w:val="_Equation Caption"/>
    <w:rsid w:val="005C1117"/>
  </w:style>
  <w:style w:type="paragraph" w:styleId="BodyText2">
    <w:name w:val="Body Text 2"/>
    <w:basedOn w:val="Normal"/>
    <w:rsid w:val="00102A0C"/>
    <w:pPr>
      <w:spacing w:line="360" w:lineRule="auto"/>
    </w:pPr>
    <w:rPr>
      <w:rFonts w:ascii="Times New Roman" w:hAnsi="Times New Roman"/>
    </w:rPr>
  </w:style>
  <w:style w:type="paragraph" w:styleId="BodyTextIndent2">
    <w:name w:val="Body Text Indent 2"/>
    <w:basedOn w:val="Normal"/>
    <w:rsid w:val="00987969"/>
    <w:pPr>
      <w:spacing w:after="120" w:line="480" w:lineRule="auto"/>
      <w:ind w:left="360"/>
    </w:pPr>
  </w:style>
  <w:style w:type="paragraph" w:styleId="BodyText3">
    <w:name w:val="Body Text 3"/>
    <w:basedOn w:val="Normal"/>
    <w:rsid w:val="008C7551"/>
    <w:pPr>
      <w:spacing w:after="120"/>
    </w:pPr>
    <w:rPr>
      <w:sz w:val="16"/>
      <w:szCs w:val="16"/>
    </w:rPr>
  </w:style>
  <w:style w:type="paragraph" w:styleId="Header">
    <w:name w:val="header"/>
    <w:basedOn w:val="Normal"/>
    <w:rsid w:val="004D7FFE"/>
    <w:pPr>
      <w:tabs>
        <w:tab w:val="center" w:pos="4320"/>
        <w:tab w:val="right" w:pos="8640"/>
      </w:tabs>
    </w:pPr>
  </w:style>
  <w:style w:type="paragraph" w:styleId="Footer">
    <w:name w:val="footer"/>
    <w:basedOn w:val="Normal"/>
    <w:link w:val="FooterChar"/>
    <w:uiPriority w:val="99"/>
    <w:rsid w:val="004D7FFE"/>
    <w:pPr>
      <w:tabs>
        <w:tab w:val="center" w:pos="4320"/>
        <w:tab w:val="right" w:pos="8640"/>
      </w:tabs>
    </w:pPr>
  </w:style>
  <w:style w:type="paragraph" w:styleId="BodyText">
    <w:name w:val="Body Text"/>
    <w:basedOn w:val="Normal"/>
    <w:link w:val="BodyTextChar"/>
    <w:rsid w:val="00DB393A"/>
    <w:pPr>
      <w:spacing w:after="120"/>
    </w:pPr>
  </w:style>
  <w:style w:type="character" w:customStyle="1" w:styleId="BodyTextChar">
    <w:name w:val="Body Text Char"/>
    <w:basedOn w:val="DefaultParagraphFont"/>
    <w:link w:val="BodyText"/>
    <w:rsid w:val="00DB393A"/>
    <w:rPr>
      <w:rFonts w:ascii="Courier" w:hAnsi="Courier"/>
      <w:sz w:val="24"/>
    </w:rPr>
  </w:style>
  <w:style w:type="character" w:styleId="PageNumber">
    <w:name w:val="page number"/>
    <w:basedOn w:val="DefaultParagraphFont"/>
    <w:rsid w:val="00121831"/>
  </w:style>
  <w:style w:type="character" w:customStyle="1" w:styleId="FooterChar">
    <w:name w:val="Footer Char"/>
    <w:basedOn w:val="DefaultParagraphFont"/>
    <w:link w:val="Footer"/>
    <w:uiPriority w:val="99"/>
    <w:rsid w:val="00EF197C"/>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4188-DFEC-402F-BE02-D7D1B7F8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ifo.j</vt:lpstr>
    </vt:vector>
  </TitlesOfParts>
  <Company>PA PUC</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ifo.j</dc:title>
  <dc:subject/>
  <dc:creator>Hoffner</dc:creator>
  <cp:keywords/>
  <cp:lastModifiedBy>Farner, Joyce</cp:lastModifiedBy>
  <cp:revision>11</cp:revision>
  <cp:lastPrinted>2008-04-03T14:44:00Z</cp:lastPrinted>
  <dcterms:created xsi:type="dcterms:W3CDTF">2010-09-08T19:30:00Z</dcterms:created>
  <dcterms:modified xsi:type="dcterms:W3CDTF">2015-04-22T11:57:00Z</dcterms:modified>
</cp:coreProperties>
</file>