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3C5018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6600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4D5911">
        <w:rPr>
          <w:b/>
          <w:i/>
          <w:spacing w:val="-1"/>
          <w:sz w:val="24"/>
        </w:rPr>
        <w:t>January 15,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4D5911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A-2015-2468549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4D591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JOHN DORSEY JR</w:t>
      </w:r>
    </w:p>
    <w:p w:rsidR="004D5911" w:rsidRDefault="004D591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JOHN DORSEY &amp; ASSOCIATES</w:t>
      </w:r>
    </w:p>
    <w:p w:rsidR="004D5911" w:rsidRDefault="004D591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400 GREENWOOD AVENUE LOWER LEVEL</w:t>
      </w:r>
    </w:p>
    <w:p w:rsidR="004D5911" w:rsidRPr="00966547" w:rsidRDefault="004D5911">
      <w:pPr>
        <w:tabs>
          <w:tab w:val="left" w:pos="-720"/>
        </w:tabs>
        <w:suppressAutoHyphens/>
        <w:ind w:left="432" w:right="720"/>
        <w:jc w:val="both"/>
        <w:rPr>
          <w:b/>
          <w:noProof/>
          <w:sz w:val="24"/>
        </w:rPr>
      </w:pPr>
      <w:r>
        <w:rPr>
          <w:b/>
          <w:sz w:val="24"/>
        </w:rPr>
        <w:t>WYNCOTE PA  19095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bookmarkStart w:id="0" w:name="_GoBack"/>
      <w:bookmarkEnd w:id="0"/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4D5911">
        <w:rPr>
          <w:b/>
          <w:sz w:val="24"/>
        </w:rPr>
        <w:t>Verified Statement of Applicant and Verified Statements of Support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4D5911">
        <w:rPr>
          <w:b/>
          <w:sz w:val="24"/>
        </w:rPr>
        <w:t>Preferred Medical Transport, Inc.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original signature</w:t>
      </w:r>
      <w:r w:rsidR="004D5911">
        <w:rPr>
          <w:sz w:val="24"/>
        </w:rPr>
        <w:t>s</w:t>
      </w:r>
      <w:r>
        <w:rPr>
          <w:sz w:val="24"/>
        </w:rPr>
        <w:t>.</w:t>
      </w:r>
      <w:r w:rsidR="004D5911">
        <w:rPr>
          <w:sz w:val="24"/>
        </w:rPr>
        <w:t xml:space="preserve">  Photocopy or facsimile signatures cannot be accepted.</w:t>
      </w:r>
      <w:r>
        <w:rPr>
          <w:sz w:val="24"/>
        </w:rPr>
        <w:t xml:space="preserve">  </w:t>
      </w:r>
      <w:r w:rsidR="004D5911">
        <w:rPr>
          <w:sz w:val="24"/>
        </w:rPr>
        <w:t>Persons making verified statements must</w:t>
      </w:r>
      <w:r>
        <w:rPr>
          <w:sz w:val="24"/>
        </w:rPr>
        <w:t xml:space="preserve">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>as indicated by the tab</w:t>
      </w:r>
      <w:r w:rsidR="004D5911">
        <w:rPr>
          <w:sz w:val="24"/>
        </w:rPr>
        <w:t>s</w:t>
      </w:r>
      <w:r w:rsidR="007F01CB">
        <w:rPr>
          <w:sz w:val="24"/>
        </w:rPr>
        <w:t xml:space="preserve">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3C5018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 xml:space="preserve">Rosemary </w:t>
      </w:r>
      <w:proofErr w:type="spellStart"/>
      <w:r w:rsidR="00A85404">
        <w:rPr>
          <w:sz w:val="24"/>
        </w:rPr>
        <w:t>Chiavetta</w:t>
      </w:r>
      <w:proofErr w:type="spell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4D5911" w:rsidRDefault="004D591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proofErr w:type="spellStart"/>
      <w:r>
        <w:rPr>
          <w:sz w:val="24"/>
        </w:rPr>
        <w:t>RC</w:t>
      </w:r>
      <w:proofErr w:type="gramStart"/>
      <w:r>
        <w:rPr>
          <w:sz w:val="24"/>
        </w:rPr>
        <w:t>:alw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1"/>
    <w:rsid w:val="00174387"/>
    <w:rsid w:val="001C16BF"/>
    <w:rsid w:val="003C3531"/>
    <w:rsid w:val="003C5018"/>
    <w:rsid w:val="003F2991"/>
    <w:rsid w:val="00424005"/>
    <w:rsid w:val="004D5911"/>
    <w:rsid w:val="00613488"/>
    <w:rsid w:val="00622F5D"/>
    <w:rsid w:val="00686E54"/>
    <w:rsid w:val="006E12ED"/>
    <w:rsid w:val="007E0ED1"/>
    <w:rsid w:val="007F01CB"/>
    <w:rsid w:val="00826274"/>
    <w:rsid w:val="0088328B"/>
    <w:rsid w:val="00890AF2"/>
    <w:rsid w:val="008C7DFF"/>
    <w:rsid w:val="00966547"/>
    <w:rsid w:val="009D7770"/>
    <w:rsid w:val="00A7307E"/>
    <w:rsid w:val="00A85404"/>
    <w:rsid w:val="00AF44F1"/>
    <w:rsid w:val="00B118C6"/>
    <w:rsid w:val="00BC2A5A"/>
    <w:rsid w:val="00C266E4"/>
    <w:rsid w:val="00CC77F6"/>
    <w:rsid w:val="00D204E6"/>
    <w:rsid w:val="00D238DD"/>
    <w:rsid w:val="00DB41CC"/>
    <w:rsid w:val="00DD2163"/>
    <w:rsid w:val="00E078F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Return%20Ltr%20for%20Orig%20Signat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 Ltr for Orig Signature Template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Wolf, Ariel</dc:creator>
  <cp:lastModifiedBy>Wolf, Ariel</cp:lastModifiedBy>
  <cp:revision>1</cp:revision>
  <cp:lastPrinted>2012-12-20T12:36:00Z</cp:lastPrinted>
  <dcterms:created xsi:type="dcterms:W3CDTF">2016-01-15T15:20:00Z</dcterms:created>
  <dcterms:modified xsi:type="dcterms:W3CDTF">2016-01-15T15:24:00Z</dcterms:modified>
</cp:coreProperties>
</file>