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Default="00C1403D">
      <w:pPr>
        <w:pStyle w:val="Heading1"/>
        <w:keepNext w:val="0"/>
        <w:tabs>
          <w:tab w:val="clear" w:pos="-720"/>
          <w:tab w:val="center" w:pos="4680"/>
        </w:tabs>
        <w:spacing w:line="240" w:lineRule="auto"/>
      </w:pPr>
      <w:r>
        <w:t xml:space="preserve"> </w:t>
      </w:r>
      <w:r w:rsidR="002A55EF">
        <w:t xml:space="preserve"> </w:t>
      </w:r>
      <w:r w:rsidR="006F5428">
        <w:tab/>
        <w:t>PENNSYLVANIA</w:t>
      </w:r>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rsidP="000B487A">
      <w:pPr>
        <w:tabs>
          <w:tab w:val="right" w:pos="9360"/>
        </w:tabs>
        <w:suppressAutoHyphens/>
        <w:rPr>
          <w:rFonts w:ascii="Times New Roman" w:hAnsi="Times New Roman"/>
          <w:sz w:val="26"/>
        </w:rPr>
      </w:pPr>
      <w:r>
        <w:rPr>
          <w:rFonts w:ascii="Times New Roman" w:hAnsi="Times New Roman"/>
          <w:sz w:val="26"/>
        </w:rPr>
        <w:tab/>
      </w:r>
    </w:p>
    <w:p w:rsidR="00B27720" w:rsidRDefault="00B27720" w:rsidP="00B27720">
      <w:pPr>
        <w:tabs>
          <w:tab w:val="left" w:pos="-720"/>
        </w:tabs>
        <w:suppressAutoHyphens/>
        <w:jc w:val="right"/>
        <w:rPr>
          <w:rFonts w:ascii="Times New Roman" w:hAnsi="Times New Roman"/>
          <w:sz w:val="26"/>
        </w:rPr>
      </w:pPr>
      <w:r>
        <w:rPr>
          <w:rFonts w:ascii="Times New Roman" w:hAnsi="Times New Roman"/>
          <w:sz w:val="26"/>
        </w:rPr>
        <w:t xml:space="preserve">  Public Meeting held January 28, 2016</w:t>
      </w:r>
    </w:p>
    <w:p w:rsidR="00B27720" w:rsidRDefault="00B27720">
      <w:pPr>
        <w:tabs>
          <w:tab w:val="left" w:pos="-720"/>
        </w:tabs>
        <w:suppressAutoHyphens/>
        <w:rPr>
          <w:rFonts w:ascii="Times New Roman" w:hAnsi="Times New Roman"/>
          <w:sz w:val="26"/>
        </w:rPr>
      </w:pP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0709A" w:rsidRPr="0060709A" w:rsidRDefault="0060709A" w:rsidP="0060709A">
      <w:pPr>
        <w:tabs>
          <w:tab w:val="left" w:pos="705"/>
        </w:tabs>
        <w:ind w:firstLine="720"/>
        <w:rPr>
          <w:rFonts w:ascii="Times New Roman" w:hAnsi="Times New Roman"/>
          <w:sz w:val="26"/>
          <w:szCs w:val="26"/>
        </w:rPr>
      </w:pPr>
      <w:r w:rsidRPr="0060709A">
        <w:rPr>
          <w:rFonts w:ascii="Times New Roman" w:hAnsi="Times New Roman"/>
          <w:sz w:val="26"/>
          <w:szCs w:val="26"/>
        </w:rPr>
        <w:t>Gladys M. Brown, Chairman</w:t>
      </w:r>
    </w:p>
    <w:p w:rsidR="0060709A" w:rsidRPr="0060709A" w:rsidRDefault="0060709A" w:rsidP="0060709A">
      <w:pPr>
        <w:tabs>
          <w:tab w:val="left" w:pos="705"/>
        </w:tabs>
        <w:ind w:firstLine="720"/>
        <w:rPr>
          <w:rFonts w:ascii="Times New Roman" w:hAnsi="Times New Roman"/>
          <w:sz w:val="26"/>
          <w:szCs w:val="26"/>
        </w:rPr>
      </w:pPr>
      <w:r w:rsidRPr="0060709A">
        <w:rPr>
          <w:rFonts w:ascii="Times New Roman" w:hAnsi="Times New Roman"/>
          <w:sz w:val="26"/>
          <w:szCs w:val="26"/>
        </w:rPr>
        <w:t>Andrew G. Place, Vice Chairman</w:t>
      </w:r>
    </w:p>
    <w:p w:rsidR="0060709A" w:rsidRPr="0060709A" w:rsidRDefault="0060709A" w:rsidP="0060709A">
      <w:pPr>
        <w:tabs>
          <w:tab w:val="left" w:pos="705"/>
        </w:tabs>
        <w:ind w:firstLine="720"/>
        <w:rPr>
          <w:rFonts w:ascii="Times New Roman" w:hAnsi="Times New Roman"/>
          <w:sz w:val="26"/>
          <w:szCs w:val="26"/>
        </w:rPr>
      </w:pPr>
      <w:r w:rsidRPr="0060709A">
        <w:rPr>
          <w:rFonts w:ascii="Times New Roman" w:hAnsi="Times New Roman"/>
          <w:sz w:val="26"/>
          <w:szCs w:val="26"/>
        </w:rPr>
        <w:t>Pamela A. Witmer</w:t>
      </w:r>
    </w:p>
    <w:p w:rsidR="0060709A" w:rsidRPr="0060709A" w:rsidRDefault="0060709A" w:rsidP="0060709A">
      <w:pPr>
        <w:tabs>
          <w:tab w:val="left" w:pos="705"/>
        </w:tabs>
        <w:ind w:firstLine="720"/>
        <w:rPr>
          <w:rFonts w:ascii="Times New Roman" w:hAnsi="Times New Roman"/>
          <w:sz w:val="26"/>
          <w:szCs w:val="26"/>
        </w:rPr>
      </w:pPr>
      <w:r w:rsidRPr="0060709A">
        <w:rPr>
          <w:rFonts w:ascii="Times New Roman" w:hAnsi="Times New Roman"/>
          <w:sz w:val="26"/>
          <w:szCs w:val="26"/>
        </w:rPr>
        <w:t>John F. Coleman, Jr.</w:t>
      </w:r>
    </w:p>
    <w:p w:rsidR="0060709A" w:rsidRPr="00B27720" w:rsidRDefault="0060709A" w:rsidP="0060709A">
      <w:pPr>
        <w:rPr>
          <w:rFonts w:ascii="Times New Roman" w:hAnsi="Times New Roman"/>
          <w:sz w:val="26"/>
          <w:szCs w:val="26"/>
        </w:rPr>
      </w:pPr>
      <w:r>
        <w:rPr>
          <w:rFonts w:ascii="Times New Roman" w:hAnsi="Times New Roman"/>
          <w:sz w:val="26"/>
          <w:szCs w:val="26"/>
        </w:rPr>
        <w:tab/>
      </w:r>
      <w:r w:rsidRPr="0060709A">
        <w:rPr>
          <w:rFonts w:ascii="Times New Roman" w:hAnsi="Times New Roman"/>
          <w:sz w:val="26"/>
          <w:szCs w:val="26"/>
        </w:rPr>
        <w:t>Robert F. Powelson</w:t>
      </w:r>
    </w:p>
    <w:p w:rsidR="00581273" w:rsidRDefault="00581273">
      <w:pPr>
        <w:tabs>
          <w:tab w:val="left" w:pos="-720"/>
        </w:tabs>
        <w:suppressAutoHyphens/>
        <w:rPr>
          <w:rFonts w:ascii="Times New Roman" w:hAnsi="Times New Roman"/>
          <w:sz w:val="26"/>
        </w:rPr>
      </w:pPr>
    </w:p>
    <w:p w:rsidR="003D3E68" w:rsidRDefault="003D3E68">
      <w:pPr>
        <w:tabs>
          <w:tab w:val="left" w:pos="-720"/>
        </w:tabs>
        <w:suppressAutoHyphens/>
        <w:rPr>
          <w:rFonts w:ascii="Times New Roman" w:hAnsi="Times New Roman"/>
          <w:sz w:val="26"/>
        </w:rPr>
      </w:pPr>
    </w:p>
    <w:p w:rsidR="00233334" w:rsidRDefault="00C0757C" w:rsidP="000B487A">
      <w:pPr>
        <w:tabs>
          <w:tab w:val="left" w:pos="-720"/>
        </w:tabs>
        <w:suppressAutoHyphens/>
        <w:rPr>
          <w:rFonts w:ascii="Times New Roman" w:hAnsi="Times New Roman"/>
          <w:sz w:val="26"/>
        </w:rPr>
      </w:pPr>
      <w:r>
        <w:rPr>
          <w:rFonts w:ascii="Times New Roman" w:hAnsi="Times New Roman"/>
          <w:sz w:val="26"/>
        </w:rPr>
        <w:t>Application of</w:t>
      </w:r>
      <w:r w:rsidR="000B487A">
        <w:rPr>
          <w:rFonts w:ascii="Times New Roman" w:hAnsi="Times New Roman"/>
          <w:sz w:val="26"/>
        </w:rPr>
        <w:t xml:space="preserve"> </w:t>
      </w:r>
      <w:r w:rsidR="00233334">
        <w:rPr>
          <w:rFonts w:ascii="Times New Roman" w:hAnsi="Times New Roman"/>
          <w:sz w:val="26"/>
        </w:rPr>
        <w:t xml:space="preserve">East Coast Resources, LLC </w:t>
      </w:r>
      <w:r w:rsidR="00233334">
        <w:rPr>
          <w:rFonts w:ascii="Times New Roman" w:hAnsi="Times New Roman"/>
          <w:sz w:val="26"/>
        </w:rPr>
        <w:tab/>
      </w:r>
      <w:r w:rsidR="00233334">
        <w:rPr>
          <w:rFonts w:ascii="Times New Roman" w:hAnsi="Times New Roman"/>
          <w:sz w:val="26"/>
        </w:rPr>
        <w:tab/>
      </w:r>
      <w:r w:rsidR="00233334">
        <w:rPr>
          <w:rFonts w:ascii="Times New Roman" w:hAnsi="Times New Roman"/>
          <w:sz w:val="26"/>
        </w:rPr>
        <w:tab/>
      </w:r>
      <w:r w:rsidR="00233334">
        <w:rPr>
          <w:rFonts w:ascii="Times New Roman" w:hAnsi="Times New Roman"/>
          <w:sz w:val="26"/>
        </w:rPr>
        <w:tab/>
        <w:t xml:space="preserve">     A-2014-2453533</w:t>
      </w:r>
    </w:p>
    <w:p w:rsidR="00233334" w:rsidRDefault="00233334" w:rsidP="000B487A">
      <w:pPr>
        <w:tabs>
          <w:tab w:val="left" w:pos="-720"/>
        </w:tabs>
        <w:suppressAutoHyphens/>
        <w:rPr>
          <w:rFonts w:ascii="Times New Roman" w:hAnsi="Times New Roman"/>
          <w:sz w:val="26"/>
        </w:rPr>
      </w:pPr>
      <w:r>
        <w:rPr>
          <w:rFonts w:ascii="Times New Roman" w:hAnsi="Times New Roman"/>
          <w:sz w:val="26"/>
        </w:rPr>
        <w:t xml:space="preserve">a limited liability company of the </w:t>
      </w:r>
    </w:p>
    <w:p w:rsidR="00233334" w:rsidRDefault="00233334" w:rsidP="000B487A">
      <w:pPr>
        <w:tabs>
          <w:tab w:val="left" w:pos="-720"/>
        </w:tabs>
        <w:suppressAutoHyphens/>
        <w:rPr>
          <w:rFonts w:ascii="Times New Roman" w:hAnsi="Times New Roman"/>
          <w:sz w:val="26"/>
        </w:rPr>
      </w:pPr>
      <w:r>
        <w:rPr>
          <w:rFonts w:ascii="Times New Roman" w:hAnsi="Times New Roman"/>
          <w:sz w:val="26"/>
        </w:rPr>
        <w:t>Commonwealth of Pennsylvania, for the right to</w:t>
      </w:r>
    </w:p>
    <w:p w:rsidR="00233334" w:rsidRDefault="00233334" w:rsidP="000B487A">
      <w:pPr>
        <w:tabs>
          <w:tab w:val="left" w:pos="-720"/>
        </w:tabs>
        <w:suppressAutoHyphens/>
        <w:rPr>
          <w:rFonts w:ascii="Times New Roman" w:hAnsi="Times New Roman"/>
          <w:sz w:val="26"/>
        </w:rPr>
      </w:pPr>
      <w:r>
        <w:rPr>
          <w:rFonts w:ascii="Times New Roman" w:hAnsi="Times New Roman"/>
          <w:sz w:val="26"/>
        </w:rPr>
        <w:t xml:space="preserve">begin to transport, by motor vehicle, persons </w:t>
      </w:r>
    </w:p>
    <w:p w:rsidR="00233334" w:rsidRDefault="00233334" w:rsidP="000B487A">
      <w:pPr>
        <w:tabs>
          <w:tab w:val="left" w:pos="-720"/>
        </w:tabs>
        <w:suppressAutoHyphens/>
        <w:rPr>
          <w:rFonts w:ascii="Times New Roman" w:hAnsi="Times New Roman"/>
          <w:sz w:val="26"/>
        </w:rPr>
      </w:pPr>
      <w:r>
        <w:rPr>
          <w:rFonts w:ascii="Times New Roman" w:hAnsi="Times New Roman"/>
          <w:sz w:val="26"/>
        </w:rPr>
        <w:t xml:space="preserve">in the experimental service of ride sharing </w:t>
      </w:r>
    </w:p>
    <w:p w:rsidR="00233334" w:rsidRDefault="00233334" w:rsidP="000B487A">
      <w:pPr>
        <w:tabs>
          <w:tab w:val="left" w:pos="-720"/>
        </w:tabs>
        <w:suppressAutoHyphens/>
        <w:rPr>
          <w:rFonts w:ascii="Times New Roman" w:hAnsi="Times New Roman"/>
          <w:sz w:val="26"/>
        </w:rPr>
      </w:pPr>
      <w:r>
        <w:rPr>
          <w:rFonts w:ascii="Times New Roman" w:hAnsi="Times New Roman"/>
          <w:sz w:val="26"/>
        </w:rPr>
        <w:t>network for passenger trips, from points in</w:t>
      </w:r>
    </w:p>
    <w:p w:rsidR="00233334" w:rsidRDefault="00233334" w:rsidP="000B487A">
      <w:pPr>
        <w:tabs>
          <w:tab w:val="left" w:pos="-720"/>
        </w:tabs>
        <w:suppressAutoHyphens/>
        <w:rPr>
          <w:rFonts w:ascii="Times New Roman" w:hAnsi="Times New Roman"/>
          <w:sz w:val="26"/>
        </w:rPr>
      </w:pPr>
      <w:r>
        <w:rPr>
          <w:rFonts w:ascii="Times New Roman" w:hAnsi="Times New Roman"/>
          <w:sz w:val="26"/>
        </w:rPr>
        <w:t xml:space="preserve">Cumberland, Dauphin, Lancaster, Lebanon and </w:t>
      </w:r>
    </w:p>
    <w:p w:rsidR="00233334" w:rsidRDefault="00233334" w:rsidP="000B487A">
      <w:pPr>
        <w:tabs>
          <w:tab w:val="left" w:pos="-720"/>
        </w:tabs>
        <w:suppressAutoHyphens/>
        <w:rPr>
          <w:rFonts w:ascii="Times New Roman" w:hAnsi="Times New Roman"/>
          <w:sz w:val="26"/>
        </w:rPr>
      </w:pPr>
      <w:r>
        <w:rPr>
          <w:rFonts w:ascii="Times New Roman" w:hAnsi="Times New Roman"/>
          <w:sz w:val="26"/>
        </w:rPr>
        <w:t xml:space="preserve">York Counties, to points in Pennsylvania, </w:t>
      </w:r>
    </w:p>
    <w:p w:rsidR="00233334" w:rsidRDefault="00233334" w:rsidP="000B487A">
      <w:pPr>
        <w:tabs>
          <w:tab w:val="left" w:pos="-720"/>
        </w:tabs>
        <w:suppressAutoHyphens/>
        <w:rPr>
          <w:rFonts w:ascii="Times New Roman" w:hAnsi="Times New Roman"/>
          <w:sz w:val="26"/>
        </w:rPr>
      </w:pPr>
      <w:r>
        <w:rPr>
          <w:rFonts w:ascii="Times New Roman" w:hAnsi="Times New Roman"/>
          <w:sz w:val="26"/>
        </w:rPr>
        <w:t xml:space="preserve">and return, excluding service under the </w:t>
      </w:r>
    </w:p>
    <w:p w:rsidR="00BC3D13" w:rsidRDefault="00233334" w:rsidP="000B487A">
      <w:pPr>
        <w:tabs>
          <w:tab w:val="left" w:pos="-720"/>
        </w:tabs>
        <w:suppressAutoHyphens/>
        <w:rPr>
          <w:rFonts w:ascii="Times New Roman" w:hAnsi="Times New Roman"/>
          <w:sz w:val="26"/>
        </w:rPr>
      </w:pPr>
      <w:r>
        <w:rPr>
          <w:rFonts w:ascii="Times New Roman" w:hAnsi="Times New Roman"/>
          <w:sz w:val="26"/>
        </w:rPr>
        <w:t xml:space="preserve">jurisdiction of the Philadelphia Parking Authority     </w:t>
      </w:r>
      <w:r w:rsidR="000B487A">
        <w:rPr>
          <w:rFonts w:ascii="Times New Roman" w:hAnsi="Times New Roman"/>
          <w:sz w:val="26"/>
        </w:rPr>
        <w:t xml:space="preserve">    </w:t>
      </w:r>
      <w:r w:rsidR="00C0757C">
        <w:rPr>
          <w:rFonts w:ascii="Times New Roman" w:hAnsi="Times New Roman"/>
          <w:sz w:val="26"/>
        </w:rPr>
        <w:t xml:space="preserve"> </w:t>
      </w:r>
    </w:p>
    <w:p w:rsidR="000B487A" w:rsidRDefault="000B487A" w:rsidP="000B487A">
      <w:pPr>
        <w:tabs>
          <w:tab w:val="left" w:pos="-720"/>
        </w:tabs>
        <w:suppressAutoHyphens/>
        <w:rPr>
          <w:rFonts w:ascii="Times New Roman" w:hAnsi="Times New Roman"/>
          <w:sz w:val="26"/>
        </w:rPr>
      </w:pPr>
    </w:p>
    <w:p w:rsidR="000B487A" w:rsidRDefault="000B487A" w:rsidP="000B487A">
      <w:pPr>
        <w:tabs>
          <w:tab w:val="left" w:pos="-720"/>
        </w:tabs>
        <w:suppressAutoHyphens/>
        <w:rPr>
          <w:rFonts w:ascii="Times New Roman" w:hAnsi="Times New Roman"/>
          <w:b/>
          <w:sz w:val="26"/>
        </w:rPr>
      </w:pP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6F5428" w:rsidRDefault="006F5428">
      <w:pPr>
        <w:tabs>
          <w:tab w:val="left" w:pos="-720"/>
        </w:tabs>
        <w:suppressAutoHyphens/>
        <w:spacing w:line="360" w:lineRule="auto"/>
        <w:rPr>
          <w:rFonts w:ascii="Times New Roman" w:hAnsi="Times New Roman"/>
          <w:b/>
          <w:sz w:val="26"/>
        </w:r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pPr>
        <w:tabs>
          <w:tab w:val="left" w:pos="-720"/>
        </w:tabs>
        <w:suppressAutoHyphens/>
        <w:spacing w:line="360" w:lineRule="auto"/>
        <w:rPr>
          <w:rFonts w:ascii="Times New Roman" w:hAnsi="Times New Roman"/>
          <w:sz w:val="26"/>
        </w:rPr>
      </w:pPr>
    </w:p>
    <w:p w:rsidR="002E5CBE" w:rsidRDefault="006F5428" w:rsidP="005A1ACE">
      <w:pPr>
        <w:tabs>
          <w:tab w:val="left" w:pos="-720"/>
        </w:tabs>
        <w:suppressAutoHyphens/>
        <w:spacing w:line="360" w:lineRule="auto"/>
        <w:ind w:firstLine="1440"/>
        <w:rPr>
          <w:rFonts w:ascii="Times New Roman" w:hAnsi="Times New Roman"/>
          <w:sz w:val="26"/>
        </w:rPr>
      </w:pPr>
      <w:r>
        <w:rPr>
          <w:rFonts w:ascii="Times New Roman" w:hAnsi="Times New Roman"/>
          <w:sz w:val="26"/>
        </w:rPr>
        <w:t>Before the</w:t>
      </w:r>
      <w:r w:rsidR="001C5039">
        <w:rPr>
          <w:rFonts w:ascii="Times New Roman" w:hAnsi="Times New Roman"/>
          <w:sz w:val="26"/>
        </w:rPr>
        <w:t xml:space="preserve"> Pennsylvania</w:t>
      </w:r>
      <w:r>
        <w:rPr>
          <w:rFonts w:ascii="Times New Roman" w:hAnsi="Times New Roman"/>
          <w:sz w:val="26"/>
        </w:rPr>
        <w:t xml:space="preserve"> </w:t>
      </w:r>
      <w:r w:rsidR="002A164E">
        <w:rPr>
          <w:rFonts w:ascii="Times New Roman" w:hAnsi="Times New Roman"/>
          <w:sz w:val="26"/>
        </w:rPr>
        <w:t xml:space="preserve">Public Utility </w:t>
      </w:r>
      <w:r>
        <w:rPr>
          <w:rFonts w:ascii="Times New Roman" w:hAnsi="Times New Roman"/>
          <w:sz w:val="26"/>
        </w:rPr>
        <w:t xml:space="preserve">Commission </w:t>
      </w:r>
      <w:r w:rsidR="002A164E">
        <w:rPr>
          <w:rFonts w:ascii="Times New Roman" w:hAnsi="Times New Roman"/>
          <w:sz w:val="26"/>
        </w:rPr>
        <w:t xml:space="preserve">(Commission) </w:t>
      </w:r>
      <w:r>
        <w:rPr>
          <w:rFonts w:ascii="Times New Roman" w:hAnsi="Times New Roman"/>
          <w:sz w:val="26"/>
        </w:rPr>
        <w:t>for con</w:t>
      </w:r>
      <w:r w:rsidR="00E87C92">
        <w:rPr>
          <w:rFonts w:ascii="Times New Roman" w:hAnsi="Times New Roman"/>
          <w:sz w:val="26"/>
        </w:rPr>
        <w:t xml:space="preserve">sideration and disposition </w:t>
      </w:r>
      <w:r w:rsidR="00CB074A">
        <w:rPr>
          <w:rFonts w:ascii="Times New Roman" w:hAnsi="Times New Roman"/>
          <w:sz w:val="26"/>
        </w:rPr>
        <w:t xml:space="preserve">are the Exceptions filed by </w:t>
      </w:r>
      <w:r w:rsidR="007C0F27">
        <w:rPr>
          <w:rFonts w:ascii="Times New Roman" w:hAnsi="Times New Roman"/>
          <w:sz w:val="26"/>
        </w:rPr>
        <w:t>EZ Taxi, LLC; United Cab, LLC; Good Cab, LLC; and Keystone Cab Service, Inc. (Joint Protestants)</w:t>
      </w:r>
      <w:r w:rsidR="002D5335">
        <w:rPr>
          <w:rFonts w:ascii="Times New Roman" w:hAnsi="Times New Roman"/>
          <w:sz w:val="26"/>
        </w:rPr>
        <w:t>,</w:t>
      </w:r>
      <w:r w:rsidR="007C0F27">
        <w:rPr>
          <w:rFonts w:ascii="Times New Roman" w:hAnsi="Times New Roman"/>
          <w:sz w:val="26"/>
        </w:rPr>
        <w:t xml:space="preserve"> and Capital City Cab Service (Capital City)</w:t>
      </w:r>
      <w:r w:rsidR="002D5335">
        <w:rPr>
          <w:rFonts w:ascii="Times New Roman" w:hAnsi="Times New Roman"/>
          <w:sz w:val="26"/>
        </w:rPr>
        <w:t xml:space="preserve"> </w:t>
      </w:r>
      <w:r w:rsidR="00572860">
        <w:rPr>
          <w:rFonts w:ascii="Times New Roman" w:hAnsi="Times New Roman"/>
          <w:sz w:val="26"/>
        </w:rPr>
        <w:t xml:space="preserve">(collectively, Protestants) </w:t>
      </w:r>
      <w:r w:rsidR="00CB074A">
        <w:rPr>
          <w:rFonts w:ascii="Times New Roman" w:hAnsi="Times New Roman"/>
          <w:sz w:val="26"/>
        </w:rPr>
        <w:t xml:space="preserve">on </w:t>
      </w:r>
      <w:r w:rsidR="00736A79">
        <w:rPr>
          <w:rFonts w:ascii="Times New Roman" w:hAnsi="Times New Roman"/>
          <w:sz w:val="26"/>
        </w:rPr>
        <w:t xml:space="preserve">July </w:t>
      </w:r>
      <w:r w:rsidR="007C0F27">
        <w:rPr>
          <w:rFonts w:ascii="Times New Roman" w:hAnsi="Times New Roman"/>
          <w:sz w:val="26"/>
        </w:rPr>
        <w:t>9</w:t>
      </w:r>
      <w:r w:rsidR="00CB074A">
        <w:rPr>
          <w:rFonts w:ascii="Times New Roman" w:hAnsi="Times New Roman"/>
          <w:sz w:val="26"/>
        </w:rPr>
        <w:t xml:space="preserve">, </w:t>
      </w:r>
      <w:r w:rsidR="006F086D">
        <w:rPr>
          <w:rFonts w:ascii="Times New Roman" w:hAnsi="Times New Roman"/>
          <w:sz w:val="26"/>
        </w:rPr>
        <w:t>201</w:t>
      </w:r>
      <w:r w:rsidR="007C0F27">
        <w:rPr>
          <w:rFonts w:ascii="Times New Roman" w:hAnsi="Times New Roman"/>
          <w:sz w:val="26"/>
        </w:rPr>
        <w:t>5</w:t>
      </w:r>
      <w:r w:rsidR="00C10CC6">
        <w:rPr>
          <w:rFonts w:ascii="Times New Roman" w:hAnsi="Times New Roman"/>
          <w:sz w:val="26"/>
        </w:rPr>
        <w:t>, to the</w:t>
      </w:r>
      <w:r w:rsidR="007D337F">
        <w:rPr>
          <w:rFonts w:ascii="Times New Roman" w:hAnsi="Times New Roman"/>
          <w:sz w:val="26"/>
        </w:rPr>
        <w:t xml:space="preserve"> Initial Decision </w:t>
      </w:r>
      <w:r w:rsidR="0003486C">
        <w:rPr>
          <w:rFonts w:ascii="Times New Roman" w:hAnsi="Times New Roman"/>
          <w:sz w:val="26"/>
        </w:rPr>
        <w:t xml:space="preserve">Sustaining Preliminary Objections and Dismissing Protests of Good Cab, LLC, United Cab, LLC, Keystone Cab Service, Inc., EZ Taxi, LLC and Capital City Cab </w:t>
      </w:r>
      <w:r w:rsidR="0003486C">
        <w:rPr>
          <w:rFonts w:ascii="Times New Roman" w:hAnsi="Times New Roman"/>
          <w:sz w:val="26"/>
        </w:rPr>
        <w:lastRenderedPageBreak/>
        <w:t xml:space="preserve">Service </w:t>
      </w:r>
      <w:r w:rsidR="006546DA">
        <w:rPr>
          <w:rFonts w:ascii="Times New Roman" w:hAnsi="Times New Roman"/>
          <w:sz w:val="26"/>
        </w:rPr>
        <w:t xml:space="preserve">(I.D.) </w:t>
      </w:r>
      <w:r w:rsidR="007D337F">
        <w:rPr>
          <w:rFonts w:ascii="Times New Roman" w:hAnsi="Times New Roman"/>
          <w:sz w:val="26"/>
        </w:rPr>
        <w:t xml:space="preserve">of Administrative Law Judge </w:t>
      </w:r>
      <w:r w:rsidR="00D5042B">
        <w:rPr>
          <w:rFonts w:ascii="Times New Roman" w:hAnsi="Times New Roman"/>
          <w:sz w:val="26"/>
        </w:rPr>
        <w:t>(ALJ)</w:t>
      </w:r>
      <w:r w:rsidR="004807E1">
        <w:rPr>
          <w:rFonts w:ascii="Times New Roman" w:hAnsi="Times New Roman"/>
          <w:sz w:val="26"/>
        </w:rPr>
        <w:t xml:space="preserve"> </w:t>
      </w:r>
      <w:r w:rsidR="007C0F27">
        <w:rPr>
          <w:rFonts w:ascii="Times New Roman" w:hAnsi="Times New Roman"/>
          <w:sz w:val="26"/>
        </w:rPr>
        <w:t>David A. Salapa, is</w:t>
      </w:r>
      <w:r w:rsidR="0016245E">
        <w:rPr>
          <w:rFonts w:ascii="Times New Roman" w:hAnsi="Times New Roman"/>
          <w:sz w:val="26"/>
        </w:rPr>
        <w:t xml:space="preserve">sued </w:t>
      </w:r>
      <w:r w:rsidR="00D5042B">
        <w:rPr>
          <w:rFonts w:ascii="Times New Roman" w:hAnsi="Times New Roman"/>
          <w:sz w:val="26"/>
        </w:rPr>
        <w:t xml:space="preserve">on </w:t>
      </w:r>
      <w:r w:rsidR="00736A79">
        <w:rPr>
          <w:rFonts w:ascii="Times New Roman" w:hAnsi="Times New Roman"/>
          <w:sz w:val="26"/>
        </w:rPr>
        <w:t xml:space="preserve">June </w:t>
      </w:r>
      <w:r w:rsidR="007C0F27">
        <w:rPr>
          <w:rFonts w:ascii="Times New Roman" w:hAnsi="Times New Roman"/>
          <w:sz w:val="26"/>
        </w:rPr>
        <w:t>19</w:t>
      </w:r>
      <w:r w:rsidR="007D337F">
        <w:rPr>
          <w:rFonts w:ascii="Times New Roman" w:hAnsi="Times New Roman"/>
          <w:sz w:val="26"/>
        </w:rPr>
        <w:t xml:space="preserve">, </w:t>
      </w:r>
      <w:r w:rsidR="00CB074A">
        <w:rPr>
          <w:rFonts w:ascii="Times New Roman" w:hAnsi="Times New Roman"/>
          <w:sz w:val="26"/>
        </w:rPr>
        <w:t>201</w:t>
      </w:r>
      <w:r w:rsidR="007C0F27">
        <w:rPr>
          <w:rFonts w:ascii="Times New Roman" w:hAnsi="Times New Roman"/>
          <w:sz w:val="26"/>
        </w:rPr>
        <w:t>5</w:t>
      </w:r>
      <w:r w:rsidR="00BC0C68">
        <w:rPr>
          <w:rFonts w:ascii="Times New Roman" w:hAnsi="Times New Roman"/>
          <w:sz w:val="26"/>
        </w:rPr>
        <w:t>.</w:t>
      </w:r>
      <w:r w:rsidR="002B65E1">
        <w:rPr>
          <w:rFonts w:ascii="Times New Roman" w:hAnsi="Times New Roman"/>
          <w:sz w:val="26"/>
        </w:rPr>
        <w:t xml:space="preserve">  </w:t>
      </w:r>
      <w:r w:rsidR="007C0F27">
        <w:rPr>
          <w:rFonts w:ascii="Times New Roman" w:hAnsi="Times New Roman"/>
          <w:sz w:val="26"/>
        </w:rPr>
        <w:t xml:space="preserve">East Coast Resources, LLC </w:t>
      </w:r>
      <w:r w:rsidR="001D7549">
        <w:rPr>
          <w:rFonts w:ascii="Times New Roman" w:hAnsi="Times New Roman"/>
          <w:sz w:val="26"/>
        </w:rPr>
        <w:t>(Applicant</w:t>
      </w:r>
      <w:r w:rsidR="00736A79">
        <w:rPr>
          <w:rFonts w:ascii="Times New Roman" w:hAnsi="Times New Roman"/>
          <w:sz w:val="26"/>
        </w:rPr>
        <w:t xml:space="preserve"> o</w:t>
      </w:r>
      <w:r w:rsidR="002D2D60">
        <w:rPr>
          <w:rFonts w:ascii="Times New Roman" w:hAnsi="Times New Roman"/>
          <w:sz w:val="26"/>
        </w:rPr>
        <w:t>r</w:t>
      </w:r>
      <w:r w:rsidR="00736A79">
        <w:rPr>
          <w:rFonts w:ascii="Times New Roman" w:hAnsi="Times New Roman"/>
          <w:sz w:val="26"/>
        </w:rPr>
        <w:t xml:space="preserve"> </w:t>
      </w:r>
      <w:r w:rsidR="007C0F27">
        <w:rPr>
          <w:rFonts w:ascii="Times New Roman" w:hAnsi="Times New Roman"/>
          <w:sz w:val="26"/>
        </w:rPr>
        <w:t>East Coast</w:t>
      </w:r>
      <w:r w:rsidR="001D7549">
        <w:rPr>
          <w:rFonts w:ascii="Times New Roman" w:hAnsi="Times New Roman"/>
          <w:sz w:val="26"/>
        </w:rPr>
        <w:t xml:space="preserve">) filed </w:t>
      </w:r>
      <w:r w:rsidR="008C5308">
        <w:rPr>
          <w:rFonts w:ascii="Times New Roman" w:hAnsi="Times New Roman"/>
          <w:sz w:val="26"/>
        </w:rPr>
        <w:t>Replies to Exceptions</w:t>
      </w:r>
      <w:r w:rsidR="00736A79">
        <w:rPr>
          <w:rFonts w:ascii="Times New Roman" w:hAnsi="Times New Roman"/>
          <w:sz w:val="26"/>
        </w:rPr>
        <w:t xml:space="preserve"> on </w:t>
      </w:r>
      <w:r w:rsidR="007C0F27">
        <w:rPr>
          <w:rFonts w:ascii="Times New Roman" w:hAnsi="Times New Roman"/>
          <w:sz w:val="26"/>
        </w:rPr>
        <w:t xml:space="preserve">July 20, </w:t>
      </w:r>
      <w:r w:rsidR="009409F3">
        <w:rPr>
          <w:rFonts w:ascii="Times New Roman" w:hAnsi="Times New Roman"/>
          <w:sz w:val="26"/>
        </w:rPr>
        <w:t>2015</w:t>
      </w:r>
      <w:r w:rsidR="008C5308">
        <w:rPr>
          <w:rFonts w:ascii="Times New Roman" w:hAnsi="Times New Roman"/>
          <w:sz w:val="26"/>
        </w:rPr>
        <w:t>.</w:t>
      </w:r>
      <w:r w:rsidR="005A1ACE">
        <w:rPr>
          <w:rFonts w:ascii="Times New Roman" w:hAnsi="Times New Roman"/>
          <w:sz w:val="26"/>
        </w:rPr>
        <w:t xml:space="preserve">  </w:t>
      </w:r>
      <w:r w:rsidR="005A1ACE" w:rsidRPr="00FE7E8A">
        <w:rPr>
          <w:rFonts w:ascii="Times New Roman" w:hAnsi="Times New Roman"/>
          <w:sz w:val="26"/>
        </w:rPr>
        <w:t>F</w:t>
      </w:r>
      <w:r w:rsidR="00C10CC6" w:rsidRPr="00FE7E8A">
        <w:rPr>
          <w:rFonts w:ascii="Times New Roman" w:hAnsi="Times New Roman"/>
          <w:sz w:val="26"/>
        </w:rPr>
        <w:t xml:space="preserve">or the reasons </w:t>
      </w:r>
      <w:r w:rsidR="005A1ACE" w:rsidRPr="00FE7E8A">
        <w:rPr>
          <w:rFonts w:ascii="Times New Roman" w:hAnsi="Times New Roman"/>
          <w:sz w:val="26"/>
        </w:rPr>
        <w:t>s</w:t>
      </w:r>
      <w:r w:rsidR="00C10CC6" w:rsidRPr="00FE7E8A">
        <w:rPr>
          <w:rFonts w:ascii="Times New Roman" w:hAnsi="Times New Roman"/>
          <w:sz w:val="26"/>
        </w:rPr>
        <w:t>e</w:t>
      </w:r>
      <w:r w:rsidR="005A1ACE" w:rsidRPr="00FE7E8A">
        <w:rPr>
          <w:rFonts w:ascii="Times New Roman" w:hAnsi="Times New Roman"/>
          <w:sz w:val="26"/>
        </w:rPr>
        <w:t>t</w:t>
      </w:r>
      <w:r w:rsidR="00C10CC6" w:rsidRPr="00FE7E8A">
        <w:rPr>
          <w:rFonts w:ascii="Times New Roman" w:hAnsi="Times New Roman"/>
          <w:sz w:val="26"/>
        </w:rPr>
        <w:t xml:space="preserve"> </w:t>
      </w:r>
      <w:r w:rsidR="005A1ACE" w:rsidRPr="00FE7E8A">
        <w:rPr>
          <w:rFonts w:ascii="Times New Roman" w:hAnsi="Times New Roman"/>
          <w:sz w:val="26"/>
        </w:rPr>
        <w:t xml:space="preserve">forth </w:t>
      </w:r>
      <w:r w:rsidR="00C10CC6" w:rsidRPr="00FE7E8A">
        <w:rPr>
          <w:rFonts w:ascii="Times New Roman" w:hAnsi="Times New Roman"/>
          <w:sz w:val="26"/>
        </w:rPr>
        <w:t xml:space="preserve">below, we </w:t>
      </w:r>
      <w:r w:rsidR="00132D68" w:rsidRPr="00FE7E8A">
        <w:rPr>
          <w:rFonts w:ascii="Times New Roman" w:hAnsi="Times New Roman"/>
          <w:sz w:val="26"/>
        </w:rPr>
        <w:t>shall</w:t>
      </w:r>
      <w:r w:rsidR="00C10CC6" w:rsidRPr="00FE7E8A">
        <w:rPr>
          <w:rFonts w:ascii="Times New Roman" w:hAnsi="Times New Roman"/>
          <w:sz w:val="26"/>
        </w:rPr>
        <w:t xml:space="preserve"> </w:t>
      </w:r>
      <w:r w:rsidR="00132D68" w:rsidRPr="00FE7E8A">
        <w:rPr>
          <w:rFonts w:ascii="Times New Roman" w:hAnsi="Times New Roman"/>
          <w:sz w:val="26"/>
        </w:rPr>
        <w:t>grant</w:t>
      </w:r>
      <w:r w:rsidR="006B0236" w:rsidRPr="00FE7E8A">
        <w:rPr>
          <w:rFonts w:ascii="Times New Roman" w:hAnsi="Times New Roman"/>
          <w:sz w:val="26"/>
        </w:rPr>
        <w:t xml:space="preserve"> </w:t>
      </w:r>
      <w:r w:rsidR="005A1ACE" w:rsidRPr="00FE7E8A">
        <w:rPr>
          <w:rFonts w:ascii="Times New Roman" w:hAnsi="Times New Roman"/>
          <w:sz w:val="26"/>
        </w:rPr>
        <w:t xml:space="preserve">the </w:t>
      </w:r>
      <w:r w:rsidR="00D60DA9" w:rsidRPr="00FE7E8A">
        <w:rPr>
          <w:rFonts w:ascii="Times New Roman" w:hAnsi="Times New Roman"/>
          <w:sz w:val="26"/>
        </w:rPr>
        <w:t>Exceptions</w:t>
      </w:r>
      <w:r w:rsidR="006A4401">
        <w:rPr>
          <w:rFonts w:ascii="Times New Roman" w:hAnsi="Times New Roman"/>
          <w:sz w:val="26"/>
        </w:rPr>
        <w:t>,</w:t>
      </w:r>
      <w:r w:rsidR="006B0236" w:rsidRPr="00FE7E8A">
        <w:rPr>
          <w:rFonts w:ascii="Times New Roman" w:hAnsi="Times New Roman"/>
          <w:sz w:val="26"/>
        </w:rPr>
        <w:t xml:space="preserve"> </w:t>
      </w:r>
      <w:r w:rsidR="009409F3" w:rsidRPr="00FE7E8A">
        <w:rPr>
          <w:rFonts w:ascii="Times New Roman" w:hAnsi="Times New Roman"/>
          <w:sz w:val="26"/>
        </w:rPr>
        <w:t>reverse</w:t>
      </w:r>
      <w:r w:rsidR="006B0236" w:rsidRPr="00FE7E8A">
        <w:rPr>
          <w:rFonts w:ascii="Times New Roman" w:hAnsi="Times New Roman"/>
          <w:sz w:val="26"/>
        </w:rPr>
        <w:t xml:space="preserve"> the Initial Decision</w:t>
      </w:r>
      <w:r w:rsidR="006A4401">
        <w:rPr>
          <w:rFonts w:ascii="Times New Roman" w:hAnsi="Times New Roman"/>
          <w:sz w:val="26"/>
        </w:rPr>
        <w:t xml:space="preserve"> and remand this case to the Office of Administrative Law Judge for such further proceedings as may be necessary</w:t>
      </w:r>
      <w:r w:rsidR="00D60DA9" w:rsidRPr="00FE7E8A">
        <w:rPr>
          <w:rFonts w:ascii="Times New Roman" w:hAnsi="Times New Roman"/>
          <w:sz w:val="26"/>
        </w:rPr>
        <w:t>.</w:t>
      </w:r>
      <w:r w:rsidR="00C10CC6">
        <w:rPr>
          <w:rFonts w:ascii="Times New Roman" w:hAnsi="Times New Roman"/>
          <w:sz w:val="26"/>
        </w:rPr>
        <w:t xml:space="preserve">  </w:t>
      </w:r>
    </w:p>
    <w:p w:rsidR="00EB676B" w:rsidRDefault="00EB676B" w:rsidP="00975BA2">
      <w:pPr>
        <w:pStyle w:val="ParaTab1"/>
        <w:spacing w:line="360" w:lineRule="auto"/>
        <w:ind w:firstLine="1350"/>
        <w:rPr>
          <w:rFonts w:ascii="Times New Roman" w:hAnsi="Times New Roman" w:cs="Times New Roman"/>
          <w:sz w:val="26"/>
          <w:szCs w:val="26"/>
        </w:rPr>
      </w:pPr>
    </w:p>
    <w:p w:rsidR="00EB676B" w:rsidRPr="0087297F" w:rsidRDefault="00605FD7" w:rsidP="0087297F">
      <w:pPr>
        <w:pStyle w:val="ParaTab1"/>
        <w:spacing w:line="360" w:lineRule="auto"/>
        <w:ind w:firstLine="0"/>
        <w:jc w:val="center"/>
        <w:rPr>
          <w:rFonts w:ascii="Times New Roman" w:hAnsi="Times New Roman" w:cs="Times New Roman"/>
          <w:b/>
          <w:sz w:val="26"/>
          <w:szCs w:val="26"/>
        </w:rPr>
      </w:pPr>
      <w:r w:rsidRPr="0087297F">
        <w:rPr>
          <w:rFonts w:ascii="Times New Roman" w:hAnsi="Times New Roman" w:cs="Times New Roman"/>
          <w:b/>
          <w:sz w:val="26"/>
          <w:szCs w:val="26"/>
        </w:rPr>
        <w:t>Procedural History</w:t>
      </w:r>
    </w:p>
    <w:p w:rsidR="00605FD7" w:rsidRDefault="00605FD7" w:rsidP="0087297F">
      <w:pPr>
        <w:pStyle w:val="ParaTab1"/>
        <w:spacing w:line="360" w:lineRule="auto"/>
        <w:ind w:firstLine="0"/>
        <w:jc w:val="center"/>
        <w:rPr>
          <w:rFonts w:ascii="Times New Roman" w:hAnsi="Times New Roman" w:cs="Times New Roman"/>
          <w:sz w:val="26"/>
          <w:szCs w:val="26"/>
        </w:rPr>
      </w:pPr>
    </w:p>
    <w:p w:rsidR="000F20DC" w:rsidRDefault="001E56F0" w:rsidP="000F20DC">
      <w:pPr>
        <w:tabs>
          <w:tab w:val="left" w:pos="-720"/>
          <w:tab w:val="left" w:pos="720"/>
          <w:tab w:val="left" w:pos="1440"/>
          <w:tab w:val="left" w:pos="3240"/>
          <w:tab w:val="left" w:pos="648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0F20DC" w:rsidRPr="001E56F0">
        <w:rPr>
          <w:rFonts w:ascii="Times New Roman" w:hAnsi="Times New Roman"/>
          <w:sz w:val="26"/>
        </w:rPr>
        <w:t xml:space="preserve">On October 7, 2014, East Coast filed </w:t>
      </w:r>
      <w:r>
        <w:rPr>
          <w:rFonts w:ascii="Times New Roman" w:hAnsi="Times New Roman"/>
          <w:sz w:val="26"/>
        </w:rPr>
        <w:t xml:space="preserve">the above-captioned Application to </w:t>
      </w:r>
      <w:r w:rsidR="000F20DC" w:rsidRPr="001E56F0">
        <w:rPr>
          <w:rFonts w:ascii="Times New Roman" w:hAnsi="Times New Roman"/>
          <w:sz w:val="26"/>
        </w:rPr>
        <w:t xml:space="preserve">begin to </w:t>
      </w:r>
      <w:r>
        <w:rPr>
          <w:rFonts w:ascii="Times New Roman" w:hAnsi="Times New Roman"/>
          <w:sz w:val="26"/>
        </w:rPr>
        <w:t xml:space="preserve">provide </w:t>
      </w:r>
      <w:r w:rsidR="00BD3FC7">
        <w:rPr>
          <w:rFonts w:ascii="Times New Roman" w:hAnsi="Times New Roman"/>
          <w:sz w:val="26"/>
        </w:rPr>
        <w:t>T</w:t>
      </w:r>
      <w:r>
        <w:rPr>
          <w:rFonts w:ascii="Times New Roman" w:hAnsi="Times New Roman"/>
          <w:sz w:val="26"/>
        </w:rPr>
        <w:t xml:space="preserve">ransportation </w:t>
      </w:r>
      <w:r w:rsidR="00BD3FC7">
        <w:rPr>
          <w:rFonts w:ascii="Times New Roman" w:hAnsi="Times New Roman"/>
          <w:sz w:val="26"/>
        </w:rPr>
        <w:t>N</w:t>
      </w:r>
      <w:r w:rsidR="000F20DC" w:rsidRPr="001E56F0">
        <w:rPr>
          <w:rFonts w:ascii="Times New Roman" w:hAnsi="Times New Roman"/>
          <w:bCs/>
          <w:sz w:val="26"/>
        </w:rPr>
        <w:t xml:space="preserve">etwork </w:t>
      </w:r>
      <w:r w:rsidR="00BD3FC7">
        <w:rPr>
          <w:rFonts w:ascii="Times New Roman" w:hAnsi="Times New Roman"/>
          <w:bCs/>
          <w:sz w:val="26"/>
        </w:rPr>
        <w:t>C</w:t>
      </w:r>
      <w:r w:rsidR="00CB2D13">
        <w:rPr>
          <w:rFonts w:ascii="Times New Roman" w:hAnsi="Times New Roman"/>
          <w:bCs/>
          <w:sz w:val="26"/>
        </w:rPr>
        <w:t xml:space="preserve">ompany (TNC) service </w:t>
      </w:r>
      <w:r w:rsidR="000F20DC" w:rsidRPr="001E56F0">
        <w:rPr>
          <w:rFonts w:ascii="Times New Roman" w:hAnsi="Times New Roman"/>
          <w:bCs/>
          <w:sz w:val="26"/>
        </w:rPr>
        <w:t>for passenger trips, from points in Cumberland, Dauphin, Lancaster, Lebanon</w:t>
      </w:r>
      <w:r w:rsidR="00CB2D13">
        <w:rPr>
          <w:rFonts w:ascii="Times New Roman" w:hAnsi="Times New Roman"/>
          <w:bCs/>
          <w:sz w:val="26"/>
        </w:rPr>
        <w:t>,</w:t>
      </w:r>
      <w:r w:rsidR="000F20DC" w:rsidRPr="001E56F0">
        <w:rPr>
          <w:rFonts w:ascii="Times New Roman" w:hAnsi="Times New Roman"/>
          <w:bCs/>
          <w:sz w:val="26"/>
        </w:rPr>
        <w:t xml:space="preserve"> and York </w:t>
      </w:r>
      <w:r w:rsidR="000F20DC" w:rsidRPr="001E56F0">
        <w:rPr>
          <w:rFonts w:ascii="Times New Roman" w:hAnsi="Times New Roman"/>
          <w:sz w:val="26"/>
        </w:rPr>
        <w:t xml:space="preserve">Counties to points in Pennsylvania and return, </w:t>
      </w:r>
      <w:r w:rsidR="000F20DC" w:rsidRPr="001E56F0">
        <w:rPr>
          <w:rFonts w:ascii="Times New Roman" w:hAnsi="Times New Roman"/>
          <w:bCs/>
          <w:sz w:val="26"/>
        </w:rPr>
        <w:t>excluding service under the jurisdiction of the Philadelphia Parking Authority</w:t>
      </w:r>
      <w:r w:rsidR="00CB2D13">
        <w:rPr>
          <w:rFonts w:ascii="Times New Roman" w:hAnsi="Times New Roman"/>
          <w:bCs/>
          <w:sz w:val="26"/>
        </w:rPr>
        <w:t xml:space="preserve"> (Application)</w:t>
      </w:r>
      <w:r w:rsidR="000F20DC" w:rsidRPr="001E56F0">
        <w:rPr>
          <w:rFonts w:ascii="Times New Roman" w:hAnsi="Times New Roman"/>
          <w:sz w:val="26"/>
        </w:rPr>
        <w:t xml:space="preserve">.  The </w:t>
      </w:r>
      <w:r w:rsidR="00CB2D13">
        <w:rPr>
          <w:rFonts w:ascii="Times New Roman" w:hAnsi="Times New Roman"/>
          <w:sz w:val="26"/>
        </w:rPr>
        <w:t>A</w:t>
      </w:r>
      <w:r w:rsidR="000F20DC" w:rsidRPr="001E56F0">
        <w:rPr>
          <w:rFonts w:ascii="Times New Roman" w:hAnsi="Times New Roman"/>
          <w:sz w:val="26"/>
        </w:rPr>
        <w:t xml:space="preserve">pplication </w:t>
      </w:r>
      <w:r w:rsidR="00CB2D13">
        <w:rPr>
          <w:rFonts w:ascii="Times New Roman" w:hAnsi="Times New Roman"/>
          <w:sz w:val="26"/>
        </w:rPr>
        <w:t>was</w:t>
      </w:r>
      <w:r w:rsidR="000F20DC" w:rsidRPr="001E56F0">
        <w:rPr>
          <w:rFonts w:ascii="Times New Roman" w:hAnsi="Times New Roman"/>
          <w:sz w:val="26"/>
        </w:rPr>
        <w:t xml:space="preserve"> published in the </w:t>
      </w:r>
      <w:r w:rsidR="000F20DC" w:rsidRPr="00CB2D13">
        <w:rPr>
          <w:rFonts w:ascii="Times New Roman" w:hAnsi="Times New Roman"/>
          <w:i/>
          <w:sz w:val="26"/>
        </w:rPr>
        <w:t>Pennsylvania Bulletin</w:t>
      </w:r>
      <w:r w:rsidR="000F20DC" w:rsidRPr="001E56F0">
        <w:rPr>
          <w:rFonts w:ascii="Times New Roman" w:hAnsi="Times New Roman"/>
          <w:sz w:val="26"/>
        </w:rPr>
        <w:t xml:space="preserve"> </w:t>
      </w:r>
      <w:r w:rsidR="00CB2D13">
        <w:rPr>
          <w:rFonts w:ascii="Times New Roman" w:hAnsi="Times New Roman"/>
          <w:sz w:val="26"/>
        </w:rPr>
        <w:t>on</w:t>
      </w:r>
      <w:r w:rsidR="000F20DC" w:rsidRPr="001E56F0">
        <w:rPr>
          <w:rFonts w:ascii="Times New Roman" w:hAnsi="Times New Roman"/>
          <w:sz w:val="26"/>
        </w:rPr>
        <w:t xml:space="preserve"> March 21, 2015, at 45 </w:t>
      </w:r>
      <w:r w:rsidR="000F20DC" w:rsidRPr="00CB2D13">
        <w:rPr>
          <w:rFonts w:ascii="Times New Roman" w:hAnsi="Times New Roman"/>
          <w:i/>
          <w:sz w:val="26"/>
        </w:rPr>
        <w:t>Pa</w:t>
      </w:r>
      <w:r w:rsidR="000F20DC" w:rsidRPr="00CB2D13">
        <w:rPr>
          <w:rFonts w:ascii="Times New Roman" w:hAnsi="Times New Roman"/>
          <w:sz w:val="26"/>
        </w:rPr>
        <w:t>.</w:t>
      </w:r>
      <w:r w:rsidR="00CB2D13" w:rsidRPr="00CB2D13">
        <w:rPr>
          <w:rFonts w:ascii="Times New Roman" w:hAnsi="Times New Roman"/>
          <w:sz w:val="26"/>
        </w:rPr>
        <w:t xml:space="preserve"> </w:t>
      </w:r>
      <w:r w:rsidR="000F20DC" w:rsidRPr="00CB2D13">
        <w:rPr>
          <w:rFonts w:ascii="Times New Roman" w:hAnsi="Times New Roman"/>
          <w:i/>
          <w:sz w:val="26"/>
        </w:rPr>
        <w:t>B</w:t>
      </w:r>
      <w:r w:rsidR="000F20DC" w:rsidRPr="00CB2D13">
        <w:rPr>
          <w:rFonts w:ascii="Times New Roman" w:hAnsi="Times New Roman"/>
          <w:sz w:val="26"/>
        </w:rPr>
        <w:t>.</w:t>
      </w:r>
      <w:r w:rsidR="000F20DC" w:rsidRPr="001E56F0">
        <w:rPr>
          <w:rFonts w:ascii="Times New Roman" w:hAnsi="Times New Roman"/>
          <w:sz w:val="26"/>
        </w:rPr>
        <w:t xml:space="preserve"> 1474</w:t>
      </w:r>
      <w:r w:rsidR="00CB2D13">
        <w:rPr>
          <w:rFonts w:ascii="Times New Roman" w:hAnsi="Times New Roman"/>
          <w:sz w:val="26"/>
        </w:rPr>
        <w:t xml:space="preserve">, and provided that the </w:t>
      </w:r>
      <w:r w:rsidR="000F20DC" w:rsidRPr="001E56F0">
        <w:rPr>
          <w:rFonts w:ascii="Times New Roman" w:hAnsi="Times New Roman"/>
          <w:sz w:val="26"/>
        </w:rPr>
        <w:t>deadline for filing protests was April 6, 2015.</w:t>
      </w:r>
      <w:r w:rsidR="00CB2D13">
        <w:rPr>
          <w:rFonts w:ascii="Times New Roman" w:hAnsi="Times New Roman"/>
          <w:sz w:val="26"/>
        </w:rPr>
        <w:t xml:space="preserve">  </w:t>
      </w:r>
    </w:p>
    <w:p w:rsidR="001D5138" w:rsidRDefault="001D5138" w:rsidP="000F20DC">
      <w:pPr>
        <w:tabs>
          <w:tab w:val="left" w:pos="-720"/>
          <w:tab w:val="left" w:pos="720"/>
          <w:tab w:val="left" w:pos="1440"/>
          <w:tab w:val="left" w:pos="3240"/>
          <w:tab w:val="left" w:pos="6480"/>
        </w:tabs>
        <w:suppressAutoHyphens/>
        <w:spacing w:line="360" w:lineRule="auto"/>
        <w:rPr>
          <w:rFonts w:ascii="Times New Roman" w:hAnsi="Times New Roman"/>
          <w:sz w:val="26"/>
        </w:rPr>
      </w:pPr>
    </w:p>
    <w:p w:rsidR="00215325" w:rsidRDefault="001D5138" w:rsidP="00215325">
      <w:pPr>
        <w:tabs>
          <w:tab w:val="left" w:pos="-720"/>
          <w:tab w:val="left" w:pos="720"/>
          <w:tab w:val="left" w:pos="1440"/>
          <w:tab w:val="left" w:pos="3240"/>
          <w:tab w:val="left" w:pos="648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215325">
        <w:rPr>
          <w:rFonts w:ascii="Times New Roman" w:hAnsi="Times New Roman"/>
          <w:sz w:val="26"/>
        </w:rPr>
        <w:t xml:space="preserve">East Coast is seeking authority to operate in experimental service under 52 </w:t>
      </w:r>
    </w:p>
    <w:p w:rsidR="00215325" w:rsidRDefault="00215325">
      <w:pPr>
        <w:rPr>
          <w:rFonts w:ascii="Times New Roman" w:hAnsi="Times New Roman"/>
          <w:sz w:val="26"/>
        </w:rPr>
      </w:pPr>
      <w:r>
        <w:rPr>
          <w:rFonts w:ascii="Times New Roman" w:hAnsi="Times New Roman"/>
          <w:sz w:val="26"/>
        </w:rPr>
        <w:br w:type="page"/>
      </w:r>
    </w:p>
    <w:p w:rsidR="001D5138" w:rsidRPr="001E56F0" w:rsidRDefault="00215325" w:rsidP="00215325">
      <w:pPr>
        <w:tabs>
          <w:tab w:val="left" w:pos="-720"/>
          <w:tab w:val="left" w:pos="720"/>
          <w:tab w:val="left" w:pos="1440"/>
          <w:tab w:val="left" w:pos="3240"/>
          <w:tab w:val="left" w:pos="6480"/>
        </w:tabs>
        <w:suppressAutoHyphens/>
        <w:spacing w:line="360" w:lineRule="auto"/>
        <w:rPr>
          <w:rFonts w:ascii="Times New Roman" w:hAnsi="Times New Roman"/>
          <w:sz w:val="26"/>
        </w:rPr>
      </w:pPr>
      <w:r>
        <w:rPr>
          <w:rFonts w:ascii="Times New Roman" w:hAnsi="Times New Roman"/>
          <w:sz w:val="26"/>
        </w:rPr>
        <w:lastRenderedPageBreak/>
        <w:t>Pa. Code § 29.352.</w:t>
      </w:r>
      <w:r>
        <w:rPr>
          <w:rStyle w:val="FootnoteReference"/>
          <w:rFonts w:ascii="Times New Roman" w:hAnsi="Times New Roman"/>
          <w:sz w:val="26"/>
        </w:rPr>
        <w:footnoteReference w:id="1"/>
      </w:r>
      <w:r>
        <w:rPr>
          <w:rFonts w:ascii="Times New Roman" w:hAnsi="Times New Roman"/>
          <w:sz w:val="26"/>
        </w:rPr>
        <w:t xml:space="preserve">  </w:t>
      </w:r>
      <w:r w:rsidR="00E364BF">
        <w:rPr>
          <w:rFonts w:ascii="Times New Roman" w:hAnsi="Times New Roman"/>
          <w:sz w:val="26"/>
        </w:rPr>
        <w:t>In its Application, East Coast indicates that it will use an online enabled platform to connect passengers with qualified drivers, as defined in 52 Pa. Code §</w:t>
      </w:r>
      <w:r w:rsidR="00AD3614">
        <w:rPr>
          <w:rFonts w:ascii="Times New Roman" w:hAnsi="Times New Roman"/>
          <w:sz w:val="26"/>
        </w:rPr>
        <w:t>§</w:t>
      </w:r>
      <w:r w:rsidR="00E364BF">
        <w:rPr>
          <w:rFonts w:ascii="Times New Roman" w:hAnsi="Times New Roman"/>
          <w:sz w:val="26"/>
        </w:rPr>
        <w:t xml:space="preserve"> 29.501-</w:t>
      </w:r>
      <w:r w:rsidR="00AD3614">
        <w:rPr>
          <w:rFonts w:ascii="Times New Roman" w:hAnsi="Times New Roman"/>
          <w:sz w:val="26"/>
        </w:rPr>
        <w:t xml:space="preserve"> 29.</w:t>
      </w:r>
      <w:r w:rsidR="00E364BF">
        <w:rPr>
          <w:rFonts w:ascii="Times New Roman" w:hAnsi="Times New Roman"/>
          <w:sz w:val="26"/>
        </w:rPr>
        <w:t xml:space="preserve">508, using the drivers’ personal vehicles.  East Coast states that the drivers will own the vehicles and lease them to East Coast for specific time periods.  East Coast proposes to provide an </w:t>
      </w:r>
      <w:r w:rsidR="00135A73">
        <w:rPr>
          <w:rFonts w:ascii="Times New Roman" w:hAnsi="Times New Roman"/>
          <w:sz w:val="26"/>
        </w:rPr>
        <w:t xml:space="preserve">“alternative form of ground transportation service that will utilize the latest electronic and social media forms of communication, including </w:t>
      </w:r>
      <w:r w:rsidR="00410859">
        <w:rPr>
          <w:rFonts w:ascii="Times New Roman" w:hAnsi="Times New Roman"/>
          <w:sz w:val="26"/>
        </w:rPr>
        <w:t>’</w:t>
      </w:r>
      <w:r w:rsidR="00135A73">
        <w:rPr>
          <w:rFonts w:ascii="Times New Roman" w:hAnsi="Times New Roman"/>
          <w:sz w:val="26"/>
        </w:rPr>
        <w:t>Apps</w:t>
      </w:r>
      <w:r w:rsidR="00410859">
        <w:rPr>
          <w:rFonts w:ascii="Times New Roman" w:hAnsi="Times New Roman"/>
          <w:sz w:val="26"/>
        </w:rPr>
        <w:t>’</w:t>
      </w:r>
      <w:r w:rsidR="00135A73">
        <w:rPr>
          <w:rFonts w:ascii="Times New Roman" w:hAnsi="Times New Roman"/>
          <w:sz w:val="26"/>
        </w:rPr>
        <w:t xml:space="preserve"> and internet platform reservation services.”</w:t>
      </w:r>
      <w:r>
        <w:rPr>
          <w:rFonts w:ascii="Times New Roman" w:hAnsi="Times New Roman"/>
          <w:sz w:val="26"/>
        </w:rPr>
        <w:t xml:space="preserve">  </w:t>
      </w:r>
      <w:r w:rsidR="00410859">
        <w:rPr>
          <w:rFonts w:ascii="Times New Roman" w:hAnsi="Times New Roman"/>
          <w:sz w:val="26"/>
        </w:rPr>
        <w:t xml:space="preserve">Attachment to Application at 1.  </w:t>
      </w:r>
      <w:r w:rsidR="000F72B3">
        <w:rPr>
          <w:rFonts w:ascii="Times New Roman" w:hAnsi="Times New Roman"/>
          <w:sz w:val="26"/>
        </w:rPr>
        <w:t xml:space="preserve">Drivers would be able to accept trips via internet dispatch and/or via “App” and not via street hail.  Upon booking a TNC trip, the passenger will receive a confirmation by email or through the “App” along with a photograph of the driver and a description of the driver’s vehicle.  </w:t>
      </w:r>
      <w:r w:rsidR="00997773">
        <w:rPr>
          <w:rFonts w:ascii="Times New Roman" w:hAnsi="Times New Roman"/>
          <w:sz w:val="26"/>
        </w:rPr>
        <w:t>East Coast explains that it plans to use an adjustable pricing method based on time and distance or a flat fee rate charge, and passengers would be advised of the charge before hiring the vehicle.</w:t>
      </w:r>
      <w:r w:rsidR="000F72B3">
        <w:rPr>
          <w:rFonts w:ascii="Times New Roman" w:hAnsi="Times New Roman"/>
          <w:sz w:val="26"/>
        </w:rPr>
        <w:t xml:space="preserve">     </w:t>
      </w:r>
      <w:r w:rsidR="00135A73">
        <w:rPr>
          <w:rFonts w:ascii="Times New Roman" w:hAnsi="Times New Roman"/>
          <w:sz w:val="26"/>
        </w:rPr>
        <w:t xml:space="preserve">  </w:t>
      </w:r>
    </w:p>
    <w:p w:rsidR="000F20DC" w:rsidRPr="001E56F0" w:rsidRDefault="000F20DC" w:rsidP="000F20DC">
      <w:pPr>
        <w:tabs>
          <w:tab w:val="left" w:pos="-720"/>
          <w:tab w:val="left" w:pos="720"/>
          <w:tab w:val="left" w:pos="1440"/>
          <w:tab w:val="left" w:pos="3240"/>
          <w:tab w:val="left" w:pos="6480"/>
        </w:tabs>
        <w:suppressAutoHyphens/>
        <w:spacing w:line="360" w:lineRule="auto"/>
        <w:rPr>
          <w:rFonts w:ascii="Times New Roman" w:hAnsi="Times New Roman"/>
          <w:sz w:val="26"/>
        </w:rPr>
      </w:pPr>
    </w:p>
    <w:p w:rsidR="000F20DC" w:rsidRPr="001E56F0" w:rsidRDefault="000F20DC" w:rsidP="000F20DC">
      <w:pPr>
        <w:tabs>
          <w:tab w:val="left" w:pos="-720"/>
          <w:tab w:val="left" w:pos="720"/>
          <w:tab w:val="left" w:pos="1440"/>
          <w:tab w:val="left" w:pos="3240"/>
          <w:tab w:val="left" w:pos="6480"/>
        </w:tabs>
        <w:suppressAutoHyphens/>
        <w:spacing w:line="360" w:lineRule="auto"/>
        <w:rPr>
          <w:rFonts w:ascii="Times New Roman" w:hAnsi="Times New Roman"/>
          <w:sz w:val="26"/>
        </w:rPr>
      </w:pPr>
      <w:r w:rsidRPr="001E56F0">
        <w:rPr>
          <w:rFonts w:ascii="Times New Roman" w:hAnsi="Times New Roman"/>
          <w:sz w:val="26"/>
        </w:rPr>
        <w:tab/>
      </w:r>
      <w:r w:rsidRPr="001E56F0">
        <w:rPr>
          <w:rFonts w:ascii="Times New Roman" w:hAnsi="Times New Roman"/>
          <w:sz w:val="26"/>
        </w:rPr>
        <w:tab/>
        <w:t>On April 6, 2015</w:t>
      </w:r>
      <w:r w:rsidRPr="001E56F0">
        <w:rPr>
          <w:rFonts w:ascii="Times New Roman" w:hAnsi="Times New Roman"/>
          <w:bCs/>
          <w:spacing w:val="-3"/>
          <w:sz w:val="26"/>
        </w:rPr>
        <w:t xml:space="preserve">, </w:t>
      </w:r>
      <w:r w:rsidR="004C4700">
        <w:rPr>
          <w:rFonts w:ascii="Times New Roman" w:hAnsi="Times New Roman"/>
          <w:bCs/>
          <w:spacing w:val="-3"/>
          <w:sz w:val="26"/>
        </w:rPr>
        <w:t xml:space="preserve">each of the Joint Protestants filed a nearly identical Protest, and </w:t>
      </w:r>
      <w:r w:rsidRPr="001E56F0">
        <w:rPr>
          <w:rFonts w:ascii="Times New Roman" w:hAnsi="Times New Roman"/>
          <w:bCs/>
          <w:spacing w:val="-3"/>
          <w:sz w:val="26"/>
        </w:rPr>
        <w:t xml:space="preserve">Capital City </w:t>
      </w:r>
      <w:r w:rsidR="002D5335">
        <w:rPr>
          <w:rFonts w:ascii="Times New Roman" w:hAnsi="Times New Roman"/>
          <w:bCs/>
          <w:spacing w:val="-3"/>
          <w:sz w:val="26"/>
        </w:rPr>
        <w:t xml:space="preserve">also </w:t>
      </w:r>
      <w:r w:rsidRPr="001E56F0">
        <w:rPr>
          <w:rFonts w:ascii="Times New Roman" w:hAnsi="Times New Roman"/>
          <w:bCs/>
          <w:spacing w:val="-3"/>
          <w:sz w:val="26"/>
        </w:rPr>
        <w:t xml:space="preserve">filed </w:t>
      </w:r>
      <w:r w:rsidR="004C4700">
        <w:rPr>
          <w:rFonts w:ascii="Times New Roman" w:hAnsi="Times New Roman"/>
          <w:bCs/>
          <w:spacing w:val="-3"/>
          <w:sz w:val="26"/>
        </w:rPr>
        <w:t>a P</w:t>
      </w:r>
      <w:r w:rsidRPr="001E56F0">
        <w:rPr>
          <w:rFonts w:ascii="Times New Roman" w:hAnsi="Times New Roman"/>
          <w:bCs/>
          <w:spacing w:val="-3"/>
          <w:sz w:val="26"/>
        </w:rPr>
        <w:t xml:space="preserve">rotest to East Coast’s </w:t>
      </w:r>
      <w:r w:rsidR="004C4700">
        <w:rPr>
          <w:rFonts w:ascii="Times New Roman" w:hAnsi="Times New Roman"/>
          <w:bCs/>
          <w:spacing w:val="-3"/>
          <w:sz w:val="26"/>
        </w:rPr>
        <w:t>A</w:t>
      </w:r>
      <w:r w:rsidRPr="001E56F0">
        <w:rPr>
          <w:rFonts w:ascii="Times New Roman" w:hAnsi="Times New Roman"/>
          <w:bCs/>
          <w:spacing w:val="-3"/>
          <w:sz w:val="26"/>
        </w:rPr>
        <w:t xml:space="preserve">pplication.  The </w:t>
      </w:r>
      <w:r w:rsidR="002C3706">
        <w:rPr>
          <w:rFonts w:ascii="Times New Roman" w:hAnsi="Times New Roman"/>
          <w:bCs/>
          <w:spacing w:val="-3"/>
          <w:sz w:val="26"/>
        </w:rPr>
        <w:t xml:space="preserve">Joint </w:t>
      </w:r>
      <w:r w:rsidRPr="001E56F0">
        <w:rPr>
          <w:rFonts w:ascii="Times New Roman" w:hAnsi="Times New Roman"/>
          <w:bCs/>
          <w:spacing w:val="-3"/>
          <w:sz w:val="26"/>
        </w:rPr>
        <w:t>Protestants allege</w:t>
      </w:r>
      <w:r w:rsidR="009C5BCF">
        <w:rPr>
          <w:rFonts w:ascii="Times New Roman" w:hAnsi="Times New Roman"/>
          <w:bCs/>
          <w:spacing w:val="-3"/>
          <w:sz w:val="26"/>
        </w:rPr>
        <w:t>d</w:t>
      </w:r>
      <w:r w:rsidRPr="001E56F0">
        <w:rPr>
          <w:rFonts w:ascii="Times New Roman" w:hAnsi="Times New Roman"/>
          <w:bCs/>
          <w:spacing w:val="-3"/>
          <w:sz w:val="26"/>
        </w:rPr>
        <w:t xml:space="preserve"> that they provide call and demand service in portions of the counties where East Coast seeks authority to operate.</w:t>
      </w:r>
      <w:r w:rsidR="002C3706">
        <w:rPr>
          <w:rFonts w:ascii="Times New Roman" w:hAnsi="Times New Roman"/>
          <w:bCs/>
          <w:spacing w:val="-3"/>
          <w:sz w:val="26"/>
        </w:rPr>
        <w:t xml:space="preserve">  </w:t>
      </w:r>
      <w:r w:rsidRPr="001E56F0">
        <w:rPr>
          <w:rFonts w:ascii="Times New Roman" w:hAnsi="Times New Roman"/>
          <w:bCs/>
          <w:spacing w:val="-3"/>
          <w:sz w:val="26"/>
        </w:rPr>
        <w:t xml:space="preserve">The </w:t>
      </w:r>
      <w:r w:rsidR="002C3706">
        <w:rPr>
          <w:rFonts w:ascii="Times New Roman" w:hAnsi="Times New Roman"/>
          <w:bCs/>
          <w:spacing w:val="-3"/>
          <w:sz w:val="26"/>
        </w:rPr>
        <w:t>Joint Protestants contend</w:t>
      </w:r>
      <w:r w:rsidR="009C5BCF">
        <w:rPr>
          <w:rFonts w:ascii="Times New Roman" w:hAnsi="Times New Roman"/>
          <w:bCs/>
          <w:spacing w:val="-3"/>
          <w:sz w:val="26"/>
        </w:rPr>
        <w:t>ed</w:t>
      </w:r>
      <w:r w:rsidRPr="001E56F0">
        <w:rPr>
          <w:rFonts w:ascii="Times New Roman" w:hAnsi="Times New Roman"/>
          <w:bCs/>
          <w:spacing w:val="-3"/>
          <w:sz w:val="26"/>
        </w:rPr>
        <w:t xml:space="preserve"> that East Coast’s </w:t>
      </w:r>
      <w:r w:rsidR="00AD3614">
        <w:rPr>
          <w:rFonts w:ascii="Times New Roman" w:hAnsi="Times New Roman"/>
          <w:bCs/>
          <w:spacing w:val="-3"/>
          <w:sz w:val="26"/>
        </w:rPr>
        <w:t>A</w:t>
      </w:r>
      <w:r w:rsidRPr="001E56F0">
        <w:rPr>
          <w:rFonts w:ascii="Times New Roman" w:hAnsi="Times New Roman"/>
          <w:bCs/>
          <w:spacing w:val="-3"/>
          <w:sz w:val="26"/>
        </w:rPr>
        <w:t xml:space="preserve">pplication would not serve a useful public purpose, responsive to a public demand or need, but would duplicate already existing service to the detriment of existing carriers.  The </w:t>
      </w:r>
      <w:r w:rsidR="002C3706">
        <w:rPr>
          <w:rFonts w:ascii="Times New Roman" w:hAnsi="Times New Roman"/>
          <w:bCs/>
          <w:spacing w:val="-3"/>
          <w:sz w:val="26"/>
        </w:rPr>
        <w:t>Joint Protestants a</w:t>
      </w:r>
      <w:r w:rsidRPr="001E56F0">
        <w:rPr>
          <w:rFonts w:ascii="Times New Roman" w:hAnsi="Times New Roman"/>
          <w:bCs/>
          <w:spacing w:val="-3"/>
          <w:sz w:val="26"/>
        </w:rPr>
        <w:t>lso allege</w:t>
      </w:r>
      <w:r w:rsidR="009C5BCF">
        <w:rPr>
          <w:rFonts w:ascii="Times New Roman" w:hAnsi="Times New Roman"/>
          <w:bCs/>
          <w:spacing w:val="-3"/>
          <w:sz w:val="26"/>
        </w:rPr>
        <w:t>d</w:t>
      </w:r>
      <w:r w:rsidRPr="001E56F0">
        <w:rPr>
          <w:rFonts w:ascii="Times New Roman" w:hAnsi="Times New Roman"/>
          <w:bCs/>
          <w:spacing w:val="-3"/>
          <w:sz w:val="26"/>
        </w:rPr>
        <w:t xml:space="preserve"> that approval of East Coast’s </w:t>
      </w:r>
      <w:r w:rsidR="002C3706">
        <w:rPr>
          <w:rFonts w:ascii="Times New Roman" w:hAnsi="Times New Roman"/>
          <w:bCs/>
          <w:spacing w:val="-3"/>
          <w:sz w:val="26"/>
        </w:rPr>
        <w:t>A</w:t>
      </w:r>
      <w:r w:rsidRPr="001E56F0">
        <w:rPr>
          <w:rFonts w:ascii="Times New Roman" w:hAnsi="Times New Roman"/>
          <w:bCs/>
          <w:spacing w:val="-3"/>
          <w:sz w:val="26"/>
        </w:rPr>
        <w:t xml:space="preserve">pplication would impair the Protestants’ operations to such an extent that it would be contrary to the public interest.  </w:t>
      </w:r>
      <w:r w:rsidR="00C24841">
        <w:rPr>
          <w:rFonts w:ascii="Times New Roman" w:hAnsi="Times New Roman"/>
          <w:bCs/>
          <w:spacing w:val="-3"/>
          <w:sz w:val="26"/>
        </w:rPr>
        <w:t>Further</w:t>
      </w:r>
      <w:r w:rsidRPr="001E56F0">
        <w:rPr>
          <w:rFonts w:ascii="Times New Roman" w:hAnsi="Times New Roman"/>
          <w:bCs/>
          <w:spacing w:val="-3"/>
          <w:sz w:val="26"/>
        </w:rPr>
        <w:t xml:space="preserve">, the </w:t>
      </w:r>
      <w:r w:rsidR="00C24841">
        <w:rPr>
          <w:rFonts w:ascii="Times New Roman" w:hAnsi="Times New Roman"/>
          <w:bCs/>
          <w:spacing w:val="-3"/>
          <w:sz w:val="26"/>
        </w:rPr>
        <w:t>Joint Protestants ave</w:t>
      </w:r>
      <w:r w:rsidR="009C5BCF">
        <w:rPr>
          <w:rFonts w:ascii="Times New Roman" w:hAnsi="Times New Roman"/>
          <w:bCs/>
          <w:spacing w:val="-3"/>
          <w:sz w:val="26"/>
        </w:rPr>
        <w:t>r</w:t>
      </w:r>
      <w:r w:rsidR="00C24841">
        <w:rPr>
          <w:rFonts w:ascii="Times New Roman" w:hAnsi="Times New Roman"/>
          <w:bCs/>
          <w:spacing w:val="-3"/>
          <w:sz w:val="26"/>
        </w:rPr>
        <w:t>r</w:t>
      </w:r>
      <w:r w:rsidR="009C5BCF">
        <w:rPr>
          <w:rFonts w:ascii="Times New Roman" w:hAnsi="Times New Roman"/>
          <w:bCs/>
          <w:spacing w:val="-3"/>
          <w:sz w:val="26"/>
        </w:rPr>
        <w:t>ed</w:t>
      </w:r>
      <w:r w:rsidR="00C24841">
        <w:rPr>
          <w:rFonts w:ascii="Times New Roman" w:hAnsi="Times New Roman"/>
          <w:bCs/>
          <w:spacing w:val="-3"/>
          <w:sz w:val="26"/>
        </w:rPr>
        <w:t xml:space="preserve"> that </w:t>
      </w:r>
      <w:r w:rsidR="009C5BCF">
        <w:rPr>
          <w:rFonts w:ascii="Times New Roman" w:hAnsi="Times New Roman"/>
          <w:bCs/>
          <w:spacing w:val="-3"/>
          <w:sz w:val="26"/>
        </w:rPr>
        <w:t xml:space="preserve">East Coast </w:t>
      </w:r>
      <w:r w:rsidRPr="001E56F0">
        <w:rPr>
          <w:rFonts w:ascii="Times New Roman" w:hAnsi="Times New Roman"/>
          <w:bCs/>
          <w:spacing w:val="-3"/>
          <w:sz w:val="26"/>
        </w:rPr>
        <w:t>is neither technically nor financially capable of providing the service it proposes</w:t>
      </w:r>
      <w:r w:rsidR="00C24841">
        <w:rPr>
          <w:rFonts w:ascii="Times New Roman" w:hAnsi="Times New Roman"/>
          <w:bCs/>
          <w:spacing w:val="-3"/>
          <w:sz w:val="26"/>
        </w:rPr>
        <w:t xml:space="preserve"> in the Application</w:t>
      </w:r>
      <w:r w:rsidRPr="001E56F0">
        <w:rPr>
          <w:rFonts w:ascii="Times New Roman" w:hAnsi="Times New Roman"/>
          <w:bCs/>
          <w:spacing w:val="-3"/>
          <w:sz w:val="26"/>
        </w:rPr>
        <w:t xml:space="preserve">.  </w:t>
      </w:r>
      <w:r w:rsidR="00C24841">
        <w:rPr>
          <w:rFonts w:ascii="Times New Roman" w:hAnsi="Times New Roman"/>
          <w:bCs/>
          <w:spacing w:val="-3"/>
          <w:sz w:val="26"/>
        </w:rPr>
        <w:t>Accordingly, t</w:t>
      </w:r>
      <w:r w:rsidRPr="001E56F0">
        <w:rPr>
          <w:rFonts w:ascii="Times New Roman" w:hAnsi="Times New Roman"/>
          <w:bCs/>
          <w:spacing w:val="-3"/>
          <w:sz w:val="26"/>
        </w:rPr>
        <w:t xml:space="preserve">he </w:t>
      </w:r>
      <w:r w:rsidR="00C24841">
        <w:rPr>
          <w:rFonts w:ascii="Times New Roman" w:hAnsi="Times New Roman"/>
          <w:bCs/>
          <w:spacing w:val="-3"/>
          <w:sz w:val="26"/>
        </w:rPr>
        <w:t>Joint Protestant</w:t>
      </w:r>
      <w:r w:rsidR="009C5BCF">
        <w:rPr>
          <w:rFonts w:ascii="Times New Roman" w:hAnsi="Times New Roman"/>
          <w:bCs/>
          <w:spacing w:val="-3"/>
          <w:sz w:val="26"/>
        </w:rPr>
        <w:t>s</w:t>
      </w:r>
      <w:r w:rsidR="00C24841">
        <w:rPr>
          <w:rFonts w:ascii="Times New Roman" w:hAnsi="Times New Roman"/>
          <w:bCs/>
          <w:spacing w:val="-3"/>
          <w:sz w:val="26"/>
        </w:rPr>
        <w:t xml:space="preserve"> </w:t>
      </w:r>
      <w:r w:rsidRPr="001E56F0">
        <w:rPr>
          <w:rFonts w:ascii="Times New Roman" w:hAnsi="Times New Roman"/>
          <w:bCs/>
          <w:spacing w:val="-3"/>
          <w:sz w:val="26"/>
        </w:rPr>
        <w:t>request</w:t>
      </w:r>
      <w:r w:rsidR="009C5BCF">
        <w:rPr>
          <w:rFonts w:ascii="Times New Roman" w:hAnsi="Times New Roman"/>
          <w:bCs/>
          <w:spacing w:val="-3"/>
          <w:sz w:val="26"/>
        </w:rPr>
        <w:t>ed</w:t>
      </w:r>
      <w:r w:rsidRPr="001E56F0">
        <w:rPr>
          <w:rFonts w:ascii="Times New Roman" w:hAnsi="Times New Roman"/>
          <w:bCs/>
          <w:spacing w:val="-3"/>
          <w:sz w:val="26"/>
        </w:rPr>
        <w:t xml:space="preserve"> that the Commission deny East Coast’s </w:t>
      </w:r>
      <w:r w:rsidR="00C24841">
        <w:rPr>
          <w:rFonts w:ascii="Times New Roman" w:hAnsi="Times New Roman"/>
          <w:bCs/>
          <w:spacing w:val="-3"/>
          <w:sz w:val="26"/>
        </w:rPr>
        <w:t>A</w:t>
      </w:r>
      <w:r w:rsidRPr="001E56F0">
        <w:rPr>
          <w:rFonts w:ascii="Times New Roman" w:hAnsi="Times New Roman"/>
          <w:bCs/>
          <w:spacing w:val="-3"/>
          <w:sz w:val="26"/>
        </w:rPr>
        <w:t>pplication.</w:t>
      </w:r>
      <w:r w:rsidR="00FD770F">
        <w:rPr>
          <w:rFonts w:ascii="Times New Roman" w:hAnsi="Times New Roman"/>
          <w:bCs/>
          <w:spacing w:val="-3"/>
          <w:sz w:val="26"/>
        </w:rPr>
        <w:t xml:space="preserve">  Capital City averred that there was no need for service in the areas Capital City serves and that the Applicant lacks the technical fitness to serve the proposed areas.  Capital City also stated that it w</w:t>
      </w:r>
      <w:r w:rsidR="00AD3614">
        <w:rPr>
          <w:rFonts w:ascii="Times New Roman" w:hAnsi="Times New Roman"/>
          <w:bCs/>
          <w:spacing w:val="-3"/>
          <w:sz w:val="26"/>
        </w:rPr>
        <w:t>ould</w:t>
      </w:r>
      <w:r w:rsidR="00FD770F">
        <w:rPr>
          <w:rFonts w:ascii="Times New Roman" w:hAnsi="Times New Roman"/>
          <w:bCs/>
          <w:spacing w:val="-3"/>
          <w:sz w:val="26"/>
        </w:rPr>
        <w:t xml:space="preserve"> be adversely affected if East Coast operate</w:t>
      </w:r>
      <w:r w:rsidR="00AD3614">
        <w:rPr>
          <w:rFonts w:ascii="Times New Roman" w:hAnsi="Times New Roman"/>
          <w:bCs/>
          <w:spacing w:val="-3"/>
          <w:sz w:val="26"/>
        </w:rPr>
        <w:t>d</w:t>
      </w:r>
      <w:r w:rsidR="00FD770F">
        <w:rPr>
          <w:rFonts w:ascii="Times New Roman" w:hAnsi="Times New Roman"/>
          <w:bCs/>
          <w:spacing w:val="-3"/>
          <w:sz w:val="26"/>
        </w:rPr>
        <w:t xml:space="preserve"> in the areas </w:t>
      </w:r>
      <w:r w:rsidR="00C16F57">
        <w:rPr>
          <w:rFonts w:ascii="Times New Roman" w:hAnsi="Times New Roman"/>
          <w:bCs/>
          <w:spacing w:val="-3"/>
          <w:sz w:val="26"/>
        </w:rPr>
        <w:t xml:space="preserve">currently served by </w:t>
      </w:r>
      <w:r w:rsidR="00FD770F">
        <w:rPr>
          <w:rFonts w:ascii="Times New Roman" w:hAnsi="Times New Roman"/>
          <w:bCs/>
          <w:spacing w:val="-3"/>
          <w:sz w:val="26"/>
        </w:rPr>
        <w:t>Capital City.</w:t>
      </w:r>
      <w:r w:rsidR="00C16F57">
        <w:rPr>
          <w:rFonts w:ascii="Times New Roman" w:hAnsi="Times New Roman"/>
          <w:bCs/>
          <w:spacing w:val="-3"/>
          <w:sz w:val="26"/>
        </w:rPr>
        <w:t xml:space="preserve">  </w:t>
      </w:r>
      <w:r w:rsidR="00FD770F">
        <w:rPr>
          <w:rFonts w:ascii="Times New Roman" w:hAnsi="Times New Roman"/>
          <w:bCs/>
          <w:spacing w:val="-3"/>
          <w:sz w:val="26"/>
        </w:rPr>
        <w:t xml:space="preserve">    </w:t>
      </w:r>
      <w:r w:rsidR="009C5BCF">
        <w:rPr>
          <w:rFonts w:ascii="Times New Roman" w:hAnsi="Times New Roman"/>
          <w:bCs/>
          <w:spacing w:val="-3"/>
          <w:sz w:val="26"/>
        </w:rPr>
        <w:t xml:space="preserve">  </w:t>
      </w:r>
      <w:r w:rsidR="00D547CF">
        <w:rPr>
          <w:rFonts w:ascii="Times New Roman" w:hAnsi="Times New Roman"/>
          <w:bCs/>
          <w:spacing w:val="-3"/>
          <w:sz w:val="26"/>
        </w:rPr>
        <w:t xml:space="preserve">  </w:t>
      </w:r>
      <w:r w:rsidR="00C24841">
        <w:rPr>
          <w:rFonts w:ascii="Times New Roman" w:hAnsi="Times New Roman"/>
          <w:bCs/>
          <w:spacing w:val="-3"/>
          <w:sz w:val="26"/>
        </w:rPr>
        <w:t xml:space="preserve">  </w:t>
      </w:r>
      <w:r w:rsidRPr="001E56F0">
        <w:rPr>
          <w:rFonts w:ascii="Times New Roman" w:hAnsi="Times New Roman"/>
          <w:sz w:val="26"/>
        </w:rPr>
        <w:t xml:space="preserve">  </w:t>
      </w:r>
    </w:p>
    <w:p w:rsidR="000F20DC" w:rsidRPr="001E56F0" w:rsidRDefault="000F20DC" w:rsidP="000F20DC">
      <w:pPr>
        <w:tabs>
          <w:tab w:val="left" w:pos="-720"/>
          <w:tab w:val="left" w:pos="720"/>
          <w:tab w:val="left" w:pos="1440"/>
          <w:tab w:val="left" w:pos="3240"/>
          <w:tab w:val="left" w:pos="6480"/>
        </w:tabs>
        <w:suppressAutoHyphens/>
        <w:spacing w:line="360" w:lineRule="auto"/>
        <w:rPr>
          <w:rFonts w:ascii="Times New Roman" w:hAnsi="Times New Roman"/>
          <w:sz w:val="26"/>
        </w:rPr>
      </w:pPr>
      <w:r w:rsidRPr="001E56F0">
        <w:rPr>
          <w:rFonts w:ascii="Times New Roman" w:hAnsi="Times New Roman"/>
          <w:bCs/>
          <w:spacing w:val="-3"/>
          <w:sz w:val="26"/>
        </w:rPr>
        <w:t xml:space="preserve"> </w:t>
      </w:r>
    </w:p>
    <w:p w:rsidR="009C5CB8" w:rsidRDefault="000F20DC" w:rsidP="000F20DC">
      <w:pPr>
        <w:tabs>
          <w:tab w:val="left" w:pos="-720"/>
          <w:tab w:val="left" w:pos="720"/>
          <w:tab w:val="left" w:pos="1440"/>
          <w:tab w:val="left" w:pos="3240"/>
          <w:tab w:val="left" w:pos="6480"/>
        </w:tabs>
        <w:suppressAutoHyphens/>
        <w:spacing w:line="360" w:lineRule="auto"/>
        <w:rPr>
          <w:rFonts w:ascii="Times New Roman" w:hAnsi="Times New Roman"/>
          <w:bCs/>
          <w:spacing w:val="-3"/>
          <w:sz w:val="26"/>
        </w:rPr>
      </w:pPr>
      <w:r w:rsidRPr="001E56F0">
        <w:rPr>
          <w:rFonts w:ascii="Times New Roman" w:hAnsi="Times New Roman"/>
          <w:bCs/>
          <w:spacing w:val="-3"/>
          <w:sz w:val="26"/>
        </w:rPr>
        <w:tab/>
      </w:r>
      <w:r w:rsidRPr="001E56F0">
        <w:rPr>
          <w:rFonts w:ascii="Times New Roman" w:hAnsi="Times New Roman"/>
          <w:bCs/>
          <w:spacing w:val="-3"/>
          <w:sz w:val="26"/>
        </w:rPr>
        <w:tab/>
        <w:t xml:space="preserve">On April 24, 2015, East Coast filed a </w:t>
      </w:r>
      <w:r w:rsidR="00555232">
        <w:rPr>
          <w:rFonts w:ascii="Times New Roman" w:hAnsi="Times New Roman"/>
          <w:bCs/>
          <w:spacing w:val="-3"/>
          <w:sz w:val="26"/>
        </w:rPr>
        <w:t>M</w:t>
      </w:r>
      <w:r w:rsidRPr="001E56F0">
        <w:rPr>
          <w:rFonts w:ascii="Times New Roman" w:hAnsi="Times New Roman"/>
          <w:bCs/>
          <w:spacing w:val="-3"/>
          <w:sz w:val="26"/>
        </w:rPr>
        <w:t xml:space="preserve">otion to </w:t>
      </w:r>
      <w:r w:rsidR="00555232">
        <w:rPr>
          <w:rFonts w:ascii="Times New Roman" w:hAnsi="Times New Roman"/>
          <w:bCs/>
          <w:spacing w:val="-3"/>
          <w:sz w:val="26"/>
        </w:rPr>
        <w:t>D</w:t>
      </w:r>
      <w:r w:rsidRPr="001E56F0">
        <w:rPr>
          <w:rFonts w:ascii="Times New Roman" w:hAnsi="Times New Roman"/>
          <w:bCs/>
          <w:spacing w:val="-3"/>
          <w:sz w:val="26"/>
        </w:rPr>
        <w:t xml:space="preserve">ismiss the Protests </w:t>
      </w:r>
      <w:r w:rsidR="00555232">
        <w:rPr>
          <w:rFonts w:ascii="Times New Roman" w:hAnsi="Times New Roman"/>
          <w:bCs/>
          <w:spacing w:val="-3"/>
          <w:sz w:val="26"/>
        </w:rPr>
        <w:t>of the Joint Protestants and Capital City</w:t>
      </w:r>
      <w:r w:rsidRPr="001E56F0">
        <w:rPr>
          <w:rFonts w:ascii="Times New Roman" w:hAnsi="Times New Roman"/>
          <w:bCs/>
          <w:spacing w:val="-3"/>
          <w:sz w:val="26"/>
        </w:rPr>
        <w:t xml:space="preserve">.  </w:t>
      </w:r>
      <w:r w:rsidR="00555232">
        <w:rPr>
          <w:rFonts w:ascii="Times New Roman" w:hAnsi="Times New Roman"/>
          <w:bCs/>
          <w:spacing w:val="-3"/>
          <w:sz w:val="26"/>
        </w:rPr>
        <w:t>In its Motion to Dismiss, E</w:t>
      </w:r>
      <w:r w:rsidRPr="001E56F0">
        <w:rPr>
          <w:rFonts w:ascii="Times New Roman" w:hAnsi="Times New Roman"/>
          <w:bCs/>
          <w:spacing w:val="-3"/>
          <w:sz w:val="26"/>
        </w:rPr>
        <w:t xml:space="preserve">ast Coast </w:t>
      </w:r>
      <w:r w:rsidR="00555232">
        <w:rPr>
          <w:rFonts w:ascii="Times New Roman" w:hAnsi="Times New Roman"/>
          <w:bCs/>
          <w:spacing w:val="-3"/>
          <w:sz w:val="26"/>
        </w:rPr>
        <w:t>argue</w:t>
      </w:r>
      <w:r w:rsidR="00BD3FC7">
        <w:rPr>
          <w:rFonts w:ascii="Times New Roman" w:hAnsi="Times New Roman"/>
          <w:bCs/>
          <w:spacing w:val="-3"/>
          <w:sz w:val="26"/>
        </w:rPr>
        <w:t>d</w:t>
      </w:r>
      <w:r w:rsidR="00555232">
        <w:rPr>
          <w:rFonts w:ascii="Times New Roman" w:hAnsi="Times New Roman"/>
          <w:bCs/>
          <w:spacing w:val="-3"/>
          <w:sz w:val="26"/>
        </w:rPr>
        <w:t xml:space="preserve"> that the Protests should be dismissed for lack of standing, because none of the Protestants have Commission authority to provide experimental service in Pennsylvania, the service for which the Applicant is applying.  </w:t>
      </w:r>
      <w:r w:rsidR="00BD3FC7">
        <w:rPr>
          <w:rFonts w:ascii="Times New Roman" w:hAnsi="Times New Roman"/>
          <w:bCs/>
          <w:spacing w:val="-3"/>
          <w:sz w:val="26"/>
        </w:rPr>
        <w:t xml:space="preserve">East Coast averred that the Commission previously determined that TNC service, the type of service proposed by the Applicant, is different from call or demand service, the type of service the Protestants are authorized to provide.  Motion to Dismiss at 3 (citing </w:t>
      </w:r>
      <w:r w:rsidR="00BD3FC7" w:rsidRPr="009C5CB8">
        <w:rPr>
          <w:rFonts w:ascii="Times New Roman" w:hAnsi="Times New Roman"/>
          <w:bCs/>
          <w:i/>
          <w:spacing w:val="-3"/>
          <w:sz w:val="26"/>
        </w:rPr>
        <w:t>Application of Rasier-PA, LLC</w:t>
      </w:r>
      <w:r w:rsidR="00BD3FC7">
        <w:rPr>
          <w:rFonts w:ascii="Times New Roman" w:hAnsi="Times New Roman"/>
          <w:bCs/>
          <w:spacing w:val="-3"/>
          <w:sz w:val="26"/>
        </w:rPr>
        <w:t xml:space="preserve">, Docket No. A-2014-2424608 (Order entered </w:t>
      </w:r>
      <w:r w:rsidR="00604A0D">
        <w:rPr>
          <w:rFonts w:ascii="Times New Roman" w:hAnsi="Times New Roman"/>
          <w:bCs/>
          <w:spacing w:val="-3"/>
          <w:sz w:val="26"/>
        </w:rPr>
        <w:t>December 5</w:t>
      </w:r>
      <w:r w:rsidR="00BD3FC7">
        <w:rPr>
          <w:rFonts w:ascii="Times New Roman" w:hAnsi="Times New Roman"/>
          <w:bCs/>
          <w:spacing w:val="-3"/>
          <w:sz w:val="26"/>
        </w:rPr>
        <w:t>,</w:t>
      </w:r>
      <w:r w:rsidR="009C5CB8">
        <w:rPr>
          <w:rFonts w:ascii="Times New Roman" w:hAnsi="Times New Roman"/>
          <w:bCs/>
          <w:spacing w:val="-3"/>
          <w:sz w:val="26"/>
        </w:rPr>
        <w:t xml:space="preserve"> 2014)</w:t>
      </w:r>
      <w:r w:rsidR="002A691F">
        <w:rPr>
          <w:rFonts w:ascii="Times New Roman" w:hAnsi="Times New Roman"/>
          <w:bCs/>
          <w:spacing w:val="-3"/>
          <w:sz w:val="26"/>
        </w:rPr>
        <w:t xml:space="preserve"> (</w:t>
      </w:r>
      <w:r w:rsidR="002A691F" w:rsidRPr="002A691F">
        <w:rPr>
          <w:rFonts w:ascii="Times New Roman" w:hAnsi="Times New Roman"/>
          <w:bCs/>
          <w:i/>
          <w:spacing w:val="-3"/>
          <w:sz w:val="26"/>
        </w:rPr>
        <w:t>Rasier-PA</w:t>
      </w:r>
      <w:r w:rsidR="009C5CB8">
        <w:rPr>
          <w:rFonts w:ascii="Times New Roman" w:hAnsi="Times New Roman"/>
          <w:bCs/>
          <w:spacing w:val="-3"/>
          <w:sz w:val="26"/>
        </w:rPr>
        <w:t>)</w:t>
      </w:r>
      <w:r w:rsidR="002A691F">
        <w:rPr>
          <w:rFonts w:ascii="Times New Roman" w:hAnsi="Times New Roman"/>
          <w:bCs/>
          <w:spacing w:val="-3"/>
          <w:sz w:val="26"/>
        </w:rPr>
        <w:t>)</w:t>
      </w:r>
      <w:r w:rsidR="009C5CB8">
        <w:rPr>
          <w:rFonts w:ascii="Times New Roman" w:hAnsi="Times New Roman"/>
          <w:bCs/>
          <w:spacing w:val="-3"/>
          <w:sz w:val="26"/>
        </w:rPr>
        <w:t xml:space="preserve">.    </w:t>
      </w:r>
    </w:p>
    <w:p w:rsidR="000F20DC" w:rsidRPr="001E56F0" w:rsidRDefault="00BD3FC7" w:rsidP="000F20DC">
      <w:pPr>
        <w:tabs>
          <w:tab w:val="left" w:pos="-720"/>
          <w:tab w:val="left" w:pos="720"/>
          <w:tab w:val="left" w:pos="1440"/>
          <w:tab w:val="left" w:pos="3240"/>
          <w:tab w:val="left" w:pos="6480"/>
        </w:tabs>
        <w:suppressAutoHyphens/>
        <w:spacing w:line="360" w:lineRule="auto"/>
        <w:rPr>
          <w:rFonts w:ascii="Times New Roman" w:hAnsi="Times New Roman"/>
          <w:bCs/>
          <w:spacing w:val="-3"/>
          <w:sz w:val="26"/>
        </w:rPr>
      </w:pPr>
      <w:r>
        <w:rPr>
          <w:rFonts w:ascii="Times New Roman" w:hAnsi="Times New Roman"/>
          <w:bCs/>
          <w:spacing w:val="-3"/>
          <w:sz w:val="26"/>
        </w:rPr>
        <w:t xml:space="preserve">       </w:t>
      </w:r>
    </w:p>
    <w:p w:rsidR="000F20DC" w:rsidRDefault="000F20DC" w:rsidP="000F20DC">
      <w:pPr>
        <w:tabs>
          <w:tab w:val="left" w:pos="-720"/>
          <w:tab w:val="left" w:pos="720"/>
          <w:tab w:val="left" w:pos="1440"/>
          <w:tab w:val="left" w:pos="3240"/>
          <w:tab w:val="left" w:pos="6480"/>
        </w:tabs>
        <w:suppressAutoHyphens/>
        <w:spacing w:line="360" w:lineRule="auto"/>
        <w:rPr>
          <w:rFonts w:ascii="Times New Roman" w:hAnsi="Times New Roman"/>
          <w:bCs/>
          <w:spacing w:val="-3"/>
          <w:sz w:val="26"/>
        </w:rPr>
      </w:pPr>
      <w:r w:rsidRPr="001E56F0">
        <w:rPr>
          <w:rFonts w:ascii="Times New Roman" w:hAnsi="Times New Roman"/>
          <w:bCs/>
          <w:spacing w:val="-3"/>
          <w:sz w:val="26"/>
        </w:rPr>
        <w:tab/>
      </w:r>
      <w:r w:rsidRPr="001E56F0">
        <w:rPr>
          <w:rFonts w:ascii="Times New Roman" w:hAnsi="Times New Roman"/>
          <w:bCs/>
          <w:spacing w:val="-3"/>
          <w:sz w:val="26"/>
        </w:rPr>
        <w:tab/>
        <w:t xml:space="preserve">On May 4, 2015, </w:t>
      </w:r>
      <w:r w:rsidR="00D9426A">
        <w:rPr>
          <w:rFonts w:ascii="Times New Roman" w:hAnsi="Times New Roman"/>
          <w:bCs/>
          <w:spacing w:val="-3"/>
          <w:sz w:val="26"/>
        </w:rPr>
        <w:t>the Joint Protestants</w:t>
      </w:r>
      <w:r w:rsidRPr="001E56F0">
        <w:rPr>
          <w:rFonts w:ascii="Times New Roman" w:hAnsi="Times New Roman"/>
          <w:bCs/>
          <w:spacing w:val="-3"/>
          <w:sz w:val="26"/>
        </w:rPr>
        <w:t xml:space="preserve"> </w:t>
      </w:r>
      <w:r w:rsidR="00D9426A">
        <w:rPr>
          <w:rFonts w:ascii="Times New Roman" w:hAnsi="Times New Roman"/>
          <w:bCs/>
          <w:spacing w:val="-3"/>
          <w:sz w:val="26"/>
        </w:rPr>
        <w:t xml:space="preserve">filed a </w:t>
      </w:r>
      <w:r w:rsidR="00042D5E">
        <w:rPr>
          <w:rFonts w:ascii="Times New Roman" w:hAnsi="Times New Roman"/>
          <w:bCs/>
          <w:spacing w:val="-3"/>
          <w:sz w:val="26"/>
        </w:rPr>
        <w:t>“</w:t>
      </w:r>
      <w:r w:rsidR="00D9426A">
        <w:rPr>
          <w:rFonts w:ascii="Times New Roman" w:hAnsi="Times New Roman"/>
          <w:bCs/>
          <w:spacing w:val="-3"/>
          <w:sz w:val="26"/>
        </w:rPr>
        <w:t>R</w:t>
      </w:r>
      <w:r w:rsidRPr="001E56F0">
        <w:rPr>
          <w:rFonts w:ascii="Times New Roman" w:hAnsi="Times New Roman"/>
          <w:bCs/>
          <w:spacing w:val="-3"/>
          <w:sz w:val="26"/>
        </w:rPr>
        <w:t>esponse</w:t>
      </w:r>
      <w:r w:rsidR="00042D5E">
        <w:rPr>
          <w:rFonts w:ascii="Times New Roman" w:hAnsi="Times New Roman"/>
          <w:bCs/>
          <w:spacing w:val="-3"/>
          <w:sz w:val="26"/>
        </w:rPr>
        <w:t>”</w:t>
      </w:r>
      <w:r w:rsidRPr="001E56F0">
        <w:rPr>
          <w:rFonts w:ascii="Times New Roman" w:hAnsi="Times New Roman"/>
          <w:bCs/>
          <w:spacing w:val="-3"/>
          <w:sz w:val="26"/>
        </w:rPr>
        <w:t xml:space="preserve"> to East Coast’s </w:t>
      </w:r>
      <w:r w:rsidR="00D9426A">
        <w:rPr>
          <w:rFonts w:ascii="Times New Roman" w:hAnsi="Times New Roman"/>
          <w:bCs/>
          <w:spacing w:val="-3"/>
          <w:sz w:val="26"/>
        </w:rPr>
        <w:t>M</w:t>
      </w:r>
      <w:r w:rsidRPr="001E56F0">
        <w:rPr>
          <w:rFonts w:ascii="Times New Roman" w:hAnsi="Times New Roman"/>
          <w:bCs/>
          <w:spacing w:val="-3"/>
          <w:sz w:val="26"/>
        </w:rPr>
        <w:t xml:space="preserve">otion to </w:t>
      </w:r>
      <w:r w:rsidR="00D9426A">
        <w:rPr>
          <w:rFonts w:ascii="Times New Roman" w:hAnsi="Times New Roman"/>
          <w:bCs/>
          <w:spacing w:val="-3"/>
          <w:sz w:val="26"/>
        </w:rPr>
        <w:t>D</w:t>
      </w:r>
      <w:r w:rsidRPr="001E56F0">
        <w:rPr>
          <w:rFonts w:ascii="Times New Roman" w:hAnsi="Times New Roman"/>
          <w:bCs/>
          <w:spacing w:val="-3"/>
          <w:sz w:val="26"/>
        </w:rPr>
        <w:t xml:space="preserve">ismiss.  </w:t>
      </w:r>
      <w:r w:rsidR="00D9426A">
        <w:rPr>
          <w:rFonts w:ascii="Times New Roman" w:hAnsi="Times New Roman"/>
          <w:bCs/>
          <w:spacing w:val="-3"/>
          <w:sz w:val="26"/>
        </w:rPr>
        <w:t xml:space="preserve">The Joint Protestants stated that the Commission determined in </w:t>
      </w:r>
      <w:r w:rsidR="00AD3614">
        <w:rPr>
          <w:rFonts w:ascii="Times New Roman" w:hAnsi="Times New Roman"/>
          <w:bCs/>
          <w:spacing w:val="-3"/>
          <w:sz w:val="26"/>
        </w:rPr>
        <w:t xml:space="preserve">the </w:t>
      </w:r>
      <w:r w:rsidR="00D9426A" w:rsidRPr="00AD3614">
        <w:rPr>
          <w:rFonts w:ascii="Times New Roman" w:hAnsi="Times New Roman"/>
          <w:bCs/>
          <w:i/>
          <w:spacing w:val="-3"/>
          <w:sz w:val="26"/>
        </w:rPr>
        <w:lastRenderedPageBreak/>
        <w:t>Rasier-PA</w:t>
      </w:r>
      <w:r w:rsidR="00D9426A">
        <w:rPr>
          <w:rFonts w:ascii="Times New Roman" w:hAnsi="Times New Roman"/>
          <w:bCs/>
          <w:spacing w:val="-3"/>
          <w:sz w:val="26"/>
        </w:rPr>
        <w:t xml:space="preserve"> </w:t>
      </w:r>
      <w:r w:rsidR="00AD3614">
        <w:rPr>
          <w:rFonts w:ascii="Times New Roman" w:hAnsi="Times New Roman"/>
          <w:bCs/>
          <w:spacing w:val="-3"/>
          <w:sz w:val="26"/>
        </w:rPr>
        <w:t xml:space="preserve">proceeding </w:t>
      </w:r>
      <w:r w:rsidR="00D9426A">
        <w:rPr>
          <w:rFonts w:ascii="Times New Roman" w:hAnsi="Times New Roman"/>
          <w:bCs/>
          <w:spacing w:val="-3"/>
          <w:sz w:val="26"/>
        </w:rPr>
        <w:t xml:space="preserve">that traditional taxi companies have </w:t>
      </w:r>
      <w:r w:rsidR="007F1FED">
        <w:rPr>
          <w:rFonts w:ascii="Times New Roman" w:hAnsi="Times New Roman"/>
          <w:bCs/>
          <w:spacing w:val="-3"/>
          <w:sz w:val="26"/>
        </w:rPr>
        <w:t xml:space="preserve">the </w:t>
      </w:r>
      <w:r w:rsidR="00D9426A">
        <w:rPr>
          <w:rFonts w:ascii="Times New Roman" w:hAnsi="Times New Roman"/>
          <w:bCs/>
          <w:spacing w:val="-3"/>
          <w:sz w:val="26"/>
        </w:rPr>
        <w:t xml:space="preserve">authority to </w:t>
      </w:r>
      <w:r w:rsidR="007F1FED">
        <w:rPr>
          <w:rFonts w:ascii="Times New Roman" w:hAnsi="Times New Roman"/>
          <w:bCs/>
          <w:spacing w:val="-3"/>
          <w:sz w:val="26"/>
        </w:rPr>
        <w:t xml:space="preserve">protest experimental service applications.  Joint Protestants’ Response at 1, 2.  </w:t>
      </w:r>
    </w:p>
    <w:p w:rsidR="007F1FED" w:rsidRPr="001E56F0" w:rsidRDefault="007F1FED" w:rsidP="000F20DC">
      <w:pPr>
        <w:tabs>
          <w:tab w:val="left" w:pos="-720"/>
          <w:tab w:val="left" w:pos="720"/>
          <w:tab w:val="left" w:pos="1440"/>
          <w:tab w:val="left" w:pos="3240"/>
          <w:tab w:val="left" w:pos="6480"/>
        </w:tabs>
        <w:suppressAutoHyphens/>
        <w:spacing w:line="360" w:lineRule="auto"/>
        <w:rPr>
          <w:rFonts w:ascii="Times New Roman" w:hAnsi="Times New Roman"/>
          <w:bCs/>
          <w:spacing w:val="-3"/>
          <w:sz w:val="26"/>
        </w:rPr>
      </w:pPr>
    </w:p>
    <w:p w:rsidR="00D9426A" w:rsidRDefault="000F20DC" w:rsidP="000F20DC">
      <w:pPr>
        <w:tabs>
          <w:tab w:val="left" w:pos="-720"/>
          <w:tab w:val="left" w:pos="720"/>
          <w:tab w:val="left" w:pos="1440"/>
          <w:tab w:val="left" w:pos="3240"/>
          <w:tab w:val="left" w:pos="6480"/>
        </w:tabs>
        <w:suppressAutoHyphens/>
        <w:spacing w:line="360" w:lineRule="auto"/>
        <w:rPr>
          <w:rFonts w:ascii="Times New Roman" w:hAnsi="Times New Roman"/>
          <w:bCs/>
          <w:spacing w:val="-3"/>
          <w:sz w:val="26"/>
        </w:rPr>
      </w:pPr>
      <w:r w:rsidRPr="001E56F0">
        <w:rPr>
          <w:rFonts w:ascii="Times New Roman" w:hAnsi="Times New Roman"/>
          <w:bCs/>
          <w:spacing w:val="-3"/>
          <w:sz w:val="26"/>
        </w:rPr>
        <w:tab/>
      </w:r>
      <w:r w:rsidRPr="001E56F0">
        <w:rPr>
          <w:rFonts w:ascii="Times New Roman" w:hAnsi="Times New Roman"/>
          <w:bCs/>
          <w:spacing w:val="-3"/>
          <w:sz w:val="26"/>
        </w:rPr>
        <w:tab/>
        <w:t xml:space="preserve">On May 4, 2015, Capital City filed an </w:t>
      </w:r>
      <w:r w:rsidR="009C5CB8">
        <w:rPr>
          <w:rFonts w:ascii="Times New Roman" w:hAnsi="Times New Roman"/>
          <w:bCs/>
          <w:spacing w:val="-3"/>
          <w:sz w:val="26"/>
        </w:rPr>
        <w:t>A</w:t>
      </w:r>
      <w:r w:rsidRPr="001E56F0">
        <w:rPr>
          <w:rFonts w:ascii="Times New Roman" w:hAnsi="Times New Roman"/>
          <w:bCs/>
          <w:spacing w:val="-3"/>
          <w:sz w:val="26"/>
        </w:rPr>
        <w:t xml:space="preserve">nswer to East Coast’s </w:t>
      </w:r>
      <w:r w:rsidR="009C5CB8">
        <w:rPr>
          <w:rFonts w:ascii="Times New Roman" w:hAnsi="Times New Roman"/>
          <w:bCs/>
          <w:spacing w:val="-3"/>
          <w:sz w:val="26"/>
        </w:rPr>
        <w:t>M</w:t>
      </w:r>
      <w:r w:rsidRPr="001E56F0">
        <w:rPr>
          <w:rFonts w:ascii="Times New Roman" w:hAnsi="Times New Roman"/>
          <w:bCs/>
          <w:spacing w:val="-3"/>
          <w:sz w:val="26"/>
        </w:rPr>
        <w:t xml:space="preserve">otion to </w:t>
      </w:r>
      <w:r w:rsidR="009C5CB8">
        <w:rPr>
          <w:rFonts w:ascii="Times New Roman" w:hAnsi="Times New Roman"/>
          <w:bCs/>
          <w:spacing w:val="-3"/>
          <w:sz w:val="26"/>
        </w:rPr>
        <w:t>D</w:t>
      </w:r>
      <w:r w:rsidRPr="001E56F0">
        <w:rPr>
          <w:rFonts w:ascii="Times New Roman" w:hAnsi="Times New Roman"/>
          <w:bCs/>
          <w:spacing w:val="-3"/>
          <w:sz w:val="26"/>
        </w:rPr>
        <w:t>ismiss.  Capital City</w:t>
      </w:r>
      <w:r w:rsidR="009C5CB8">
        <w:rPr>
          <w:rFonts w:ascii="Times New Roman" w:hAnsi="Times New Roman"/>
          <w:bCs/>
          <w:spacing w:val="-3"/>
          <w:sz w:val="26"/>
        </w:rPr>
        <w:t xml:space="preserve"> averred</w:t>
      </w:r>
      <w:r w:rsidRPr="001E56F0">
        <w:rPr>
          <w:rFonts w:ascii="Times New Roman" w:hAnsi="Times New Roman"/>
          <w:bCs/>
          <w:spacing w:val="-3"/>
          <w:sz w:val="26"/>
        </w:rPr>
        <w:t xml:space="preserve"> that East Coast’s </w:t>
      </w:r>
      <w:r w:rsidR="009C5CB8">
        <w:rPr>
          <w:rFonts w:ascii="Times New Roman" w:hAnsi="Times New Roman"/>
          <w:bCs/>
          <w:spacing w:val="-3"/>
          <w:sz w:val="26"/>
        </w:rPr>
        <w:t>A</w:t>
      </w:r>
      <w:r w:rsidRPr="001E56F0">
        <w:rPr>
          <w:rFonts w:ascii="Times New Roman" w:hAnsi="Times New Roman"/>
          <w:bCs/>
          <w:spacing w:val="-3"/>
          <w:sz w:val="26"/>
        </w:rPr>
        <w:t xml:space="preserve">pplication presents a potential conflict with </w:t>
      </w:r>
      <w:r w:rsidR="009C5CB8">
        <w:rPr>
          <w:rFonts w:ascii="Times New Roman" w:hAnsi="Times New Roman"/>
          <w:bCs/>
          <w:spacing w:val="-3"/>
          <w:sz w:val="26"/>
        </w:rPr>
        <w:t>Capital City’s</w:t>
      </w:r>
      <w:r w:rsidRPr="001E56F0">
        <w:rPr>
          <w:rFonts w:ascii="Times New Roman" w:hAnsi="Times New Roman"/>
          <w:bCs/>
          <w:spacing w:val="-3"/>
          <w:sz w:val="26"/>
        </w:rPr>
        <w:t xml:space="preserve"> authority.  Capital City also argue</w:t>
      </w:r>
      <w:r w:rsidR="009C5CB8">
        <w:rPr>
          <w:rFonts w:ascii="Times New Roman" w:hAnsi="Times New Roman"/>
          <w:bCs/>
          <w:spacing w:val="-3"/>
          <w:sz w:val="26"/>
        </w:rPr>
        <w:t xml:space="preserve">d that the Commission determined in the </w:t>
      </w:r>
      <w:r w:rsidR="009C5CB8" w:rsidRPr="009C5CB8">
        <w:rPr>
          <w:rFonts w:ascii="Times New Roman" w:hAnsi="Times New Roman"/>
          <w:bCs/>
          <w:i/>
          <w:spacing w:val="-3"/>
          <w:sz w:val="26"/>
        </w:rPr>
        <w:t>Rasier-PA</w:t>
      </w:r>
      <w:r w:rsidR="009C5CB8">
        <w:rPr>
          <w:rFonts w:ascii="Times New Roman" w:hAnsi="Times New Roman"/>
          <w:bCs/>
          <w:spacing w:val="-3"/>
          <w:sz w:val="26"/>
        </w:rPr>
        <w:t xml:space="preserve"> proceeding that call and demand operators have standing to </w:t>
      </w:r>
      <w:r w:rsidR="00D9426A">
        <w:rPr>
          <w:rFonts w:ascii="Times New Roman" w:hAnsi="Times New Roman"/>
          <w:bCs/>
          <w:spacing w:val="-3"/>
          <w:sz w:val="26"/>
        </w:rPr>
        <w:t>protest an experimental service application.</w:t>
      </w:r>
      <w:r w:rsidR="007F1FED">
        <w:rPr>
          <w:rFonts w:ascii="Times New Roman" w:hAnsi="Times New Roman"/>
          <w:bCs/>
          <w:spacing w:val="-3"/>
          <w:sz w:val="26"/>
        </w:rPr>
        <w:t xml:space="preserve">  Capital City Cab’s Answer at 1, 2</w:t>
      </w:r>
      <w:r w:rsidR="002A691F" w:rsidRPr="002A691F">
        <w:rPr>
          <w:rFonts w:ascii="Times New Roman" w:hAnsi="Times New Roman"/>
          <w:i/>
          <w:sz w:val="26"/>
          <w:szCs w:val="26"/>
        </w:rPr>
        <w:t xml:space="preserve"> </w:t>
      </w:r>
      <w:r w:rsidR="002A691F" w:rsidRPr="002A691F">
        <w:rPr>
          <w:rFonts w:ascii="Times New Roman" w:hAnsi="Times New Roman"/>
          <w:sz w:val="26"/>
          <w:szCs w:val="26"/>
        </w:rPr>
        <w:t>(citing</w:t>
      </w:r>
      <w:r w:rsidR="002A691F">
        <w:rPr>
          <w:rFonts w:ascii="Times New Roman" w:hAnsi="Times New Roman"/>
          <w:i/>
          <w:sz w:val="26"/>
          <w:szCs w:val="26"/>
        </w:rPr>
        <w:t xml:space="preserve"> </w:t>
      </w:r>
      <w:r w:rsidR="002A691F" w:rsidRPr="001068FB">
        <w:rPr>
          <w:rFonts w:ascii="Times New Roman" w:hAnsi="Times New Roman"/>
          <w:i/>
          <w:sz w:val="26"/>
          <w:szCs w:val="26"/>
        </w:rPr>
        <w:t>Rasier-PA</w:t>
      </w:r>
      <w:r w:rsidR="006806B4">
        <w:rPr>
          <w:rFonts w:ascii="Times New Roman" w:hAnsi="Times New Roman"/>
          <w:i/>
          <w:sz w:val="26"/>
          <w:szCs w:val="26"/>
        </w:rPr>
        <w:t>,</w:t>
      </w:r>
      <w:r w:rsidR="002A691F" w:rsidRPr="001068FB">
        <w:rPr>
          <w:rFonts w:ascii="Times New Roman" w:hAnsi="Times New Roman"/>
          <w:i/>
          <w:sz w:val="26"/>
          <w:szCs w:val="26"/>
        </w:rPr>
        <w:t xml:space="preserve"> I</w:t>
      </w:r>
      <w:r w:rsidR="00042D5E">
        <w:rPr>
          <w:rFonts w:ascii="Times New Roman" w:hAnsi="Times New Roman"/>
          <w:i/>
          <w:sz w:val="26"/>
          <w:szCs w:val="26"/>
        </w:rPr>
        <w:t>n</w:t>
      </w:r>
      <w:r w:rsidR="002A691F" w:rsidRPr="001068FB">
        <w:rPr>
          <w:rFonts w:ascii="Times New Roman" w:hAnsi="Times New Roman"/>
          <w:i/>
          <w:sz w:val="26"/>
          <w:szCs w:val="26"/>
        </w:rPr>
        <w:t>terim Order</w:t>
      </w:r>
      <w:r w:rsidR="00042D5E">
        <w:rPr>
          <w:rFonts w:ascii="Times New Roman" w:hAnsi="Times New Roman"/>
          <w:i/>
          <w:sz w:val="26"/>
          <w:szCs w:val="26"/>
        </w:rPr>
        <w:t xml:space="preserve"> Denying Preliminary Objections to the Protest of Executive Transportation, Inc., T/A Luxury Sedan</w:t>
      </w:r>
      <w:r w:rsidR="002A691F">
        <w:rPr>
          <w:rFonts w:ascii="Times New Roman" w:hAnsi="Times New Roman"/>
          <w:sz w:val="26"/>
          <w:szCs w:val="26"/>
        </w:rPr>
        <w:t xml:space="preserve"> </w:t>
      </w:r>
      <w:r w:rsidR="008269A5">
        <w:rPr>
          <w:rFonts w:ascii="Times New Roman" w:hAnsi="Times New Roman"/>
          <w:sz w:val="26"/>
          <w:szCs w:val="26"/>
        </w:rPr>
        <w:t xml:space="preserve">(issued </w:t>
      </w:r>
      <w:r w:rsidR="00C25DC2">
        <w:rPr>
          <w:rFonts w:ascii="Times New Roman" w:hAnsi="Times New Roman"/>
          <w:sz w:val="26"/>
          <w:szCs w:val="26"/>
        </w:rPr>
        <w:t>August 11, 2014</w:t>
      </w:r>
      <w:r w:rsidR="008269A5">
        <w:rPr>
          <w:rFonts w:ascii="Times New Roman" w:hAnsi="Times New Roman"/>
          <w:sz w:val="26"/>
          <w:szCs w:val="26"/>
        </w:rPr>
        <w:t>)</w:t>
      </w:r>
      <w:r w:rsidR="00C25DC2">
        <w:rPr>
          <w:rFonts w:ascii="Times New Roman" w:hAnsi="Times New Roman"/>
          <w:sz w:val="26"/>
          <w:szCs w:val="26"/>
        </w:rPr>
        <w:t xml:space="preserve"> (</w:t>
      </w:r>
      <w:r w:rsidR="00C25DC2" w:rsidRPr="00C25DC2">
        <w:rPr>
          <w:rFonts w:ascii="Times New Roman" w:hAnsi="Times New Roman"/>
          <w:i/>
          <w:sz w:val="26"/>
          <w:szCs w:val="26"/>
        </w:rPr>
        <w:t>Rasier-PA Interim Order</w:t>
      </w:r>
      <w:r w:rsidR="00C25DC2">
        <w:rPr>
          <w:rFonts w:ascii="Times New Roman" w:hAnsi="Times New Roman"/>
          <w:sz w:val="26"/>
          <w:szCs w:val="26"/>
        </w:rPr>
        <w:t>)</w:t>
      </w:r>
      <w:r w:rsidR="008269A5">
        <w:rPr>
          <w:rFonts w:ascii="Times New Roman" w:hAnsi="Times New Roman"/>
          <w:sz w:val="26"/>
          <w:szCs w:val="26"/>
        </w:rPr>
        <w:t>, at 7-8)</w:t>
      </w:r>
      <w:r w:rsidR="007F1FED">
        <w:rPr>
          <w:rFonts w:ascii="Times New Roman" w:hAnsi="Times New Roman"/>
          <w:bCs/>
          <w:spacing w:val="-3"/>
          <w:sz w:val="26"/>
        </w:rPr>
        <w:t>.</w:t>
      </w:r>
      <w:r w:rsidR="00C25DC2">
        <w:rPr>
          <w:rFonts w:ascii="Times New Roman" w:hAnsi="Times New Roman"/>
          <w:bCs/>
          <w:spacing w:val="-3"/>
          <w:sz w:val="26"/>
        </w:rPr>
        <w:t xml:space="preserve">  </w:t>
      </w:r>
      <w:r w:rsidR="007F1FED">
        <w:rPr>
          <w:rFonts w:ascii="Times New Roman" w:hAnsi="Times New Roman"/>
          <w:bCs/>
          <w:spacing w:val="-3"/>
          <w:sz w:val="26"/>
        </w:rPr>
        <w:t xml:space="preserve">  </w:t>
      </w:r>
      <w:r w:rsidR="00D9426A">
        <w:rPr>
          <w:rFonts w:ascii="Times New Roman" w:hAnsi="Times New Roman"/>
          <w:bCs/>
          <w:spacing w:val="-3"/>
          <w:sz w:val="26"/>
        </w:rPr>
        <w:t xml:space="preserve">  </w:t>
      </w:r>
    </w:p>
    <w:p w:rsidR="000F20DC" w:rsidRPr="001E56F0" w:rsidRDefault="009C5CB8" w:rsidP="000F20DC">
      <w:pPr>
        <w:tabs>
          <w:tab w:val="left" w:pos="-720"/>
          <w:tab w:val="left" w:pos="720"/>
          <w:tab w:val="left" w:pos="1440"/>
          <w:tab w:val="left" w:pos="3240"/>
          <w:tab w:val="left" w:pos="6480"/>
        </w:tabs>
        <w:suppressAutoHyphens/>
        <w:spacing w:line="360" w:lineRule="auto"/>
        <w:rPr>
          <w:rFonts w:ascii="Times New Roman" w:hAnsi="Times New Roman"/>
          <w:bCs/>
          <w:spacing w:val="-3"/>
          <w:sz w:val="26"/>
        </w:rPr>
      </w:pPr>
      <w:r>
        <w:rPr>
          <w:rFonts w:ascii="Times New Roman" w:hAnsi="Times New Roman"/>
          <w:bCs/>
          <w:spacing w:val="-3"/>
          <w:sz w:val="26"/>
        </w:rPr>
        <w:t xml:space="preserve">  </w:t>
      </w:r>
      <w:r w:rsidR="000F20DC" w:rsidRPr="001E56F0">
        <w:rPr>
          <w:rFonts w:ascii="Times New Roman" w:hAnsi="Times New Roman"/>
          <w:bCs/>
          <w:spacing w:val="-3"/>
          <w:sz w:val="26"/>
        </w:rPr>
        <w:t xml:space="preserve"> </w:t>
      </w:r>
    </w:p>
    <w:p w:rsidR="00645C92" w:rsidRPr="001E56F0" w:rsidRDefault="00485555" w:rsidP="00AF24D0">
      <w:pPr>
        <w:pStyle w:val="ParaTab1"/>
        <w:spacing w:line="360" w:lineRule="auto"/>
        <w:ind w:firstLine="1350"/>
        <w:rPr>
          <w:rFonts w:ascii="Times New Roman" w:hAnsi="Times New Roman" w:cs="Times New Roman"/>
          <w:sz w:val="26"/>
          <w:szCs w:val="26"/>
        </w:rPr>
      </w:pPr>
      <w:r w:rsidRPr="001E56F0">
        <w:rPr>
          <w:rFonts w:ascii="Times New Roman" w:hAnsi="Times New Roman" w:cs="Times New Roman"/>
          <w:sz w:val="26"/>
          <w:szCs w:val="26"/>
        </w:rPr>
        <w:t xml:space="preserve">In </w:t>
      </w:r>
      <w:r w:rsidR="001D4AF1" w:rsidRPr="001E56F0">
        <w:rPr>
          <w:rFonts w:ascii="Times New Roman" w:hAnsi="Times New Roman" w:cs="Times New Roman"/>
          <w:sz w:val="26"/>
          <w:szCs w:val="26"/>
        </w:rPr>
        <w:t>the</w:t>
      </w:r>
      <w:r w:rsidR="00DC0607" w:rsidRPr="001E56F0">
        <w:rPr>
          <w:rFonts w:ascii="Times New Roman" w:hAnsi="Times New Roman" w:cs="Times New Roman"/>
          <w:sz w:val="26"/>
          <w:szCs w:val="26"/>
        </w:rPr>
        <w:t xml:space="preserve"> Ini</w:t>
      </w:r>
      <w:r w:rsidR="007E1A83" w:rsidRPr="001E56F0">
        <w:rPr>
          <w:rFonts w:ascii="Times New Roman" w:hAnsi="Times New Roman" w:cs="Times New Roman"/>
          <w:sz w:val="26"/>
          <w:szCs w:val="26"/>
        </w:rPr>
        <w:t xml:space="preserve">tial Decision, issued </w:t>
      </w:r>
      <w:r w:rsidR="001D4AF1" w:rsidRPr="001E56F0">
        <w:rPr>
          <w:rFonts w:ascii="Times New Roman" w:hAnsi="Times New Roman" w:cs="Times New Roman"/>
          <w:sz w:val="26"/>
          <w:szCs w:val="26"/>
        </w:rPr>
        <w:t xml:space="preserve">June </w:t>
      </w:r>
      <w:r w:rsidR="00FC7E38">
        <w:rPr>
          <w:rFonts w:ascii="Times New Roman" w:hAnsi="Times New Roman" w:cs="Times New Roman"/>
          <w:sz w:val="26"/>
          <w:szCs w:val="26"/>
        </w:rPr>
        <w:t>19</w:t>
      </w:r>
      <w:r w:rsidRPr="001E56F0">
        <w:rPr>
          <w:rFonts w:ascii="Times New Roman" w:hAnsi="Times New Roman" w:cs="Times New Roman"/>
          <w:sz w:val="26"/>
          <w:szCs w:val="26"/>
        </w:rPr>
        <w:t>, 201</w:t>
      </w:r>
      <w:r w:rsidR="00FC7E38">
        <w:rPr>
          <w:rFonts w:ascii="Times New Roman" w:hAnsi="Times New Roman" w:cs="Times New Roman"/>
          <w:sz w:val="26"/>
          <w:szCs w:val="26"/>
        </w:rPr>
        <w:t>5</w:t>
      </w:r>
      <w:r w:rsidR="00DC0607" w:rsidRPr="001E56F0">
        <w:rPr>
          <w:rFonts w:ascii="Times New Roman" w:hAnsi="Times New Roman" w:cs="Times New Roman"/>
          <w:sz w:val="26"/>
          <w:szCs w:val="26"/>
        </w:rPr>
        <w:t>,</w:t>
      </w:r>
      <w:r w:rsidR="00F80BA1" w:rsidRPr="001E56F0">
        <w:rPr>
          <w:rFonts w:ascii="Times New Roman" w:hAnsi="Times New Roman" w:cs="Times New Roman"/>
          <w:sz w:val="26"/>
          <w:szCs w:val="26"/>
        </w:rPr>
        <w:t xml:space="preserve"> </w:t>
      </w:r>
      <w:r w:rsidR="00FC7E38">
        <w:rPr>
          <w:rFonts w:ascii="Times New Roman" w:hAnsi="Times New Roman" w:cs="Times New Roman"/>
          <w:sz w:val="26"/>
          <w:szCs w:val="26"/>
        </w:rPr>
        <w:t>ALJ Salapa sustained East Coast’s Preliminary Objections,</w:t>
      </w:r>
      <w:r w:rsidR="00053AC2">
        <w:rPr>
          <w:rStyle w:val="FootnoteReference"/>
          <w:rFonts w:ascii="Times New Roman" w:hAnsi="Times New Roman" w:cs="Times New Roman"/>
          <w:sz w:val="26"/>
          <w:szCs w:val="26"/>
        </w:rPr>
        <w:footnoteReference w:id="2"/>
      </w:r>
      <w:r w:rsidR="00FC7E38">
        <w:rPr>
          <w:rFonts w:ascii="Times New Roman" w:hAnsi="Times New Roman" w:cs="Times New Roman"/>
          <w:sz w:val="26"/>
          <w:szCs w:val="26"/>
        </w:rPr>
        <w:t xml:space="preserve"> dismissed the Protests for lack of standing, and referred the Application to the Commission’s Bureau of Technical Utility Services for review under modified procedure pursuant to 52 Pa. Code § 3.381(c)(1)(iii). </w:t>
      </w:r>
      <w:r w:rsidRPr="001E56F0">
        <w:rPr>
          <w:rFonts w:ascii="Times New Roman" w:hAnsi="Times New Roman" w:cs="Times New Roman"/>
          <w:sz w:val="26"/>
          <w:szCs w:val="26"/>
        </w:rPr>
        <w:t xml:space="preserve"> </w:t>
      </w:r>
      <w:r w:rsidR="005D1444" w:rsidRPr="001E56F0">
        <w:rPr>
          <w:rFonts w:ascii="Times New Roman" w:hAnsi="Times New Roman" w:cs="Times New Roman"/>
          <w:sz w:val="26"/>
          <w:szCs w:val="26"/>
        </w:rPr>
        <w:t>Exceptions and Replies to Exceptions were filed as above noted</w:t>
      </w:r>
      <w:r w:rsidR="00E039D0" w:rsidRPr="001E56F0">
        <w:rPr>
          <w:rFonts w:ascii="Times New Roman" w:hAnsi="Times New Roman" w:cs="Times New Roman"/>
          <w:sz w:val="26"/>
          <w:szCs w:val="26"/>
        </w:rPr>
        <w:t>.</w:t>
      </w:r>
      <w:r w:rsidR="00F80BA1" w:rsidRPr="001E56F0">
        <w:rPr>
          <w:rFonts w:ascii="Times New Roman" w:hAnsi="Times New Roman" w:cs="Times New Roman"/>
          <w:sz w:val="26"/>
          <w:szCs w:val="26"/>
        </w:rPr>
        <w:t xml:space="preserve"> </w:t>
      </w:r>
    </w:p>
    <w:p w:rsidR="006B5088" w:rsidRPr="001E56F0" w:rsidRDefault="006B5088" w:rsidP="00EF7069">
      <w:pPr>
        <w:spacing w:line="360" w:lineRule="auto"/>
        <w:rPr>
          <w:rFonts w:ascii="Times New Roman" w:hAnsi="Times New Roman"/>
          <w:sz w:val="26"/>
          <w:szCs w:val="26"/>
        </w:rPr>
      </w:pPr>
    </w:p>
    <w:p w:rsidR="002C3034" w:rsidRPr="0034252B" w:rsidRDefault="002C3034" w:rsidP="00AA36C5">
      <w:pPr>
        <w:keepNext/>
        <w:tabs>
          <w:tab w:val="left" w:pos="900"/>
        </w:tabs>
        <w:spacing w:line="360" w:lineRule="auto"/>
        <w:jc w:val="center"/>
        <w:rPr>
          <w:rFonts w:ascii="Times New Roman" w:hAnsi="Times New Roman"/>
          <w:sz w:val="26"/>
        </w:rPr>
      </w:pPr>
      <w:r w:rsidRPr="0034252B">
        <w:rPr>
          <w:rFonts w:ascii="Times New Roman" w:hAnsi="Times New Roman"/>
          <w:b/>
          <w:sz w:val="26"/>
        </w:rPr>
        <w:t>Discussion</w:t>
      </w:r>
    </w:p>
    <w:p w:rsidR="0057233C" w:rsidRDefault="0057233C" w:rsidP="00AA36C5">
      <w:pPr>
        <w:keepNext/>
        <w:tabs>
          <w:tab w:val="left" w:pos="-720"/>
        </w:tabs>
        <w:suppressAutoHyphens/>
        <w:spacing w:line="360" w:lineRule="auto"/>
        <w:rPr>
          <w:rFonts w:ascii="Times New Roman" w:hAnsi="Times New Roman"/>
          <w:sz w:val="26"/>
        </w:rPr>
      </w:pPr>
    </w:p>
    <w:p w:rsidR="00B954E6" w:rsidRDefault="00F0230A" w:rsidP="002E5CBE">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The ALJ </w:t>
      </w:r>
      <w:r w:rsidR="00F170ED">
        <w:rPr>
          <w:rFonts w:ascii="Times New Roman" w:hAnsi="Times New Roman"/>
          <w:sz w:val="26"/>
        </w:rPr>
        <w:t xml:space="preserve">made six Findings of Fact and </w:t>
      </w:r>
      <w:r>
        <w:rPr>
          <w:rFonts w:ascii="Times New Roman" w:hAnsi="Times New Roman"/>
          <w:sz w:val="26"/>
        </w:rPr>
        <w:t xml:space="preserve">reached </w:t>
      </w:r>
      <w:r w:rsidR="00F170ED">
        <w:rPr>
          <w:rFonts w:ascii="Times New Roman" w:hAnsi="Times New Roman"/>
          <w:sz w:val="26"/>
        </w:rPr>
        <w:t>six</w:t>
      </w:r>
      <w:r w:rsidR="00BA6709">
        <w:rPr>
          <w:rFonts w:ascii="Times New Roman" w:hAnsi="Times New Roman"/>
          <w:sz w:val="26"/>
        </w:rPr>
        <w:t xml:space="preserve"> Conclusions of Law.</w:t>
      </w:r>
      <w:r>
        <w:rPr>
          <w:rFonts w:ascii="Times New Roman" w:hAnsi="Times New Roman"/>
          <w:sz w:val="26"/>
        </w:rPr>
        <w:t xml:space="preserve">  I.D. at </w:t>
      </w:r>
      <w:r w:rsidR="00F170ED">
        <w:rPr>
          <w:rFonts w:ascii="Times New Roman" w:hAnsi="Times New Roman"/>
          <w:sz w:val="26"/>
        </w:rPr>
        <w:t>3-4, 10-11</w:t>
      </w:r>
      <w:r w:rsidR="00B954E6">
        <w:rPr>
          <w:rFonts w:ascii="Times New Roman" w:hAnsi="Times New Roman"/>
          <w:sz w:val="26"/>
        </w:rPr>
        <w:t>.  We shall adopt and incorporate herein by reference the ALJ</w:t>
      </w:r>
      <w:r w:rsidR="00B46B3E">
        <w:rPr>
          <w:rFonts w:ascii="Times New Roman" w:hAnsi="Times New Roman"/>
          <w:sz w:val="26"/>
        </w:rPr>
        <w:t>’</w:t>
      </w:r>
      <w:r w:rsidR="00F170ED">
        <w:rPr>
          <w:rFonts w:ascii="Times New Roman" w:hAnsi="Times New Roman"/>
          <w:sz w:val="26"/>
        </w:rPr>
        <w:t>s</w:t>
      </w:r>
      <w:r w:rsidR="00B954E6">
        <w:rPr>
          <w:rFonts w:ascii="Times New Roman" w:hAnsi="Times New Roman"/>
          <w:sz w:val="26"/>
        </w:rPr>
        <w:t xml:space="preserve"> </w:t>
      </w:r>
      <w:r w:rsidR="00F170ED">
        <w:rPr>
          <w:rFonts w:ascii="Times New Roman" w:hAnsi="Times New Roman"/>
          <w:sz w:val="26"/>
        </w:rPr>
        <w:t xml:space="preserve">Findings of Fact and </w:t>
      </w:r>
      <w:r w:rsidR="00B954E6">
        <w:rPr>
          <w:rFonts w:ascii="Times New Roman" w:hAnsi="Times New Roman"/>
          <w:sz w:val="26"/>
        </w:rPr>
        <w:t>Conclusions of Law, unless they are reversed or modified by this Opinion and Order, either expressly or by necessary implication.</w:t>
      </w:r>
    </w:p>
    <w:p w:rsidR="0050122C" w:rsidRDefault="0050122C" w:rsidP="002E5CBE">
      <w:pPr>
        <w:tabs>
          <w:tab w:val="left" w:pos="-720"/>
        </w:tabs>
        <w:suppressAutoHyphens/>
        <w:spacing w:line="360" w:lineRule="auto"/>
        <w:ind w:firstLine="1440"/>
        <w:rPr>
          <w:rFonts w:ascii="Times New Roman" w:hAnsi="Times New Roman"/>
          <w:sz w:val="26"/>
        </w:rPr>
      </w:pPr>
    </w:p>
    <w:p w:rsidR="0097486E" w:rsidRDefault="000A7468" w:rsidP="00FA3826">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We note that any issue or Exception that we do not specifically delineate has been duly considered and will be denied without further discussion.  It is well settled that we are not required to consider, expressly or at length, each contention or argument raised by the parties.  </w:t>
      </w:r>
      <w:r w:rsidRPr="000A7468">
        <w:rPr>
          <w:rFonts w:ascii="Times New Roman" w:hAnsi="Times New Roman"/>
          <w:i/>
          <w:sz w:val="26"/>
        </w:rPr>
        <w:t>Consolidated Rail Corp. v. Pa. PUC</w:t>
      </w:r>
      <w:r>
        <w:rPr>
          <w:rFonts w:ascii="Times New Roman" w:hAnsi="Times New Roman"/>
          <w:sz w:val="26"/>
        </w:rPr>
        <w:t>,</w:t>
      </w:r>
      <w:r w:rsidR="00314FDB">
        <w:rPr>
          <w:rFonts w:ascii="Times New Roman" w:hAnsi="Times New Roman"/>
          <w:sz w:val="26"/>
        </w:rPr>
        <w:t xml:space="preserve"> 625 A.2d 741 (Pa. </w:t>
      </w:r>
      <w:r w:rsidR="00FA3826">
        <w:rPr>
          <w:rFonts w:ascii="Times New Roman" w:hAnsi="Times New Roman"/>
          <w:sz w:val="26"/>
        </w:rPr>
        <w:t xml:space="preserve">Cmwlth. 1993); </w:t>
      </w:r>
      <w:r w:rsidR="00FA3826" w:rsidRPr="00FA3826">
        <w:rPr>
          <w:rFonts w:ascii="Times New Roman" w:hAnsi="Times New Roman"/>
          <w:i/>
          <w:sz w:val="26"/>
        </w:rPr>
        <w:t>see also, generally</w:t>
      </w:r>
      <w:r w:rsidR="00FA3826">
        <w:rPr>
          <w:rFonts w:ascii="Times New Roman" w:hAnsi="Times New Roman"/>
          <w:sz w:val="26"/>
        </w:rPr>
        <w:t xml:space="preserve">, </w:t>
      </w:r>
      <w:r w:rsidR="0057233C">
        <w:rPr>
          <w:rFonts w:ascii="Times New Roman" w:hAnsi="Times New Roman"/>
          <w:i/>
          <w:sz w:val="26"/>
        </w:rPr>
        <w:t>Un</w:t>
      </w:r>
      <w:r w:rsidR="002C057F">
        <w:rPr>
          <w:rFonts w:ascii="Times New Roman" w:hAnsi="Times New Roman"/>
          <w:i/>
          <w:sz w:val="26"/>
        </w:rPr>
        <w:t>iversity of Pennsylvania</w:t>
      </w:r>
      <w:r w:rsidR="0057233C">
        <w:rPr>
          <w:rFonts w:ascii="Times New Roman" w:hAnsi="Times New Roman"/>
          <w:i/>
          <w:sz w:val="26"/>
        </w:rPr>
        <w:t xml:space="preserve"> v. Pa. PUC</w:t>
      </w:r>
      <w:r w:rsidR="00314FDB">
        <w:rPr>
          <w:rFonts w:ascii="Times New Roman" w:hAnsi="Times New Roman"/>
          <w:sz w:val="26"/>
        </w:rPr>
        <w:t xml:space="preserve">, 485 A.2d 1217 (Pa. Cmwlth. </w:t>
      </w:r>
      <w:r w:rsidR="0057233C">
        <w:rPr>
          <w:rFonts w:ascii="Times New Roman" w:hAnsi="Times New Roman"/>
          <w:sz w:val="26"/>
        </w:rPr>
        <w:t>1984).</w:t>
      </w:r>
    </w:p>
    <w:p w:rsidR="0057233C" w:rsidRPr="00AF3DBA" w:rsidRDefault="0057233C" w:rsidP="00FA3826">
      <w:pPr>
        <w:tabs>
          <w:tab w:val="left" w:pos="-720"/>
        </w:tabs>
        <w:suppressAutoHyphens/>
        <w:spacing w:line="360" w:lineRule="auto"/>
        <w:ind w:firstLine="1440"/>
        <w:rPr>
          <w:rFonts w:ascii="Times New Roman" w:hAnsi="Times New Roman"/>
          <w:b/>
          <w:sz w:val="26"/>
        </w:rPr>
      </w:pPr>
      <w:r>
        <w:rPr>
          <w:rFonts w:ascii="Times New Roman" w:hAnsi="Times New Roman"/>
          <w:sz w:val="26"/>
        </w:rPr>
        <w:t xml:space="preserve">  </w:t>
      </w:r>
    </w:p>
    <w:p w:rsidR="00B76AD8" w:rsidRPr="00941C53" w:rsidRDefault="001D2CE0" w:rsidP="00046CB1">
      <w:pPr>
        <w:tabs>
          <w:tab w:val="left" w:pos="-720"/>
        </w:tabs>
        <w:suppressAutoHyphens/>
        <w:spacing w:line="360" w:lineRule="auto"/>
        <w:rPr>
          <w:rFonts w:ascii="Times New Roman" w:hAnsi="Times New Roman"/>
          <w:b/>
          <w:sz w:val="26"/>
        </w:rPr>
      </w:pPr>
      <w:r>
        <w:rPr>
          <w:rFonts w:ascii="Times New Roman" w:hAnsi="Times New Roman"/>
          <w:b/>
          <w:sz w:val="26"/>
        </w:rPr>
        <w:t>Legal Standards</w:t>
      </w:r>
    </w:p>
    <w:p w:rsidR="00B61E30" w:rsidRDefault="00B61E30" w:rsidP="00EF1F7F">
      <w:pPr>
        <w:tabs>
          <w:tab w:val="left" w:pos="1440"/>
        </w:tabs>
        <w:spacing w:line="360" w:lineRule="auto"/>
        <w:rPr>
          <w:rFonts w:ascii="Times New Roman" w:hAnsi="Times New Roman"/>
          <w:sz w:val="26"/>
          <w:szCs w:val="26"/>
        </w:rPr>
      </w:pPr>
      <w:r>
        <w:rPr>
          <w:rFonts w:ascii="Times New Roman" w:hAnsi="Times New Roman"/>
          <w:sz w:val="26"/>
          <w:szCs w:val="26"/>
        </w:rPr>
        <w:tab/>
      </w:r>
    </w:p>
    <w:p w:rsidR="00B65787" w:rsidRPr="003C462E" w:rsidRDefault="00B65787" w:rsidP="00B65787">
      <w:pPr>
        <w:tabs>
          <w:tab w:val="left" w:pos="0"/>
        </w:tabs>
        <w:spacing w:line="360" w:lineRule="auto"/>
        <w:ind w:firstLine="1440"/>
        <w:rPr>
          <w:rFonts w:ascii="Times New Roman" w:hAnsi="Times New Roman"/>
          <w:sz w:val="26"/>
          <w:szCs w:val="26"/>
        </w:rPr>
      </w:pPr>
      <w:r w:rsidRPr="003C462E">
        <w:rPr>
          <w:rFonts w:ascii="Times New Roman" w:hAnsi="Times New Roman"/>
          <w:sz w:val="26"/>
          <w:szCs w:val="26"/>
        </w:rPr>
        <w:t xml:space="preserve">Section 5.101 of the Commission’s Regulations, 52 Pa. Code § 5.101, sets forth the grounds for </w:t>
      </w:r>
      <w:r w:rsidR="00D62EB5">
        <w:rPr>
          <w:rFonts w:ascii="Times New Roman" w:hAnsi="Times New Roman"/>
          <w:sz w:val="26"/>
          <w:szCs w:val="26"/>
        </w:rPr>
        <w:t>filing</w:t>
      </w:r>
      <w:r w:rsidRPr="003C462E">
        <w:rPr>
          <w:rFonts w:ascii="Times New Roman" w:hAnsi="Times New Roman"/>
          <w:sz w:val="26"/>
          <w:szCs w:val="26"/>
        </w:rPr>
        <w:t xml:space="preserve"> preliminary objections.  </w:t>
      </w:r>
      <w:r w:rsidR="003543ED">
        <w:rPr>
          <w:rFonts w:ascii="Times New Roman" w:hAnsi="Times New Roman"/>
          <w:sz w:val="26"/>
          <w:szCs w:val="26"/>
        </w:rPr>
        <w:t>In pertinent part, t</w:t>
      </w:r>
      <w:r w:rsidRPr="003C462E">
        <w:rPr>
          <w:rFonts w:ascii="Times New Roman" w:hAnsi="Times New Roman"/>
          <w:sz w:val="26"/>
          <w:szCs w:val="26"/>
        </w:rPr>
        <w:t xml:space="preserve">hat section provides as follows: </w:t>
      </w:r>
    </w:p>
    <w:p w:rsidR="00B65787" w:rsidRPr="003C462E" w:rsidRDefault="00B65787" w:rsidP="00B65787">
      <w:pPr>
        <w:ind w:left="1440" w:right="1440"/>
        <w:rPr>
          <w:rFonts w:ascii="Times New Roman" w:hAnsi="Times New Roman"/>
          <w:b/>
          <w:sz w:val="26"/>
          <w:szCs w:val="26"/>
        </w:rPr>
      </w:pPr>
      <w:r w:rsidRPr="003C462E">
        <w:rPr>
          <w:rFonts w:ascii="Times New Roman" w:hAnsi="Times New Roman"/>
          <w:b/>
          <w:sz w:val="26"/>
          <w:szCs w:val="26"/>
        </w:rPr>
        <w:t>§ 5.101.  Preliminary objections.</w:t>
      </w:r>
    </w:p>
    <w:p w:rsidR="00B65787" w:rsidRPr="003C462E" w:rsidRDefault="00B65787" w:rsidP="00B65787">
      <w:pPr>
        <w:ind w:left="1440" w:right="1440"/>
        <w:rPr>
          <w:rFonts w:ascii="Times New Roman" w:hAnsi="Times New Roman"/>
          <w:b/>
          <w:sz w:val="26"/>
          <w:szCs w:val="26"/>
        </w:rPr>
      </w:pPr>
    </w:p>
    <w:p w:rsidR="00B65787" w:rsidRPr="003C462E" w:rsidRDefault="00B65787" w:rsidP="00B65787">
      <w:pPr>
        <w:ind w:left="1440" w:right="1440"/>
        <w:contextualSpacing/>
        <w:rPr>
          <w:rFonts w:ascii="Times New Roman" w:hAnsi="Times New Roman"/>
          <w:sz w:val="26"/>
          <w:szCs w:val="26"/>
        </w:rPr>
      </w:pPr>
      <w:r w:rsidRPr="003C462E">
        <w:rPr>
          <w:rFonts w:ascii="Times New Roman" w:hAnsi="Times New Roman"/>
          <w:sz w:val="26"/>
          <w:szCs w:val="26"/>
        </w:rPr>
        <w:t>(a)</w:t>
      </w:r>
      <w:r w:rsidRPr="003C462E">
        <w:rPr>
          <w:rFonts w:ascii="Times New Roman" w:hAnsi="Times New Roman"/>
          <w:sz w:val="26"/>
          <w:szCs w:val="26"/>
        </w:rPr>
        <w:tab/>
      </w:r>
      <w:r w:rsidRPr="003C462E">
        <w:rPr>
          <w:rFonts w:ascii="Times New Roman" w:hAnsi="Times New Roman"/>
          <w:i/>
          <w:sz w:val="26"/>
          <w:szCs w:val="26"/>
        </w:rPr>
        <w:t>Grounds.</w:t>
      </w:r>
      <w:r w:rsidRPr="003C462E">
        <w:rPr>
          <w:rFonts w:ascii="Times New Roman" w:hAnsi="Times New Roman"/>
          <w:sz w:val="26"/>
          <w:szCs w:val="26"/>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B65787" w:rsidRPr="003C462E" w:rsidRDefault="00B65787" w:rsidP="00B65787">
      <w:pPr>
        <w:pStyle w:val="NormalWeb"/>
        <w:ind w:left="1440" w:right="1440"/>
        <w:rPr>
          <w:sz w:val="26"/>
          <w:szCs w:val="26"/>
        </w:rPr>
      </w:pPr>
      <w:bookmarkStart w:id="0" w:name="5.101."/>
      <w:r w:rsidRPr="003C462E">
        <w:rPr>
          <w:sz w:val="26"/>
          <w:szCs w:val="26"/>
        </w:rPr>
        <w:t> </w:t>
      </w:r>
      <w:r w:rsidRPr="003C462E">
        <w:rPr>
          <w:sz w:val="26"/>
          <w:szCs w:val="26"/>
        </w:rPr>
        <w:tab/>
        <w:t>(1)</w:t>
      </w:r>
      <w:r w:rsidRPr="003C462E">
        <w:rPr>
          <w:sz w:val="26"/>
          <w:szCs w:val="26"/>
        </w:rPr>
        <w:tab/>
        <w:t xml:space="preserve">Lack of Commission jurisdiction or improper service of the pleading initiating the proceeding.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(2)</w:t>
      </w:r>
      <w:r w:rsidRPr="003C462E">
        <w:rPr>
          <w:sz w:val="26"/>
          <w:szCs w:val="26"/>
        </w:rPr>
        <w:tab/>
        <w:t xml:space="preserve">Failure of a pleading to conform to this chapter or the inclusion of scandalous or impertinent matter.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(3)</w:t>
      </w:r>
      <w:r w:rsidRPr="003C462E">
        <w:rPr>
          <w:sz w:val="26"/>
          <w:szCs w:val="26"/>
        </w:rPr>
        <w:tab/>
        <w:t xml:space="preserve">Insufficient specificity of a pleading.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(4)</w:t>
      </w:r>
      <w:r w:rsidRPr="003C462E">
        <w:rPr>
          <w:sz w:val="26"/>
          <w:szCs w:val="26"/>
        </w:rPr>
        <w:tab/>
        <w:t xml:space="preserve">Legal insufficiency of a pleading. </w:t>
      </w:r>
    </w:p>
    <w:p w:rsidR="00B65787" w:rsidRPr="003C462E" w:rsidRDefault="00B65787" w:rsidP="00B65787">
      <w:pPr>
        <w:pStyle w:val="NormalWeb"/>
        <w:ind w:left="1440" w:right="1440"/>
        <w:rPr>
          <w:sz w:val="26"/>
          <w:szCs w:val="26"/>
        </w:rPr>
      </w:pPr>
      <w:r w:rsidRPr="003C462E">
        <w:rPr>
          <w:sz w:val="26"/>
          <w:szCs w:val="26"/>
        </w:rPr>
        <w:t>   </w:t>
      </w:r>
      <w:r w:rsidRPr="003C462E">
        <w:rPr>
          <w:sz w:val="26"/>
          <w:szCs w:val="26"/>
        </w:rPr>
        <w:tab/>
        <w:t>(5)</w:t>
      </w:r>
      <w:r w:rsidRPr="003C462E">
        <w:rPr>
          <w:sz w:val="26"/>
          <w:szCs w:val="26"/>
        </w:rPr>
        <w:tab/>
        <w:t xml:space="preserve">Lack of capacity to sue, nonjoinder of a necessary party or misjoinder of a cause of action. </w:t>
      </w:r>
    </w:p>
    <w:bookmarkEnd w:id="0"/>
    <w:p w:rsidR="00B65787" w:rsidRPr="003C462E" w:rsidRDefault="00B65787" w:rsidP="00B65787">
      <w:pPr>
        <w:ind w:left="1440" w:right="1440"/>
        <w:contextualSpacing/>
        <w:rPr>
          <w:rFonts w:ascii="Times New Roman" w:hAnsi="Times New Roman"/>
          <w:sz w:val="26"/>
          <w:szCs w:val="26"/>
        </w:rPr>
      </w:pPr>
      <w:r w:rsidRPr="003C462E">
        <w:rPr>
          <w:rFonts w:ascii="Times New Roman" w:hAnsi="Times New Roman"/>
          <w:sz w:val="26"/>
          <w:szCs w:val="26"/>
        </w:rPr>
        <w:tab/>
        <w:t>(6)</w:t>
      </w:r>
      <w:r w:rsidRPr="003C462E">
        <w:rPr>
          <w:rFonts w:ascii="Times New Roman" w:hAnsi="Times New Roman"/>
          <w:sz w:val="26"/>
          <w:szCs w:val="26"/>
        </w:rPr>
        <w:tab/>
        <w:t>Pendency of a prior proceeding or agreement for alternative dispute resolution.</w:t>
      </w:r>
    </w:p>
    <w:p w:rsidR="00B65787" w:rsidRPr="003C462E" w:rsidRDefault="00B65787" w:rsidP="00B65787">
      <w:pPr>
        <w:ind w:left="1440" w:right="1440"/>
        <w:contextualSpacing/>
        <w:rPr>
          <w:rFonts w:ascii="Times New Roman" w:hAnsi="Times New Roman"/>
          <w:sz w:val="26"/>
          <w:szCs w:val="26"/>
        </w:rPr>
      </w:pPr>
    </w:p>
    <w:p w:rsidR="00B65787" w:rsidRPr="003C462E" w:rsidRDefault="00B65787" w:rsidP="00B65787">
      <w:pPr>
        <w:ind w:left="1440" w:right="1440" w:firstLine="720"/>
        <w:contextualSpacing/>
        <w:rPr>
          <w:rFonts w:ascii="Times New Roman" w:hAnsi="Times New Roman"/>
          <w:sz w:val="26"/>
          <w:szCs w:val="26"/>
        </w:rPr>
      </w:pPr>
      <w:r w:rsidRPr="003C462E">
        <w:rPr>
          <w:rFonts w:ascii="Times New Roman" w:hAnsi="Times New Roman"/>
          <w:sz w:val="26"/>
          <w:szCs w:val="26"/>
        </w:rPr>
        <w:t> (7)</w:t>
      </w:r>
      <w:r w:rsidRPr="003C462E">
        <w:rPr>
          <w:rFonts w:ascii="Times New Roman" w:hAnsi="Times New Roman"/>
          <w:sz w:val="26"/>
          <w:szCs w:val="26"/>
        </w:rPr>
        <w:tab/>
        <w:t>Standing of a party to participate in the proceeding.</w:t>
      </w:r>
    </w:p>
    <w:p w:rsidR="00B65787" w:rsidRPr="003C462E" w:rsidRDefault="00B65787" w:rsidP="00B65787">
      <w:pPr>
        <w:spacing w:line="360" w:lineRule="auto"/>
        <w:ind w:left="1440" w:right="1440" w:hanging="1440"/>
        <w:contextualSpacing/>
        <w:rPr>
          <w:rFonts w:ascii="Times New Roman" w:hAnsi="Times New Roman"/>
          <w:sz w:val="26"/>
          <w:szCs w:val="26"/>
        </w:rPr>
      </w:pPr>
    </w:p>
    <w:p w:rsidR="00B65787" w:rsidRDefault="00B65787" w:rsidP="00B65787">
      <w:pPr>
        <w:spacing w:line="360" w:lineRule="auto"/>
        <w:ind w:left="1440" w:right="1440" w:hanging="1440"/>
        <w:contextualSpacing/>
        <w:rPr>
          <w:rFonts w:ascii="Times New Roman" w:hAnsi="Times New Roman"/>
          <w:sz w:val="26"/>
          <w:szCs w:val="26"/>
        </w:rPr>
      </w:pPr>
      <w:r w:rsidRPr="003C462E">
        <w:rPr>
          <w:rFonts w:ascii="Times New Roman" w:hAnsi="Times New Roman"/>
          <w:sz w:val="26"/>
          <w:szCs w:val="26"/>
        </w:rPr>
        <w:t>52 Pa. Code § 5.101(a).</w:t>
      </w:r>
    </w:p>
    <w:p w:rsidR="00245EC7" w:rsidRPr="003C462E" w:rsidRDefault="00245EC7" w:rsidP="00B65787">
      <w:pPr>
        <w:spacing w:line="360" w:lineRule="auto"/>
        <w:ind w:left="1440" w:right="1440" w:hanging="1440"/>
        <w:contextualSpacing/>
        <w:rPr>
          <w:rFonts w:ascii="Times New Roman" w:hAnsi="Times New Roman"/>
          <w:sz w:val="26"/>
          <w:szCs w:val="26"/>
        </w:rPr>
      </w:pPr>
    </w:p>
    <w:p w:rsidR="00B65787" w:rsidRPr="003C462E" w:rsidRDefault="00B65787" w:rsidP="00B65787">
      <w:pPr>
        <w:spacing w:line="360" w:lineRule="auto"/>
        <w:ind w:firstLine="1440"/>
        <w:rPr>
          <w:rFonts w:ascii="Times New Roman" w:hAnsi="Times New Roman"/>
          <w:sz w:val="26"/>
          <w:szCs w:val="26"/>
        </w:rPr>
      </w:pPr>
      <w:r w:rsidRPr="003C462E">
        <w:rPr>
          <w:rFonts w:ascii="Times New Roman" w:hAnsi="Times New Roman"/>
          <w:color w:val="000000"/>
          <w:sz w:val="26"/>
          <w:szCs w:val="26"/>
        </w:rPr>
        <w:t xml:space="preserve">Commission procedure </w:t>
      </w:r>
      <w:r w:rsidRPr="003C462E">
        <w:rPr>
          <w:rFonts w:ascii="Times New Roman" w:hAnsi="Times New Roman"/>
          <w:sz w:val="26"/>
          <w:szCs w:val="26"/>
        </w:rPr>
        <w:t xml:space="preserve">regarding the disposition of preliminary objections is similar to the procedure utilized in Pennsylvania civil practice.  A preliminary objection in civil practice seeking dismissal of a pleading will be granted only where relief is clearly warranted and free from doubt.  </w:t>
      </w:r>
      <w:r w:rsidRPr="003C462E">
        <w:rPr>
          <w:rFonts w:ascii="Times New Roman" w:hAnsi="Times New Roman"/>
          <w:i/>
          <w:sz w:val="26"/>
          <w:szCs w:val="26"/>
        </w:rPr>
        <w:t>Interstate Traveller Services, Inc. v. Pa. Dep’t of Environmental Resources</w:t>
      </w:r>
      <w:r w:rsidRPr="003C462E">
        <w:rPr>
          <w:rFonts w:ascii="Times New Roman" w:hAnsi="Times New Roman"/>
          <w:sz w:val="26"/>
          <w:szCs w:val="26"/>
        </w:rPr>
        <w:t xml:space="preserve">, 486 Pa. 536, 406 A.2d 1020 (1979).  The moving party may not rely on its own factual assertions, but must accept for the purposes of disposition of the preliminary objection all well-pleaded, material facts of the other party, as well as every inference fairly deducible from those facts.  </w:t>
      </w:r>
      <w:r w:rsidRPr="003C462E">
        <w:rPr>
          <w:rFonts w:ascii="Times New Roman" w:hAnsi="Times New Roman"/>
          <w:i/>
          <w:sz w:val="26"/>
          <w:szCs w:val="26"/>
        </w:rPr>
        <w:t>County of Allegheny v. Commonwealth</w:t>
      </w:r>
      <w:r w:rsidRPr="003C462E">
        <w:rPr>
          <w:rFonts w:ascii="Times New Roman" w:hAnsi="Times New Roman"/>
          <w:sz w:val="26"/>
          <w:szCs w:val="26"/>
        </w:rPr>
        <w:t xml:space="preserve"> </w:t>
      </w:r>
      <w:r w:rsidRPr="003C462E">
        <w:rPr>
          <w:rFonts w:ascii="Times New Roman" w:hAnsi="Times New Roman"/>
          <w:i/>
          <w:sz w:val="26"/>
          <w:szCs w:val="26"/>
        </w:rPr>
        <w:t>of Pa.</w:t>
      </w:r>
      <w:r w:rsidRPr="003C462E">
        <w:rPr>
          <w:rFonts w:ascii="Times New Roman" w:hAnsi="Times New Roman"/>
          <w:sz w:val="26"/>
          <w:szCs w:val="26"/>
        </w:rPr>
        <w:t xml:space="preserve">, 507 Pa. 360, 490 A.2d 402 (1985).  The preliminary objection may be granted only if the moving party prevails as a matter of law.  </w:t>
      </w:r>
      <w:r w:rsidRPr="003C462E">
        <w:rPr>
          <w:rFonts w:ascii="Times New Roman" w:hAnsi="Times New Roman"/>
          <w:i/>
          <w:sz w:val="26"/>
          <w:szCs w:val="26"/>
        </w:rPr>
        <w:t>Rok v. Flaherty</w:t>
      </w:r>
      <w:r w:rsidRPr="003C462E">
        <w:rPr>
          <w:rFonts w:ascii="Times New Roman" w:hAnsi="Times New Roman"/>
          <w:sz w:val="26"/>
          <w:szCs w:val="26"/>
        </w:rPr>
        <w:t xml:space="preserve">, 527 A.2d 211 (Pa. Cmwlth. 1987).  Any doubt must be resolved in favor of the non-moving party by refusing to sustain the preliminary objections.  </w:t>
      </w:r>
      <w:r w:rsidRPr="003C462E">
        <w:rPr>
          <w:rFonts w:ascii="Times New Roman" w:hAnsi="Times New Roman"/>
          <w:i/>
          <w:sz w:val="26"/>
          <w:szCs w:val="26"/>
        </w:rPr>
        <w:t>Dep’t of Auditor General, et al. v. State Employees’ Retirement System, et al.</w:t>
      </w:r>
      <w:r w:rsidRPr="003C462E">
        <w:rPr>
          <w:rFonts w:ascii="Times New Roman" w:hAnsi="Times New Roman"/>
          <w:sz w:val="26"/>
          <w:szCs w:val="26"/>
        </w:rPr>
        <w:t>, 836 A.2d 1053, 1064 (Pa. Cmwlth. 2003) (citing</w:t>
      </w:r>
      <w:r w:rsidRPr="003C462E">
        <w:rPr>
          <w:rFonts w:ascii="Times New Roman" w:hAnsi="Times New Roman"/>
          <w:i/>
          <w:sz w:val="26"/>
          <w:szCs w:val="26"/>
        </w:rPr>
        <w:t xml:space="preserve"> Boyd v. Ward</w:t>
      </w:r>
      <w:r w:rsidRPr="003C462E">
        <w:rPr>
          <w:rFonts w:ascii="Times New Roman" w:hAnsi="Times New Roman"/>
          <w:sz w:val="26"/>
          <w:szCs w:val="26"/>
        </w:rPr>
        <w:t xml:space="preserve">, 802 A.2d 705 (Pa. Cmwlth. 2002)). </w:t>
      </w:r>
    </w:p>
    <w:p w:rsidR="00024128" w:rsidRPr="003976A3" w:rsidRDefault="00024128" w:rsidP="00024128">
      <w:pPr>
        <w:spacing w:line="360" w:lineRule="auto"/>
        <w:contextualSpacing/>
        <w:rPr>
          <w:rFonts w:ascii="Times New Roman" w:hAnsi="Times New Roman"/>
          <w:sz w:val="26"/>
          <w:szCs w:val="26"/>
        </w:rPr>
      </w:pPr>
    </w:p>
    <w:p w:rsidR="00A44FA7" w:rsidRDefault="008F4A8C" w:rsidP="00A44FA7">
      <w:pPr>
        <w:spacing w:line="360" w:lineRule="auto"/>
        <w:ind w:firstLine="1440"/>
        <w:rPr>
          <w:rFonts w:ascii="Times New Roman" w:hAnsi="Times New Roman"/>
          <w:sz w:val="26"/>
        </w:rPr>
      </w:pPr>
      <w:r>
        <w:rPr>
          <w:rFonts w:ascii="Times New Roman" w:hAnsi="Times New Roman"/>
          <w:sz w:val="26"/>
          <w:szCs w:val="26"/>
        </w:rPr>
        <w:t>In this case, the Applicant sought dismissal of the Protest</w:t>
      </w:r>
      <w:r w:rsidR="00AB4DDE">
        <w:rPr>
          <w:rFonts w:ascii="Times New Roman" w:hAnsi="Times New Roman"/>
          <w:sz w:val="26"/>
          <w:szCs w:val="26"/>
        </w:rPr>
        <w:t>s</w:t>
      </w:r>
      <w:r>
        <w:rPr>
          <w:rFonts w:ascii="Times New Roman" w:hAnsi="Times New Roman"/>
          <w:sz w:val="26"/>
          <w:szCs w:val="26"/>
        </w:rPr>
        <w:t xml:space="preserve"> </w:t>
      </w:r>
      <w:r w:rsidR="008A3E8F">
        <w:rPr>
          <w:rFonts w:ascii="Times New Roman" w:hAnsi="Times New Roman"/>
          <w:sz w:val="26"/>
          <w:szCs w:val="26"/>
        </w:rPr>
        <w:t>on the basis that</w:t>
      </w:r>
      <w:r>
        <w:rPr>
          <w:rFonts w:ascii="Times New Roman" w:hAnsi="Times New Roman"/>
          <w:sz w:val="26"/>
          <w:szCs w:val="26"/>
        </w:rPr>
        <w:t xml:space="preserve"> the </w:t>
      </w:r>
      <w:r w:rsidR="00196CF7">
        <w:rPr>
          <w:rFonts w:ascii="Times New Roman" w:hAnsi="Times New Roman"/>
          <w:sz w:val="26"/>
          <w:szCs w:val="26"/>
        </w:rPr>
        <w:t>Protestants lacked</w:t>
      </w:r>
      <w:r>
        <w:rPr>
          <w:rFonts w:ascii="Times New Roman" w:hAnsi="Times New Roman"/>
          <w:sz w:val="26"/>
          <w:szCs w:val="26"/>
        </w:rPr>
        <w:t xml:space="preserve"> standing.  </w:t>
      </w:r>
      <w:r w:rsidR="00593B23">
        <w:rPr>
          <w:rFonts w:ascii="Times New Roman" w:hAnsi="Times New Roman"/>
          <w:sz w:val="26"/>
          <w:szCs w:val="26"/>
        </w:rPr>
        <w:t>S</w:t>
      </w:r>
      <w:r w:rsidR="00100F35" w:rsidRPr="00100F35">
        <w:rPr>
          <w:rFonts w:ascii="Times New Roman" w:hAnsi="Times New Roman"/>
          <w:sz w:val="26"/>
          <w:szCs w:val="26"/>
        </w:rPr>
        <w:t>tanding to participate in proceedings before an administrative agency is primarily within the discretion of the agency.</w:t>
      </w:r>
      <w:r w:rsidR="001A4858">
        <w:rPr>
          <w:rFonts w:ascii="Times New Roman" w:hAnsi="Times New Roman"/>
          <w:sz w:val="26"/>
          <w:szCs w:val="26"/>
        </w:rPr>
        <w:t xml:space="preserve">  </w:t>
      </w:r>
      <w:r w:rsidR="00100F35" w:rsidRPr="00100F35">
        <w:rPr>
          <w:rFonts w:ascii="Times New Roman" w:hAnsi="Times New Roman"/>
          <w:i/>
          <w:sz w:val="26"/>
          <w:szCs w:val="26"/>
        </w:rPr>
        <w:t>Pennsylvania National Gas Association v. T.W. Phillips Gas and Oil Co.</w:t>
      </w:r>
      <w:r w:rsidR="00100F35" w:rsidRPr="00100F35">
        <w:rPr>
          <w:rFonts w:ascii="Times New Roman" w:hAnsi="Times New Roman"/>
          <w:sz w:val="26"/>
          <w:szCs w:val="26"/>
        </w:rPr>
        <w:t>, 75 Pa. 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Pr>
          <w:rFonts w:ascii="Times New Roman" w:hAnsi="Times New Roman"/>
          <w:sz w:val="26"/>
          <w:szCs w:val="26"/>
        </w:rPr>
        <w:t xml:space="preserve"> 598 </w:t>
      </w:r>
      <w:r w:rsidR="001A4858">
        <w:rPr>
          <w:rFonts w:ascii="Times New Roman" w:hAnsi="Times New Roman"/>
          <w:sz w:val="26"/>
          <w:szCs w:val="26"/>
        </w:rPr>
        <w:t xml:space="preserve">(1991).  </w:t>
      </w:r>
      <w:r w:rsidR="00100F35" w:rsidRPr="00100F35">
        <w:rPr>
          <w:rFonts w:ascii="Times New Roman" w:hAnsi="Times New Roman"/>
          <w:sz w:val="26"/>
          <w:szCs w:val="26"/>
        </w:rPr>
        <w:t xml:space="preserve">Generally, </w:t>
      </w:r>
      <w:r w:rsidR="00CE716C">
        <w:rPr>
          <w:rFonts w:ascii="Times New Roman" w:hAnsi="Times New Roman"/>
          <w:sz w:val="26"/>
          <w:szCs w:val="26"/>
        </w:rPr>
        <w:t xml:space="preserve">Pennsylvania courts and </w:t>
      </w:r>
      <w:r w:rsidR="00100F35" w:rsidRPr="00100F35">
        <w:rPr>
          <w:rFonts w:ascii="Times New Roman" w:hAnsi="Times New Roman"/>
          <w:sz w:val="26"/>
          <w:szCs w:val="26"/>
        </w:rPr>
        <w:t>the Commission ha</w:t>
      </w:r>
      <w:r w:rsidR="00CE716C">
        <w:rPr>
          <w:rFonts w:ascii="Times New Roman" w:hAnsi="Times New Roman"/>
          <w:sz w:val="26"/>
          <w:szCs w:val="26"/>
        </w:rPr>
        <w:t>ve</w:t>
      </w:r>
      <w:r w:rsidR="00100F35" w:rsidRPr="00100F35">
        <w:rPr>
          <w:rFonts w:ascii="Times New Roman" w:hAnsi="Times New Roman"/>
          <w:sz w:val="26"/>
          <w:szCs w:val="26"/>
        </w:rPr>
        <w:t xml:space="preserve"> held that a person or entity has standing when the person or entity has a direct, immediate</w:t>
      </w:r>
      <w:r w:rsidR="00B31FE5">
        <w:rPr>
          <w:rFonts w:ascii="Times New Roman" w:hAnsi="Times New Roman"/>
          <w:sz w:val="26"/>
          <w:szCs w:val="26"/>
        </w:rPr>
        <w:t>,</w:t>
      </w:r>
      <w:r w:rsidR="00100F35" w:rsidRPr="00100F35">
        <w:rPr>
          <w:rFonts w:ascii="Times New Roman" w:hAnsi="Times New Roman"/>
          <w:sz w:val="26"/>
          <w:szCs w:val="26"/>
        </w:rPr>
        <w:t xml:space="preserve"> and substantial interest in the subject matter of a proceeding</w:t>
      </w:r>
      <w:r w:rsidR="001A4858">
        <w:rPr>
          <w:rFonts w:ascii="Times New Roman" w:hAnsi="Times New Roman"/>
          <w:sz w:val="26"/>
          <w:szCs w:val="26"/>
        </w:rPr>
        <w:t xml:space="preserve">.  </w:t>
      </w:r>
      <w:r w:rsidR="00100F35" w:rsidRPr="00100F35">
        <w:rPr>
          <w:rFonts w:ascii="Times New Roman" w:hAnsi="Times New Roman"/>
          <w:i/>
          <w:sz w:val="26"/>
          <w:szCs w:val="26"/>
        </w:rPr>
        <w:t>William Penn Parking Garage, Inc. v. City of Pittsburgh</w:t>
      </w:r>
      <w:r w:rsidR="00100F35" w:rsidRPr="00100F35">
        <w:rPr>
          <w:rFonts w:ascii="Times New Roman" w:hAnsi="Times New Roman"/>
          <w:sz w:val="26"/>
          <w:szCs w:val="26"/>
        </w:rPr>
        <w:t xml:space="preserve">, 464 Pa. 168, </w:t>
      </w:r>
      <w:r w:rsidR="00C0319E">
        <w:rPr>
          <w:rFonts w:ascii="Times New Roman" w:hAnsi="Times New Roman"/>
          <w:sz w:val="26"/>
          <w:szCs w:val="26"/>
        </w:rPr>
        <w:t>195-197</w:t>
      </w:r>
      <w:r w:rsidR="008E6691">
        <w:rPr>
          <w:rFonts w:ascii="Times New Roman" w:hAnsi="Times New Roman"/>
          <w:sz w:val="26"/>
          <w:szCs w:val="26"/>
        </w:rPr>
        <w:t>,</w:t>
      </w:r>
      <w:r w:rsidR="00C0319E">
        <w:rPr>
          <w:rFonts w:ascii="Times New Roman" w:hAnsi="Times New Roman"/>
          <w:sz w:val="26"/>
          <w:szCs w:val="26"/>
        </w:rPr>
        <w:t xml:space="preserve"> </w:t>
      </w:r>
      <w:r w:rsidR="00100F35" w:rsidRPr="00100F35">
        <w:rPr>
          <w:rFonts w:ascii="Times New Roman" w:hAnsi="Times New Roman"/>
          <w:sz w:val="26"/>
          <w:szCs w:val="26"/>
        </w:rPr>
        <w:t>346 A.2d 269</w:t>
      </w:r>
      <w:r w:rsidR="00C0319E">
        <w:rPr>
          <w:rFonts w:ascii="Times New Roman" w:hAnsi="Times New Roman"/>
          <w:sz w:val="26"/>
          <w:szCs w:val="26"/>
        </w:rPr>
        <w:t>, 282-284</w:t>
      </w:r>
      <w:r w:rsidR="00100F35" w:rsidRPr="00100F35">
        <w:rPr>
          <w:rFonts w:ascii="Times New Roman" w:hAnsi="Times New Roman"/>
          <w:sz w:val="26"/>
          <w:szCs w:val="26"/>
        </w:rPr>
        <w:t xml:space="preserve"> (1975);</w:t>
      </w:r>
      <w:r w:rsidR="001A4858">
        <w:rPr>
          <w:rFonts w:ascii="Times New Roman" w:hAnsi="Times New Roman"/>
          <w:sz w:val="26"/>
          <w:szCs w:val="26"/>
        </w:rPr>
        <w:t xml:space="preserve"> </w:t>
      </w:r>
      <w:r w:rsidR="001A4858" w:rsidRPr="00100F35">
        <w:rPr>
          <w:rFonts w:ascii="Times New Roman" w:hAnsi="Times New Roman"/>
          <w:i/>
          <w:sz w:val="26"/>
          <w:szCs w:val="26"/>
        </w:rPr>
        <w:t>Waddington v. Pa. P</w:t>
      </w:r>
      <w:r w:rsidR="001A4858">
        <w:rPr>
          <w:rFonts w:ascii="Times New Roman" w:hAnsi="Times New Roman"/>
          <w:i/>
          <w:sz w:val="26"/>
          <w:szCs w:val="26"/>
        </w:rPr>
        <w:t>UC</w:t>
      </w:r>
      <w:r w:rsidR="001A4858" w:rsidRPr="00100F35">
        <w:rPr>
          <w:rFonts w:ascii="Times New Roman" w:hAnsi="Times New Roman"/>
          <w:sz w:val="26"/>
          <w:szCs w:val="26"/>
        </w:rPr>
        <w:t>, 670 A.2d 199</w:t>
      </w:r>
      <w:r w:rsidR="008E6691">
        <w:rPr>
          <w:rFonts w:ascii="Times New Roman" w:hAnsi="Times New Roman"/>
          <w:sz w:val="26"/>
          <w:szCs w:val="26"/>
        </w:rPr>
        <w:t>, 202</w:t>
      </w:r>
      <w:r w:rsidR="001A4858" w:rsidRPr="00100F35">
        <w:rPr>
          <w:rFonts w:ascii="Times New Roman" w:hAnsi="Times New Roman"/>
          <w:sz w:val="26"/>
          <w:szCs w:val="26"/>
        </w:rPr>
        <w:t xml:space="preserve"> (Pa.</w:t>
      </w:r>
      <w:r w:rsidR="001A4858">
        <w:rPr>
          <w:rFonts w:ascii="Times New Roman" w:hAnsi="Times New Roman"/>
          <w:sz w:val="26"/>
          <w:szCs w:val="26"/>
        </w:rPr>
        <w:t xml:space="preserve"> </w:t>
      </w:r>
      <w:r w:rsidR="001A4858" w:rsidRPr="00100F35">
        <w:rPr>
          <w:rFonts w:ascii="Times New Roman" w:hAnsi="Times New Roman"/>
          <w:sz w:val="26"/>
          <w:szCs w:val="26"/>
        </w:rPr>
        <w:t>Cmwlth. 1995)</w:t>
      </w:r>
      <w:r w:rsidR="001A4858">
        <w:rPr>
          <w:rFonts w:ascii="Times New Roman" w:hAnsi="Times New Roman"/>
          <w:sz w:val="26"/>
          <w:szCs w:val="26"/>
        </w:rPr>
        <w:t xml:space="preserve">; </w:t>
      </w:r>
      <w:r w:rsidR="00100F35" w:rsidRPr="00100F35">
        <w:rPr>
          <w:rFonts w:ascii="Times New Roman" w:hAnsi="Times New Roman"/>
          <w:i/>
          <w:sz w:val="26"/>
          <w:szCs w:val="26"/>
        </w:rPr>
        <w:t>Landlord Service Bureau, Inc. v. Equitable Gas Co.</w:t>
      </w:r>
      <w:r w:rsidR="00100F35" w:rsidRPr="00100F35">
        <w:rPr>
          <w:rFonts w:ascii="Times New Roman" w:hAnsi="Times New Roman"/>
          <w:sz w:val="26"/>
          <w:szCs w:val="26"/>
        </w:rPr>
        <w:t xml:space="preserve">, 79 Pa. </w:t>
      </w:r>
      <w:r w:rsidR="00100F35" w:rsidRPr="00100F35">
        <w:rPr>
          <w:rFonts w:ascii="Times New Roman" w:hAnsi="Times New Roman"/>
          <w:sz w:val="26"/>
          <w:szCs w:val="26"/>
        </w:rPr>
        <w:lastRenderedPageBreak/>
        <w:t>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sidRPr="00100F35">
        <w:rPr>
          <w:rFonts w:ascii="Times New Roman" w:hAnsi="Times New Roman"/>
          <w:sz w:val="26"/>
          <w:szCs w:val="26"/>
        </w:rPr>
        <w:t xml:space="preserve"> 342 (1993); </w:t>
      </w:r>
      <w:r w:rsidR="00100F35" w:rsidRPr="00100F35">
        <w:rPr>
          <w:rFonts w:ascii="Times New Roman" w:hAnsi="Times New Roman"/>
          <w:i/>
          <w:sz w:val="26"/>
          <w:szCs w:val="26"/>
        </w:rPr>
        <w:t>Re Equitable Gas Co.</w:t>
      </w:r>
      <w:r w:rsidR="00100F35" w:rsidRPr="00100F35">
        <w:rPr>
          <w:rFonts w:ascii="Times New Roman" w:hAnsi="Times New Roman"/>
          <w:sz w:val="26"/>
          <w:szCs w:val="26"/>
        </w:rPr>
        <w:t>, 76 Pa. P</w:t>
      </w:r>
      <w:r w:rsidR="000270F5">
        <w:rPr>
          <w:rFonts w:ascii="Times New Roman" w:hAnsi="Times New Roman"/>
          <w:sz w:val="26"/>
          <w:szCs w:val="26"/>
        </w:rPr>
        <w:t>.</w:t>
      </w:r>
      <w:r w:rsidR="00100F35" w:rsidRPr="00100F35">
        <w:rPr>
          <w:rFonts w:ascii="Times New Roman" w:hAnsi="Times New Roman"/>
          <w:sz w:val="26"/>
          <w:szCs w:val="26"/>
        </w:rPr>
        <w:t>U</w:t>
      </w:r>
      <w:r w:rsidR="000270F5">
        <w:rPr>
          <w:rFonts w:ascii="Times New Roman" w:hAnsi="Times New Roman"/>
          <w:sz w:val="26"/>
          <w:szCs w:val="26"/>
        </w:rPr>
        <w:t>.</w:t>
      </w:r>
      <w:r w:rsidR="00100F35" w:rsidRPr="00100F35">
        <w:rPr>
          <w:rFonts w:ascii="Times New Roman" w:hAnsi="Times New Roman"/>
          <w:sz w:val="26"/>
          <w:szCs w:val="26"/>
        </w:rPr>
        <w:t>C</w:t>
      </w:r>
      <w:r w:rsidR="000270F5">
        <w:rPr>
          <w:rFonts w:ascii="Times New Roman" w:hAnsi="Times New Roman"/>
          <w:sz w:val="26"/>
          <w:szCs w:val="26"/>
        </w:rPr>
        <w:t>.</w:t>
      </w:r>
      <w:r w:rsidR="00100F35" w:rsidRPr="00100F35">
        <w:rPr>
          <w:rFonts w:ascii="Times New Roman" w:hAnsi="Times New Roman"/>
          <w:sz w:val="26"/>
          <w:szCs w:val="26"/>
        </w:rPr>
        <w:t xml:space="preserve"> 23 (1992)</w:t>
      </w:r>
      <w:r w:rsidR="008E6691">
        <w:rPr>
          <w:rFonts w:ascii="Times New Roman" w:hAnsi="Times New Roman"/>
          <w:sz w:val="26"/>
          <w:szCs w:val="26"/>
        </w:rPr>
        <w:t>.</w:t>
      </w:r>
      <w:r w:rsidR="00A44FA7" w:rsidRPr="00A44FA7">
        <w:rPr>
          <w:rFonts w:ascii="Times New Roman" w:hAnsi="Times New Roman"/>
          <w:sz w:val="26"/>
        </w:rPr>
        <w:t xml:space="preserve"> </w:t>
      </w:r>
      <w:r w:rsidR="00A44FA7">
        <w:rPr>
          <w:rFonts w:ascii="Times New Roman" w:hAnsi="Times New Roman"/>
          <w:sz w:val="26"/>
        </w:rPr>
        <w:t xml:space="preserve"> An </w:t>
      </w:r>
      <w:r w:rsidR="00A44FA7" w:rsidRPr="001F311D">
        <w:rPr>
          <w:rFonts w:ascii="Times New Roman" w:hAnsi="Times New Roman"/>
          <w:sz w:val="26"/>
        </w:rPr>
        <w:t xml:space="preserve">interest in the subject matter of the proceeding is direct if </w:t>
      </w:r>
      <w:r w:rsidR="00A44FA7">
        <w:rPr>
          <w:rFonts w:ascii="Times New Roman" w:hAnsi="Times New Roman"/>
          <w:sz w:val="26"/>
        </w:rPr>
        <w:t>such</w:t>
      </w:r>
      <w:r w:rsidR="00A44FA7" w:rsidRPr="001F311D">
        <w:rPr>
          <w:rFonts w:ascii="Times New Roman" w:hAnsi="Times New Roman"/>
          <w:sz w:val="26"/>
        </w:rPr>
        <w:t xml:space="preserve"> interest is adversely affected by the actions challenged in the </w:t>
      </w:r>
      <w:r w:rsidR="00A44FA7">
        <w:rPr>
          <w:rFonts w:ascii="Times New Roman" w:hAnsi="Times New Roman"/>
          <w:sz w:val="26"/>
        </w:rPr>
        <w:t>protest</w:t>
      </w:r>
      <w:r w:rsidR="00A44FA7" w:rsidRPr="001F311D">
        <w:rPr>
          <w:rFonts w:ascii="Times New Roman" w:hAnsi="Times New Roman"/>
          <w:sz w:val="26"/>
        </w:rPr>
        <w:t xml:space="preserve">, is immediate if there is a close causal nexus between </w:t>
      </w:r>
      <w:r w:rsidR="00A44FA7">
        <w:rPr>
          <w:rFonts w:ascii="Times New Roman" w:hAnsi="Times New Roman"/>
          <w:sz w:val="26"/>
        </w:rPr>
        <w:t>the</w:t>
      </w:r>
      <w:r w:rsidR="00A44FA7" w:rsidRPr="001F311D">
        <w:rPr>
          <w:rFonts w:ascii="Times New Roman" w:hAnsi="Times New Roman"/>
          <w:sz w:val="26"/>
        </w:rPr>
        <w:t xml:space="preserve"> asserted injury and the actions challenged in the </w:t>
      </w:r>
      <w:r w:rsidR="00A44FA7">
        <w:rPr>
          <w:rFonts w:ascii="Times New Roman" w:hAnsi="Times New Roman"/>
          <w:sz w:val="26"/>
        </w:rPr>
        <w:t>protest</w:t>
      </w:r>
      <w:r w:rsidR="00A44FA7" w:rsidRPr="001F311D">
        <w:rPr>
          <w:rFonts w:ascii="Times New Roman" w:hAnsi="Times New Roman"/>
          <w:sz w:val="26"/>
        </w:rPr>
        <w:t xml:space="preserve">, and is substantial if </w:t>
      </w:r>
      <w:r w:rsidR="00A44FA7">
        <w:rPr>
          <w:rFonts w:ascii="Times New Roman" w:hAnsi="Times New Roman"/>
          <w:sz w:val="26"/>
        </w:rPr>
        <w:t>t</w:t>
      </w:r>
      <w:r w:rsidR="00A44FA7" w:rsidRPr="001F311D">
        <w:rPr>
          <w:rFonts w:ascii="Times New Roman" w:hAnsi="Times New Roman"/>
          <w:sz w:val="26"/>
        </w:rPr>
        <w:t>he</w:t>
      </w:r>
      <w:r w:rsidR="00A44FA7">
        <w:rPr>
          <w:rFonts w:ascii="Times New Roman" w:hAnsi="Times New Roman"/>
          <w:sz w:val="26"/>
        </w:rPr>
        <w:t>re</w:t>
      </w:r>
      <w:r w:rsidR="00A44FA7" w:rsidRPr="001F311D">
        <w:rPr>
          <w:rFonts w:ascii="Times New Roman" w:hAnsi="Times New Roman"/>
          <w:sz w:val="26"/>
        </w:rPr>
        <w:t xml:space="preserve"> </w:t>
      </w:r>
      <w:r w:rsidR="00A44FA7">
        <w:rPr>
          <w:rFonts w:ascii="Times New Roman" w:hAnsi="Times New Roman"/>
          <w:sz w:val="26"/>
        </w:rPr>
        <w:t>is</w:t>
      </w:r>
      <w:r w:rsidR="00A44FA7" w:rsidRPr="001F311D">
        <w:rPr>
          <w:rFonts w:ascii="Times New Roman" w:hAnsi="Times New Roman"/>
          <w:sz w:val="26"/>
        </w:rPr>
        <w:t xml:space="preserve"> a discernible interest other than the general interest of all citizens in seeking compliance with the law.  </w:t>
      </w:r>
      <w:r w:rsidR="00A44FA7" w:rsidRPr="004A6AC9">
        <w:rPr>
          <w:rFonts w:ascii="Times New Roman" w:hAnsi="Times New Roman"/>
          <w:i/>
          <w:sz w:val="26"/>
        </w:rPr>
        <w:t>Ken R. ex rel. C.R. v. Arthur Z.</w:t>
      </w:r>
      <w:r w:rsidR="00A44FA7" w:rsidRPr="001F311D">
        <w:rPr>
          <w:rFonts w:ascii="Times New Roman" w:hAnsi="Times New Roman"/>
          <w:sz w:val="26"/>
        </w:rPr>
        <w:t xml:space="preserve">, </w:t>
      </w:r>
      <w:r w:rsidR="00A44FA7">
        <w:rPr>
          <w:rFonts w:ascii="Times New Roman" w:hAnsi="Times New Roman"/>
          <w:sz w:val="26"/>
        </w:rPr>
        <w:t xml:space="preserve">546 Pa. 49, 53-54, </w:t>
      </w:r>
      <w:r w:rsidR="00A44FA7" w:rsidRPr="001F311D">
        <w:rPr>
          <w:rFonts w:ascii="Times New Roman" w:hAnsi="Times New Roman"/>
          <w:sz w:val="26"/>
        </w:rPr>
        <w:t>682 A.2d 1267</w:t>
      </w:r>
      <w:r w:rsidR="00A44FA7">
        <w:rPr>
          <w:rFonts w:ascii="Times New Roman" w:hAnsi="Times New Roman"/>
          <w:sz w:val="26"/>
        </w:rPr>
        <w:t>, 1270</w:t>
      </w:r>
      <w:r w:rsidR="00A44FA7" w:rsidRPr="001F311D">
        <w:rPr>
          <w:rFonts w:ascii="Times New Roman" w:hAnsi="Times New Roman"/>
          <w:sz w:val="26"/>
        </w:rPr>
        <w:t xml:space="preserve"> (1996); </w:t>
      </w:r>
      <w:r w:rsidR="00A44FA7" w:rsidRPr="004A6AC9">
        <w:rPr>
          <w:rFonts w:ascii="Times New Roman" w:hAnsi="Times New Roman"/>
          <w:i/>
          <w:sz w:val="26"/>
        </w:rPr>
        <w:t xml:space="preserve">William Penn Parking Garage, </w:t>
      </w:r>
      <w:r w:rsidR="00A44FA7">
        <w:rPr>
          <w:rFonts w:ascii="Times New Roman" w:hAnsi="Times New Roman"/>
          <w:i/>
          <w:sz w:val="26"/>
        </w:rPr>
        <w:t>supra</w:t>
      </w:r>
      <w:r w:rsidR="00A44FA7">
        <w:rPr>
          <w:rFonts w:ascii="Times New Roman" w:hAnsi="Times New Roman"/>
          <w:sz w:val="26"/>
        </w:rPr>
        <w:t>.</w:t>
      </w:r>
      <w:r w:rsidR="00A44FA7" w:rsidRPr="001F311D">
        <w:rPr>
          <w:rFonts w:ascii="Times New Roman" w:hAnsi="Times New Roman"/>
          <w:sz w:val="26"/>
        </w:rPr>
        <w:t xml:space="preserve">  </w:t>
      </w:r>
    </w:p>
    <w:p w:rsidR="00100F35" w:rsidRPr="00100F35" w:rsidRDefault="001A4858" w:rsidP="00100F35">
      <w:pPr>
        <w:spacing w:line="360" w:lineRule="auto"/>
        <w:ind w:firstLine="1440"/>
        <w:rPr>
          <w:rFonts w:ascii="Times New Roman" w:hAnsi="Times New Roman"/>
          <w:sz w:val="26"/>
          <w:szCs w:val="26"/>
        </w:rPr>
      </w:pPr>
      <w:r>
        <w:rPr>
          <w:rFonts w:ascii="Times New Roman" w:hAnsi="Times New Roman"/>
          <w:sz w:val="26"/>
          <w:szCs w:val="26"/>
        </w:rPr>
        <w:t xml:space="preserve">  </w:t>
      </w:r>
    </w:p>
    <w:p w:rsidR="00130594" w:rsidRPr="002E5CBE" w:rsidRDefault="007E68BE" w:rsidP="00AA36C5">
      <w:pPr>
        <w:spacing w:line="360" w:lineRule="auto"/>
        <w:rPr>
          <w:rFonts w:ascii="Times New Roman" w:hAnsi="Times New Roman"/>
          <w:b/>
          <w:sz w:val="26"/>
          <w:szCs w:val="26"/>
        </w:rPr>
      </w:pPr>
      <w:r>
        <w:rPr>
          <w:rFonts w:ascii="Times New Roman" w:hAnsi="Times New Roman"/>
          <w:b/>
          <w:sz w:val="26"/>
          <w:szCs w:val="26"/>
        </w:rPr>
        <w:t>ALJ</w:t>
      </w:r>
      <w:r w:rsidR="00FD4DB4">
        <w:rPr>
          <w:rFonts w:ascii="Times New Roman" w:hAnsi="Times New Roman"/>
          <w:b/>
          <w:sz w:val="26"/>
          <w:szCs w:val="26"/>
        </w:rPr>
        <w:t>’</w:t>
      </w:r>
      <w:r w:rsidR="00196CF7">
        <w:rPr>
          <w:rFonts w:ascii="Times New Roman" w:hAnsi="Times New Roman"/>
          <w:b/>
          <w:sz w:val="26"/>
          <w:szCs w:val="26"/>
        </w:rPr>
        <w:t>s</w:t>
      </w:r>
      <w:r>
        <w:rPr>
          <w:rFonts w:ascii="Times New Roman" w:hAnsi="Times New Roman"/>
          <w:b/>
          <w:sz w:val="26"/>
          <w:szCs w:val="26"/>
        </w:rPr>
        <w:t xml:space="preserve"> Recommendation</w:t>
      </w:r>
    </w:p>
    <w:p w:rsidR="00D15B5B" w:rsidRDefault="00D15B5B" w:rsidP="00D15B5B">
      <w:pPr>
        <w:spacing w:line="360" w:lineRule="auto"/>
        <w:rPr>
          <w:rFonts w:ascii="Times New Roman" w:hAnsi="Times New Roman"/>
          <w:sz w:val="26"/>
          <w:szCs w:val="26"/>
        </w:rPr>
      </w:pPr>
    </w:p>
    <w:p w:rsidR="00B409D0" w:rsidRDefault="00D15B5B" w:rsidP="0057286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72860">
        <w:rPr>
          <w:rFonts w:ascii="Times New Roman" w:hAnsi="Times New Roman"/>
          <w:sz w:val="26"/>
          <w:szCs w:val="26"/>
        </w:rPr>
        <w:t xml:space="preserve">The ALJ stated that, viewing the factual allegations in the Protests as true for purposes of disposing of East Coast’s preliminary objections, </w:t>
      </w:r>
      <w:r w:rsidR="00CA04EF">
        <w:rPr>
          <w:rFonts w:ascii="Times New Roman" w:hAnsi="Times New Roman"/>
          <w:sz w:val="26"/>
          <w:szCs w:val="26"/>
        </w:rPr>
        <w:t xml:space="preserve">none of </w:t>
      </w:r>
      <w:r w:rsidR="00572860">
        <w:rPr>
          <w:rFonts w:ascii="Times New Roman" w:hAnsi="Times New Roman"/>
          <w:sz w:val="26"/>
          <w:szCs w:val="26"/>
        </w:rPr>
        <w:t>the Protestants hold</w:t>
      </w:r>
      <w:r w:rsidR="00CA04EF">
        <w:rPr>
          <w:rFonts w:ascii="Times New Roman" w:hAnsi="Times New Roman"/>
          <w:sz w:val="26"/>
          <w:szCs w:val="26"/>
        </w:rPr>
        <w:t>s</w:t>
      </w:r>
      <w:r w:rsidR="00572860">
        <w:rPr>
          <w:rFonts w:ascii="Times New Roman" w:hAnsi="Times New Roman"/>
          <w:sz w:val="26"/>
          <w:szCs w:val="26"/>
        </w:rPr>
        <w:t xml:space="preserve"> </w:t>
      </w:r>
      <w:r w:rsidR="00CA04EF">
        <w:rPr>
          <w:rFonts w:ascii="Times New Roman" w:hAnsi="Times New Roman"/>
          <w:sz w:val="26"/>
          <w:szCs w:val="26"/>
        </w:rPr>
        <w:t xml:space="preserve">a </w:t>
      </w:r>
      <w:r w:rsidR="00572860">
        <w:rPr>
          <w:rFonts w:ascii="Times New Roman" w:hAnsi="Times New Roman"/>
          <w:sz w:val="26"/>
          <w:szCs w:val="26"/>
        </w:rPr>
        <w:t xml:space="preserve">Certificate of Public Convenience </w:t>
      </w:r>
      <w:r w:rsidR="00CA04EF">
        <w:rPr>
          <w:rFonts w:ascii="Times New Roman" w:hAnsi="Times New Roman"/>
          <w:sz w:val="26"/>
          <w:szCs w:val="26"/>
        </w:rPr>
        <w:t xml:space="preserve">authorizing the provision of experimental or TNC service.  The ALJ noted that the Protestants </w:t>
      </w:r>
      <w:r w:rsidR="000F0B1C">
        <w:rPr>
          <w:rFonts w:ascii="Times New Roman" w:hAnsi="Times New Roman"/>
          <w:sz w:val="26"/>
          <w:szCs w:val="26"/>
        </w:rPr>
        <w:t>did</w:t>
      </w:r>
      <w:r w:rsidR="00CA04EF">
        <w:rPr>
          <w:rFonts w:ascii="Times New Roman" w:hAnsi="Times New Roman"/>
          <w:sz w:val="26"/>
          <w:szCs w:val="26"/>
        </w:rPr>
        <w:t xml:space="preserve"> not allege that they operate any experimental or TNC service or are seeking Commission authority to provide such service.  Therefore, the ALJ concluded that the Protestants lacked standing to protest the Application.  </w:t>
      </w:r>
      <w:r w:rsidR="00F574D5">
        <w:rPr>
          <w:rFonts w:ascii="Times New Roman" w:hAnsi="Times New Roman"/>
          <w:sz w:val="26"/>
          <w:szCs w:val="26"/>
        </w:rPr>
        <w:t xml:space="preserve">I.D. at 7.  In support of his conclusion, the ALJ indicated that prior Commission decisions controlled the outcome in this case.  For example, the ALJ stated that the Commission has held that protestants with call or demand authority lacked standing to protest an application for limousine authority or for paratransit authority.  I.D. at 8 (citing </w:t>
      </w:r>
      <w:r w:rsidR="00F574D5" w:rsidRPr="00DF0B52">
        <w:rPr>
          <w:rFonts w:ascii="Times New Roman" w:hAnsi="Times New Roman"/>
          <w:i/>
          <w:sz w:val="26"/>
          <w:szCs w:val="26"/>
        </w:rPr>
        <w:t>Application of Kutztown Area Transport</w:t>
      </w:r>
      <w:r w:rsidR="00F574D5">
        <w:rPr>
          <w:rFonts w:ascii="Times New Roman" w:hAnsi="Times New Roman"/>
          <w:sz w:val="26"/>
          <w:szCs w:val="26"/>
        </w:rPr>
        <w:t xml:space="preserve">, Docket No. A-2009-2140250 (Order entered October 18, 2010); </w:t>
      </w:r>
      <w:r w:rsidR="00DF0B52" w:rsidRPr="009E39B9">
        <w:rPr>
          <w:rFonts w:ascii="Times New Roman" w:hAnsi="Times New Roman"/>
          <w:i/>
          <w:sz w:val="26"/>
          <w:szCs w:val="26"/>
        </w:rPr>
        <w:t>Application of Select Ambulance, Inc</w:t>
      </w:r>
      <w:r w:rsidR="00DF0B52">
        <w:rPr>
          <w:rFonts w:ascii="Times New Roman" w:hAnsi="Times New Roman"/>
          <w:sz w:val="26"/>
          <w:szCs w:val="26"/>
        </w:rPr>
        <w:t>., Docket No. A-2014-2441095 (Order entered April 3, 2015)</w:t>
      </w:r>
      <w:r w:rsidR="00662FB6">
        <w:rPr>
          <w:rFonts w:ascii="Times New Roman" w:hAnsi="Times New Roman"/>
          <w:sz w:val="26"/>
          <w:szCs w:val="26"/>
        </w:rPr>
        <w:t>)</w:t>
      </w:r>
      <w:r w:rsidR="00DF0B52">
        <w:rPr>
          <w:rFonts w:ascii="Times New Roman" w:hAnsi="Times New Roman"/>
          <w:sz w:val="26"/>
          <w:szCs w:val="26"/>
        </w:rPr>
        <w:t>.</w:t>
      </w:r>
      <w:r w:rsidR="00B409D0">
        <w:rPr>
          <w:rFonts w:ascii="Times New Roman" w:hAnsi="Times New Roman"/>
          <w:sz w:val="26"/>
          <w:szCs w:val="26"/>
        </w:rPr>
        <w:t xml:space="preserve">  </w:t>
      </w:r>
    </w:p>
    <w:p w:rsidR="00B409D0" w:rsidRDefault="00B409D0" w:rsidP="00572860">
      <w:pPr>
        <w:spacing w:line="360" w:lineRule="auto"/>
        <w:rPr>
          <w:rFonts w:ascii="Times New Roman" w:hAnsi="Times New Roman"/>
          <w:sz w:val="26"/>
          <w:szCs w:val="26"/>
        </w:rPr>
      </w:pPr>
    </w:p>
    <w:p w:rsidR="00B034F4" w:rsidRDefault="00B409D0" w:rsidP="0057286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ALJ observed that, in this case, the Protestants have authority to provide call </w:t>
      </w:r>
      <w:r w:rsidR="000F0B1C">
        <w:rPr>
          <w:rFonts w:ascii="Times New Roman" w:hAnsi="Times New Roman"/>
          <w:sz w:val="26"/>
          <w:szCs w:val="26"/>
        </w:rPr>
        <w:t>or</w:t>
      </w:r>
      <w:r>
        <w:rPr>
          <w:rFonts w:ascii="Times New Roman" w:hAnsi="Times New Roman"/>
          <w:sz w:val="26"/>
          <w:szCs w:val="26"/>
        </w:rPr>
        <w:t xml:space="preserve"> demand service and, therefore, do not hold any authority that is in conflict or potential conflict with the authority sought by East Coast.  The ALJ determined that, consequently, the Protestants could not be adversely affected by the granting of the Application.  The ALJ also found that the Protestants possessed no greater interest in East </w:t>
      </w:r>
      <w:r>
        <w:rPr>
          <w:rFonts w:ascii="Times New Roman" w:hAnsi="Times New Roman"/>
          <w:sz w:val="26"/>
          <w:szCs w:val="26"/>
        </w:rPr>
        <w:lastRenderedPageBreak/>
        <w:t>Coast’s Application than any other member of the general public in having the Applicant comply with the law and that this general interest was insufficient to confer standing on the Protestants.  The ALJ disagreed with the Protestants that standing to protest an application for experimental or TNC service should be subject to a standard that is different from the standards to protest applications for other types of motor carrier passenger authority.  I.D. at 9.</w:t>
      </w:r>
      <w:r w:rsidR="006F02D5">
        <w:rPr>
          <w:rFonts w:ascii="Times New Roman" w:hAnsi="Times New Roman"/>
          <w:sz w:val="26"/>
          <w:szCs w:val="26"/>
        </w:rPr>
        <w:t xml:space="preserve">  </w:t>
      </w:r>
      <w:r>
        <w:rPr>
          <w:rFonts w:ascii="Times New Roman" w:hAnsi="Times New Roman"/>
          <w:sz w:val="26"/>
          <w:szCs w:val="26"/>
        </w:rPr>
        <w:t xml:space="preserve">             </w:t>
      </w:r>
      <w:r w:rsidR="00662FB6">
        <w:rPr>
          <w:rFonts w:ascii="Times New Roman" w:hAnsi="Times New Roman"/>
          <w:sz w:val="26"/>
          <w:szCs w:val="26"/>
        </w:rPr>
        <w:t xml:space="preserve">  </w:t>
      </w:r>
      <w:r w:rsidR="00DF0B52">
        <w:rPr>
          <w:rFonts w:ascii="Times New Roman" w:hAnsi="Times New Roman"/>
          <w:sz w:val="26"/>
          <w:szCs w:val="26"/>
        </w:rPr>
        <w:t xml:space="preserve">   </w:t>
      </w:r>
      <w:r w:rsidR="00F574D5">
        <w:rPr>
          <w:rFonts w:ascii="Times New Roman" w:hAnsi="Times New Roman"/>
          <w:sz w:val="26"/>
          <w:szCs w:val="26"/>
        </w:rPr>
        <w:t xml:space="preserve">  </w:t>
      </w:r>
      <w:r w:rsidR="00572860">
        <w:rPr>
          <w:rFonts w:ascii="Times New Roman" w:hAnsi="Times New Roman"/>
          <w:sz w:val="26"/>
          <w:szCs w:val="26"/>
        </w:rPr>
        <w:t xml:space="preserve">  </w:t>
      </w:r>
      <w:r w:rsidR="000E3886">
        <w:rPr>
          <w:rFonts w:ascii="Times New Roman" w:hAnsi="Times New Roman"/>
          <w:sz w:val="26"/>
          <w:szCs w:val="26"/>
        </w:rPr>
        <w:t xml:space="preserve"> </w:t>
      </w:r>
    </w:p>
    <w:p w:rsidR="00ED6BB6" w:rsidRDefault="00ED6BB6" w:rsidP="00D15B5B">
      <w:pPr>
        <w:spacing w:line="360" w:lineRule="auto"/>
        <w:rPr>
          <w:rFonts w:ascii="Times New Roman" w:hAnsi="Times New Roman"/>
          <w:sz w:val="26"/>
          <w:szCs w:val="26"/>
        </w:rPr>
      </w:pPr>
    </w:p>
    <w:p w:rsidR="006D2FD7" w:rsidRPr="002E5CBE" w:rsidRDefault="006D2FD7" w:rsidP="00081846">
      <w:pPr>
        <w:spacing w:line="360" w:lineRule="auto"/>
        <w:rPr>
          <w:rFonts w:ascii="Times New Roman" w:hAnsi="Times New Roman"/>
          <w:b/>
          <w:sz w:val="26"/>
          <w:szCs w:val="26"/>
        </w:rPr>
      </w:pPr>
      <w:r w:rsidRPr="002E5CBE">
        <w:rPr>
          <w:rFonts w:ascii="Times New Roman" w:hAnsi="Times New Roman"/>
          <w:b/>
          <w:sz w:val="26"/>
          <w:szCs w:val="26"/>
        </w:rPr>
        <w:t>Exceptions</w:t>
      </w:r>
      <w:r w:rsidR="00BA34E9">
        <w:rPr>
          <w:rFonts w:ascii="Times New Roman" w:hAnsi="Times New Roman"/>
          <w:b/>
          <w:sz w:val="26"/>
          <w:szCs w:val="26"/>
        </w:rPr>
        <w:t xml:space="preserve"> and</w:t>
      </w:r>
      <w:r w:rsidR="00267A40">
        <w:rPr>
          <w:rFonts w:ascii="Times New Roman" w:hAnsi="Times New Roman"/>
          <w:b/>
          <w:sz w:val="26"/>
          <w:szCs w:val="26"/>
        </w:rPr>
        <w:t xml:space="preserve"> Replies </w:t>
      </w:r>
    </w:p>
    <w:p w:rsidR="006D2FD7" w:rsidRDefault="006D2FD7" w:rsidP="00081846">
      <w:pPr>
        <w:spacing w:line="360" w:lineRule="auto"/>
        <w:rPr>
          <w:rFonts w:ascii="Times New Roman" w:hAnsi="Times New Roman"/>
          <w:sz w:val="26"/>
          <w:szCs w:val="26"/>
        </w:rPr>
      </w:pPr>
    </w:p>
    <w:p w:rsidR="00940B03" w:rsidRDefault="00C44041" w:rsidP="0041776F">
      <w:pPr>
        <w:spacing w:line="360" w:lineRule="auto"/>
        <w:ind w:firstLine="720"/>
        <w:rPr>
          <w:rFonts w:ascii="Times New Roman" w:hAnsi="Times New Roman"/>
          <w:sz w:val="26"/>
          <w:szCs w:val="26"/>
        </w:rPr>
      </w:pPr>
      <w:r>
        <w:rPr>
          <w:rFonts w:ascii="Times New Roman" w:hAnsi="Times New Roman"/>
          <w:sz w:val="26"/>
          <w:szCs w:val="26"/>
        </w:rPr>
        <w:tab/>
      </w:r>
      <w:r w:rsidR="00707EE0">
        <w:rPr>
          <w:rFonts w:ascii="Times New Roman" w:hAnsi="Times New Roman"/>
          <w:sz w:val="26"/>
          <w:szCs w:val="26"/>
        </w:rPr>
        <w:t xml:space="preserve">In their Exceptions, the Joint Protestants contest Conclusions of Law Numbers 4, 5, and 6 on the basis that the conclusions fail to address the potential conflict between the authority held by the Joint Protestants and the authority sought by </w:t>
      </w:r>
    </w:p>
    <w:p w:rsidR="00A311E3" w:rsidRDefault="00707EE0" w:rsidP="00940B03">
      <w:pPr>
        <w:spacing w:line="360" w:lineRule="auto"/>
        <w:rPr>
          <w:rFonts w:ascii="Times New Roman" w:hAnsi="Times New Roman"/>
          <w:sz w:val="26"/>
          <w:szCs w:val="26"/>
        </w:rPr>
      </w:pPr>
      <w:r>
        <w:rPr>
          <w:rFonts w:ascii="Times New Roman" w:hAnsi="Times New Roman"/>
          <w:sz w:val="26"/>
          <w:szCs w:val="26"/>
        </w:rPr>
        <w:t>the Applicant.</w:t>
      </w:r>
      <w:r w:rsidR="008F0100">
        <w:rPr>
          <w:rStyle w:val="FootnoteReference"/>
          <w:rFonts w:ascii="Times New Roman" w:hAnsi="Times New Roman"/>
          <w:sz w:val="26"/>
          <w:szCs w:val="26"/>
        </w:rPr>
        <w:footnoteReference w:id="3"/>
      </w:r>
      <w:r w:rsidR="00940B03">
        <w:rPr>
          <w:rFonts w:ascii="Times New Roman" w:hAnsi="Times New Roman"/>
          <w:sz w:val="26"/>
          <w:szCs w:val="26"/>
        </w:rPr>
        <w:t xml:space="preserve">  </w:t>
      </w:r>
      <w:r w:rsidR="001E4802">
        <w:rPr>
          <w:rFonts w:ascii="Times New Roman" w:hAnsi="Times New Roman"/>
          <w:sz w:val="26"/>
          <w:szCs w:val="26"/>
        </w:rPr>
        <w:t xml:space="preserve">The Joint Protestants rely on the decision in </w:t>
      </w:r>
      <w:r w:rsidR="00C77BDD">
        <w:rPr>
          <w:rFonts w:ascii="Times New Roman" w:hAnsi="Times New Roman"/>
          <w:sz w:val="26"/>
          <w:szCs w:val="26"/>
        </w:rPr>
        <w:t xml:space="preserve">the </w:t>
      </w:r>
      <w:r w:rsidR="001E4802" w:rsidRPr="001E4802">
        <w:rPr>
          <w:rFonts w:ascii="Times New Roman" w:hAnsi="Times New Roman"/>
          <w:i/>
          <w:sz w:val="26"/>
          <w:szCs w:val="26"/>
        </w:rPr>
        <w:t>Rasier-PA</w:t>
      </w:r>
      <w:r w:rsidR="00C77BDD">
        <w:rPr>
          <w:rFonts w:ascii="Times New Roman" w:hAnsi="Times New Roman"/>
          <w:i/>
          <w:sz w:val="26"/>
          <w:szCs w:val="26"/>
        </w:rPr>
        <w:t xml:space="preserve"> Interim Order</w:t>
      </w:r>
      <w:r w:rsidR="001E4802">
        <w:rPr>
          <w:rFonts w:ascii="Times New Roman" w:hAnsi="Times New Roman"/>
          <w:sz w:val="26"/>
          <w:szCs w:val="26"/>
        </w:rPr>
        <w:t xml:space="preserve"> in support of their position that, where an application does not expressly state that there is any particular restriction on the transportation and the applicant could use the service to meet nearly any kind of transportation need sought</w:t>
      </w:r>
      <w:r w:rsidR="00662DC0">
        <w:rPr>
          <w:rFonts w:ascii="Times New Roman" w:hAnsi="Times New Roman"/>
          <w:sz w:val="26"/>
          <w:szCs w:val="26"/>
        </w:rPr>
        <w:t xml:space="preserve">, then the application presents at least a potential conflict with authority that provides similar transportation services, such as </w:t>
      </w:r>
      <w:r w:rsidR="00662DC0">
        <w:rPr>
          <w:rFonts w:ascii="Times New Roman" w:hAnsi="Times New Roman"/>
          <w:sz w:val="26"/>
          <w:szCs w:val="26"/>
        </w:rPr>
        <w:lastRenderedPageBreak/>
        <w:t>traditional call or demand, paratransit, airport transfer, or limousine authority.  Joint Protestants’ Exc</w:t>
      </w:r>
      <w:r w:rsidR="00C77BDD">
        <w:rPr>
          <w:rFonts w:ascii="Times New Roman" w:hAnsi="Times New Roman"/>
          <w:sz w:val="26"/>
          <w:szCs w:val="26"/>
        </w:rPr>
        <w:t>.</w:t>
      </w:r>
      <w:r w:rsidR="00662DC0">
        <w:rPr>
          <w:rFonts w:ascii="Times New Roman" w:hAnsi="Times New Roman"/>
          <w:sz w:val="26"/>
          <w:szCs w:val="26"/>
        </w:rPr>
        <w:t xml:space="preserve"> at 4.  The Joint Protestants aver that, although the restrictions on call or demand service are set forth in 52 Pa. Code § 29.13(2), the Regulation does not rule out “internet hails” or “hail b</w:t>
      </w:r>
      <w:r w:rsidR="00E605B2">
        <w:rPr>
          <w:rFonts w:ascii="Times New Roman" w:hAnsi="Times New Roman"/>
          <w:sz w:val="26"/>
          <w:szCs w:val="26"/>
        </w:rPr>
        <w:t>y</w:t>
      </w:r>
      <w:r w:rsidR="00662DC0">
        <w:rPr>
          <w:rFonts w:ascii="Times New Roman" w:hAnsi="Times New Roman"/>
          <w:sz w:val="26"/>
          <w:szCs w:val="26"/>
        </w:rPr>
        <w:t xml:space="preserve"> app.”  The Joint Protestants state that there is an apparent potential conflict between call or demand service and TNC service, because the restrictions on experimental authority in 52 Pa. Code §§ 29.13(6) and 29.352 are not well-defined.  Joint Protestants’ Exc</w:t>
      </w:r>
      <w:r w:rsidR="00C77BDD">
        <w:rPr>
          <w:rFonts w:ascii="Times New Roman" w:hAnsi="Times New Roman"/>
          <w:sz w:val="26"/>
          <w:szCs w:val="26"/>
        </w:rPr>
        <w:t>.</w:t>
      </w:r>
      <w:r w:rsidR="00662DC0">
        <w:rPr>
          <w:rFonts w:ascii="Times New Roman" w:hAnsi="Times New Roman"/>
          <w:sz w:val="26"/>
          <w:szCs w:val="26"/>
        </w:rPr>
        <w:t xml:space="preserve"> at 5.  Therefore, the Joint Protestants contend that it is impossible to determine at the preliminary objections stage whether or not</w:t>
      </w:r>
      <w:r w:rsidR="004A7BF7">
        <w:rPr>
          <w:rFonts w:ascii="Times New Roman" w:hAnsi="Times New Roman"/>
          <w:sz w:val="26"/>
          <w:szCs w:val="26"/>
        </w:rPr>
        <w:t xml:space="preserve"> an experimental service provider will possess actual or potential conflicting authority with a call or demand service provider since the Commission has yet to stipulate the additional requirements that will apply to the experimental service Applicant.  </w:t>
      </w:r>
      <w:r w:rsidR="004A7BF7" w:rsidRPr="004A7BF7">
        <w:rPr>
          <w:rFonts w:ascii="Times New Roman" w:hAnsi="Times New Roman"/>
          <w:i/>
          <w:sz w:val="26"/>
          <w:szCs w:val="26"/>
        </w:rPr>
        <w:t>Id</w:t>
      </w:r>
      <w:r w:rsidR="004A7BF7">
        <w:rPr>
          <w:rFonts w:ascii="Times New Roman" w:hAnsi="Times New Roman"/>
          <w:sz w:val="26"/>
          <w:szCs w:val="26"/>
        </w:rPr>
        <w:t>. at 5-6.</w:t>
      </w:r>
      <w:r w:rsidR="00A311E3">
        <w:rPr>
          <w:rFonts w:ascii="Times New Roman" w:hAnsi="Times New Roman"/>
          <w:sz w:val="26"/>
          <w:szCs w:val="26"/>
        </w:rPr>
        <w:t xml:space="preserve">  </w:t>
      </w:r>
    </w:p>
    <w:p w:rsidR="00A311E3" w:rsidRDefault="00A311E3" w:rsidP="00940B03">
      <w:pPr>
        <w:spacing w:line="360" w:lineRule="auto"/>
        <w:rPr>
          <w:rFonts w:ascii="Times New Roman" w:hAnsi="Times New Roman"/>
          <w:sz w:val="26"/>
          <w:szCs w:val="26"/>
        </w:rPr>
      </w:pPr>
    </w:p>
    <w:p w:rsidR="00A56E85" w:rsidRDefault="00A311E3" w:rsidP="00940B03">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Joint Protestants indicate that the Application in this case does not provide for any restrictions, other than the type of vehicles and the absence of street hails, that would distinguish the proposed service from call or demand service.  The Joint Protestants state that they provide local common carrier service for passengers on an exclusive basis, and the passengers normally hire the vehicle and its driver by using </w:t>
      </w:r>
      <w:r w:rsidR="00C77BDD">
        <w:rPr>
          <w:rFonts w:ascii="Times New Roman" w:hAnsi="Times New Roman"/>
          <w:sz w:val="26"/>
          <w:szCs w:val="26"/>
        </w:rPr>
        <w:t xml:space="preserve">their </w:t>
      </w:r>
      <w:r>
        <w:rPr>
          <w:rFonts w:ascii="Times New Roman" w:hAnsi="Times New Roman"/>
          <w:sz w:val="26"/>
          <w:szCs w:val="26"/>
        </w:rPr>
        <w:t xml:space="preserve">phones’ cellular capabilities.  </w:t>
      </w:r>
      <w:r w:rsidR="00110D3F" w:rsidRPr="00110D3F">
        <w:rPr>
          <w:rFonts w:ascii="Times New Roman" w:hAnsi="Times New Roman"/>
          <w:i/>
          <w:sz w:val="26"/>
          <w:szCs w:val="26"/>
        </w:rPr>
        <w:t>Id</w:t>
      </w:r>
      <w:r w:rsidR="00110D3F">
        <w:rPr>
          <w:rFonts w:ascii="Times New Roman" w:hAnsi="Times New Roman"/>
          <w:sz w:val="26"/>
          <w:szCs w:val="26"/>
        </w:rPr>
        <w:t xml:space="preserve">. at 6.  </w:t>
      </w:r>
      <w:r>
        <w:rPr>
          <w:rFonts w:ascii="Times New Roman" w:hAnsi="Times New Roman"/>
          <w:sz w:val="26"/>
          <w:szCs w:val="26"/>
        </w:rPr>
        <w:t xml:space="preserve">They contend that, because the Applicant seeks authority in the same counties to provide local common carrier service on an exclusive basis and passengers will hire the vehicle and driver using </w:t>
      </w:r>
      <w:r w:rsidR="00110D3F">
        <w:rPr>
          <w:rFonts w:ascii="Times New Roman" w:hAnsi="Times New Roman"/>
          <w:sz w:val="26"/>
          <w:szCs w:val="26"/>
        </w:rPr>
        <w:t xml:space="preserve">their phones’ internet capabilities, the Joint Protestants have authority that is in potential conflict with the authority sought by the Applicant.  </w:t>
      </w:r>
      <w:r w:rsidR="00110D3F" w:rsidRPr="00110D3F">
        <w:rPr>
          <w:rFonts w:ascii="Times New Roman" w:hAnsi="Times New Roman"/>
          <w:i/>
          <w:sz w:val="26"/>
          <w:szCs w:val="26"/>
        </w:rPr>
        <w:t>Id</w:t>
      </w:r>
      <w:r w:rsidR="00110D3F">
        <w:rPr>
          <w:rFonts w:ascii="Times New Roman" w:hAnsi="Times New Roman"/>
          <w:sz w:val="26"/>
          <w:szCs w:val="26"/>
        </w:rPr>
        <w:t xml:space="preserve">. at 6-7.  On this basis, the Joint Protestants aver that they have a direct, immediate, and substantial interest in the subject matter of the Application.  </w:t>
      </w:r>
      <w:r w:rsidR="00110D3F" w:rsidRPr="00110D3F">
        <w:rPr>
          <w:rFonts w:ascii="Times New Roman" w:hAnsi="Times New Roman"/>
          <w:i/>
          <w:sz w:val="26"/>
          <w:szCs w:val="26"/>
        </w:rPr>
        <w:t>Id</w:t>
      </w:r>
      <w:r w:rsidR="00110D3F">
        <w:rPr>
          <w:rFonts w:ascii="Times New Roman" w:hAnsi="Times New Roman"/>
          <w:sz w:val="26"/>
          <w:szCs w:val="26"/>
        </w:rPr>
        <w:t>. at 7.</w:t>
      </w:r>
      <w:r w:rsidR="00A56E85">
        <w:rPr>
          <w:rFonts w:ascii="Times New Roman" w:hAnsi="Times New Roman"/>
          <w:sz w:val="26"/>
          <w:szCs w:val="26"/>
        </w:rPr>
        <w:t xml:space="preserve">  </w:t>
      </w:r>
    </w:p>
    <w:p w:rsidR="00A56E85" w:rsidRDefault="00A56E85" w:rsidP="00940B03">
      <w:pPr>
        <w:spacing w:line="360" w:lineRule="auto"/>
        <w:rPr>
          <w:rFonts w:ascii="Times New Roman" w:hAnsi="Times New Roman"/>
          <w:sz w:val="26"/>
          <w:szCs w:val="26"/>
        </w:rPr>
      </w:pPr>
    </w:p>
    <w:p w:rsidR="00DB03D2" w:rsidRDefault="00A56E85" w:rsidP="00940B03">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875B1">
        <w:rPr>
          <w:rFonts w:ascii="Times New Roman" w:hAnsi="Times New Roman"/>
          <w:sz w:val="26"/>
          <w:szCs w:val="26"/>
        </w:rPr>
        <w:t xml:space="preserve">In its Exceptions, Capital City argues that the Initial Decision ignores the Commission’s precedent by denying standing status to Capital City in this proceeding.  Capital City’s Exc. at 1.  </w:t>
      </w:r>
      <w:r w:rsidR="00001259">
        <w:rPr>
          <w:rFonts w:ascii="Times New Roman" w:hAnsi="Times New Roman"/>
          <w:sz w:val="26"/>
          <w:szCs w:val="26"/>
        </w:rPr>
        <w:t xml:space="preserve">Capital City points to the </w:t>
      </w:r>
      <w:r w:rsidR="00001259" w:rsidRPr="00001259">
        <w:rPr>
          <w:rFonts w:ascii="Times New Roman" w:hAnsi="Times New Roman"/>
          <w:i/>
          <w:sz w:val="26"/>
          <w:szCs w:val="26"/>
        </w:rPr>
        <w:t>Rasier-PA</w:t>
      </w:r>
      <w:r w:rsidR="00001259">
        <w:rPr>
          <w:rFonts w:ascii="Times New Roman" w:hAnsi="Times New Roman"/>
          <w:sz w:val="26"/>
          <w:szCs w:val="26"/>
        </w:rPr>
        <w:t xml:space="preserve"> </w:t>
      </w:r>
      <w:r w:rsidR="00C77BDD">
        <w:rPr>
          <w:rFonts w:ascii="Times New Roman" w:hAnsi="Times New Roman"/>
          <w:sz w:val="26"/>
          <w:szCs w:val="26"/>
        </w:rPr>
        <w:t xml:space="preserve">proceeding </w:t>
      </w:r>
      <w:r w:rsidR="00001259">
        <w:rPr>
          <w:rFonts w:ascii="Times New Roman" w:hAnsi="Times New Roman"/>
          <w:sz w:val="26"/>
          <w:szCs w:val="26"/>
        </w:rPr>
        <w:t>in support of its position</w:t>
      </w:r>
      <w:r w:rsidR="003D3004">
        <w:rPr>
          <w:rFonts w:ascii="Times New Roman" w:hAnsi="Times New Roman"/>
          <w:sz w:val="26"/>
          <w:szCs w:val="26"/>
        </w:rPr>
        <w:t xml:space="preserve"> and states that call or demand carriers were granted standing in that case to </w:t>
      </w:r>
      <w:r w:rsidR="003D3004">
        <w:rPr>
          <w:rFonts w:ascii="Times New Roman" w:hAnsi="Times New Roman"/>
          <w:sz w:val="26"/>
          <w:szCs w:val="26"/>
        </w:rPr>
        <w:lastRenderedPageBreak/>
        <w:t xml:space="preserve">protest an application for experimental service.  </w:t>
      </w:r>
      <w:r w:rsidR="003D3004" w:rsidRPr="003D3004">
        <w:rPr>
          <w:rFonts w:ascii="Times New Roman" w:hAnsi="Times New Roman"/>
          <w:i/>
          <w:sz w:val="26"/>
          <w:szCs w:val="26"/>
        </w:rPr>
        <w:t>Id</w:t>
      </w:r>
      <w:r w:rsidR="003D3004">
        <w:rPr>
          <w:rFonts w:ascii="Times New Roman" w:hAnsi="Times New Roman"/>
          <w:sz w:val="26"/>
          <w:szCs w:val="26"/>
        </w:rPr>
        <w:t>. at 2-3.</w:t>
      </w:r>
      <w:r w:rsidR="00534990">
        <w:rPr>
          <w:rFonts w:ascii="Times New Roman" w:hAnsi="Times New Roman"/>
          <w:sz w:val="26"/>
          <w:szCs w:val="26"/>
        </w:rPr>
        <w:t xml:space="preserve">  Capital City states that, while many of the details of the Applicant’s proposed service are unclear at this sta</w:t>
      </w:r>
      <w:r w:rsidR="00C77BDD">
        <w:rPr>
          <w:rFonts w:ascii="Times New Roman" w:hAnsi="Times New Roman"/>
          <w:sz w:val="26"/>
          <w:szCs w:val="26"/>
        </w:rPr>
        <w:t>g</w:t>
      </w:r>
      <w:r w:rsidR="00534990">
        <w:rPr>
          <w:rFonts w:ascii="Times New Roman" w:hAnsi="Times New Roman"/>
          <w:sz w:val="26"/>
          <w:szCs w:val="26"/>
        </w:rPr>
        <w:t xml:space="preserve">e, the Application is similar, in function and effect, </w:t>
      </w:r>
      <w:r w:rsidR="00C77BDD">
        <w:rPr>
          <w:rFonts w:ascii="Times New Roman" w:hAnsi="Times New Roman"/>
          <w:sz w:val="26"/>
          <w:szCs w:val="26"/>
        </w:rPr>
        <w:t>to</w:t>
      </w:r>
      <w:r w:rsidR="00534990">
        <w:rPr>
          <w:rFonts w:ascii="Times New Roman" w:hAnsi="Times New Roman"/>
          <w:sz w:val="26"/>
          <w:szCs w:val="26"/>
        </w:rPr>
        <w:t xml:space="preserve"> the application and proposed service considered in the </w:t>
      </w:r>
      <w:r w:rsidR="00534990" w:rsidRPr="00534990">
        <w:rPr>
          <w:rFonts w:ascii="Times New Roman" w:hAnsi="Times New Roman"/>
          <w:i/>
          <w:sz w:val="26"/>
          <w:szCs w:val="26"/>
        </w:rPr>
        <w:t>Rasier-PA</w:t>
      </w:r>
      <w:r w:rsidR="00534990">
        <w:rPr>
          <w:rFonts w:ascii="Times New Roman" w:hAnsi="Times New Roman"/>
          <w:sz w:val="26"/>
          <w:szCs w:val="26"/>
        </w:rPr>
        <w:t xml:space="preserve"> proceeding.  </w:t>
      </w:r>
      <w:r w:rsidR="00534990" w:rsidRPr="00534990">
        <w:rPr>
          <w:rFonts w:ascii="Times New Roman" w:hAnsi="Times New Roman"/>
          <w:i/>
          <w:sz w:val="26"/>
          <w:szCs w:val="26"/>
        </w:rPr>
        <w:t>Id</w:t>
      </w:r>
      <w:r w:rsidR="00534990">
        <w:rPr>
          <w:rFonts w:ascii="Times New Roman" w:hAnsi="Times New Roman"/>
          <w:sz w:val="26"/>
          <w:szCs w:val="26"/>
        </w:rPr>
        <w:t>. at 5.</w:t>
      </w:r>
      <w:r w:rsidR="00CB20FD">
        <w:rPr>
          <w:rFonts w:ascii="Times New Roman" w:hAnsi="Times New Roman"/>
          <w:sz w:val="26"/>
          <w:szCs w:val="26"/>
        </w:rPr>
        <w:t xml:space="preserve">  </w:t>
      </w:r>
      <w:r w:rsidR="00DC4E89">
        <w:rPr>
          <w:rFonts w:ascii="Times New Roman" w:hAnsi="Times New Roman"/>
          <w:sz w:val="26"/>
          <w:szCs w:val="26"/>
        </w:rPr>
        <w:t xml:space="preserve">Capital City additionally contends that the Applicant’s proposed service is nearly identical to call or demand service in all but two respects; the use of the app to </w:t>
      </w:r>
      <w:r w:rsidR="00860CE2">
        <w:rPr>
          <w:rFonts w:ascii="Times New Roman" w:hAnsi="Times New Roman"/>
          <w:sz w:val="26"/>
          <w:szCs w:val="26"/>
        </w:rPr>
        <w:t xml:space="preserve">schedule the trip and the plan that drivers will use their own vehicles.  </w:t>
      </w:r>
      <w:r w:rsidR="00860CE2" w:rsidRPr="00860CE2">
        <w:rPr>
          <w:rFonts w:ascii="Times New Roman" w:hAnsi="Times New Roman"/>
          <w:i/>
          <w:sz w:val="26"/>
          <w:szCs w:val="26"/>
        </w:rPr>
        <w:t>Id</w:t>
      </w:r>
      <w:r w:rsidR="00860CE2">
        <w:rPr>
          <w:rFonts w:ascii="Times New Roman" w:hAnsi="Times New Roman"/>
          <w:sz w:val="26"/>
          <w:szCs w:val="26"/>
        </w:rPr>
        <w:t xml:space="preserve">. at 5-6.  For these reasons, Capital City avers that it clearly has standing to challenge a potential competitor offering the same service in its coverage area.  </w:t>
      </w:r>
      <w:r w:rsidR="00860CE2" w:rsidRPr="00860CE2">
        <w:rPr>
          <w:rFonts w:ascii="Times New Roman" w:hAnsi="Times New Roman"/>
          <w:i/>
          <w:sz w:val="26"/>
          <w:szCs w:val="26"/>
        </w:rPr>
        <w:t>Id</w:t>
      </w:r>
      <w:r w:rsidR="00860CE2">
        <w:rPr>
          <w:rFonts w:ascii="Times New Roman" w:hAnsi="Times New Roman"/>
          <w:sz w:val="26"/>
          <w:szCs w:val="26"/>
        </w:rPr>
        <w:t>. at 6.</w:t>
      </w:r>
      <w:r w:rsidR="00A00B2A">
        <w:rPr>
          <w:rFonts w:ascii="Times New Roman" w:hAnsi="Times New Roman"/>
          <w:sz w:val="26"/>
          <w:szCs w:val="26"/>
        </w:rPr>
        <w:t xml:space="preserve">  </w:t>
      </w:r>
    </w:p>
    <w:p w:rsidR="00C77BDD" w:rsidRDefault="00C77BDD" w:rsidP="00940B03">
      <w:pPr>
        <w:spacing w:line="360" w:lineRule="auto"/>
        <w:rPr>
          <w:rFonts w:ascii="Times New Roman" w:hAnsi="Times New Roman"/>
          <w:sz w:val="26"/>
          <w:szCs w:val="26"/>
        </w:rPr>
      </w:pPr>
    </w:p>
    <w:p w:rsidR="008218A4" w:rsidRDefault="00DB03D2" w:rsidP="00940B03">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its Replies to Exceptions, East Coast avers that the </w:t>
      </w:r>
      <w:r w:rsidRPr="00DB03D2">
        <w:rPr>
          <w:rFonts w:ascii="Times New Roman" w:hAnsi="Times New Roman"/>
          <w:i/>
          <w:sz w:val="26"/>
          <w:szCs w:val="26"/>
        </w:rPr>
        <w:t>Rasier-PA</w:t>
      </w:r>
      <w:r w:rsidR="00860CE2">
        <w:rPr>
          <w:rFonts w:ascii="Times New Roman" w:hAnsi="Times New Roman"/>
          <w:sz w:val="26"/>
          <w:szCs w:val="26"/>
        </w:rPr>
        <w:t xml:space="preserve"> </w:t>
      </w:r>
      <w:r w:rsidR="00C77BDD" w:rsidRPr="00C77BDD">
        <w:rPr>
          <w:rFonts w:ascii="Times New Roman" w:hAnsi="Times New Roman"/>
          <w:i/>
          <w:sz w:val="26"/>
          <w:szCs w:val="26"/>
        </w:rPr>
        <w:t>Interim Order</w:t>
      </w:r>
      <w:r w:rsidR="00C77BDD">
        <w:rPr>
          <w:rFonts w:ascii="Times New Roman" w:hAnsi="Times New Roman"/>
          <w:sz w:val="26"/>
          <w:szCs w:val="26"/>
        </w:rPr>
        <w:t xml:space="preserve"> </w:t>
      </w:r>
      <w:r>
        <w:rPr>
          <w:rFonts w:ascii="Times New Roman" w:hAnsi="Times New Roman"/>
          <w:sz w:val="26"/>
          <w:szCs w:val="26"/>
        </w:rPr>
        <w:t xml:space="preserve">is not binding Commission precedent, because it was not excepted to and the Commission did not rule on the standing issues.  East Coast also avers that the </w:t>
      </w:r>
      <w:r w:rsidRPr="00DB03D2">
        <w:rPr>
          <w:rFonts w:ascii="Times New Roman" w:hAnsi="Times New Roman"/>
          <w:i/>
          <w:sz w:val="26"/>
          <w:szCs w:val="26"/>
        </w:rPr>
        <w:t>Rasier-PA</w:t>
      </w:r>
      <w:r>
        <w:rPr>
          <w:rFonts w:ascii="Times New Roman" w:hAnsi="Times New Roman"/>
          <w:sz w:val="26"/>
          <w:szCs w:val="26"/>
        </w:rPr>
        <w:t xml:space="preserve"> proceeding was the first proceeding in which the Commission evaluated an experimental service application, and the standing determination was made without any Commission guidance.  East Coast states that, after extensive hearings </w:t>
      </w:r>
      <w:r w:rsidR="00AB1592">
        <w:rPr>
          <w:rFonts w:ascii="Times New Roman" w:hAnsi="Times New Roman"/>
          <w:sz w:val="26"/>
          <w:szCs w:val="26"/>
        </w:rPr>
        <w:t xml:space="preserve">were held </w:t>
      </w:r>
      <w:r>
        <w:rPr>
          <w:rFonts w:ascii="Times New Roman" w:hAnsi="Times New Roman"/>
          <w:sz w:val="26"/>
          <w:szCs w:val="26"/>
        </w:rPr>
        <w:t xml:space="preserve">and evidence was provided, the Commission determined that there were many differences between TNCs and the traditional taxicab industry.  </w:t>
      </w:r>
      <w:r w:rsidR="007613F8">
        <w:rPr>
          <w:rFonts w:ascii="Times New Roman" w:hAnsi="Times New Roman"/>
          <w:sz w:val="26"/>
          <w:szCs w:val="26"/>
        </w:rPr>
        <w:t xml:space="preserve">R. Exc. at 2.  </w:t>
      </w:r>
      <w:r>
        <w:rPr>
          <w:rFonts w:ascii="Times New Roman" w:hAnsi="Times New Roman"/>
          <w:sz w:val="26"/>
          <w:szCs w:val="26"/>
        </w:rPr>
        <w:t>East Coast argues that, based on th</w:t>
      </w:r>
      <w:r w:rsidR="00AB1592">
        <w:rPr>
          <w:rFonts w:ascii="Times New Roman" w:hAnsi="Times New Roman"/>
          <w:sz w:val="26"/>
          <w:szCs w:val="26"/>
        </w:rPr>
        <w:t>e</w:t>
      </w:r>
      <w:r>
        <w:rPr>
          <w:rFonts w:ascii="Times New Roman" w:hAnsi="Times New Roman"/>
          <w:sz w:val="26"/>
          <w:szCs w:val="26"/>
        </w:rPr>
        <w:t xml:space="preserve"> statement in </w:t>
      </w:r>
      <w:r w:rsidRPr="007613F8">
        <w:rPr>
          <w:rFonts w:ascii="Times New Roman" w:hAnsi="Times New Roman"/>
          <w:i/>
          <w:sz w:val="26"/>
          <w:szCs w:val="26"/>
        </w:rPr>
        <w:t>Rasier-PA</w:t>
      </w:r>
      <w:r>
        <w:rPr>
          <w:rFonts w:ascii="Times New Roman" w:hAnsi="Times New Roman"/>
          <w:sz w:val="26"/>
          <w:szCs w:val="26"/>
        </w:rPr>
        <w:t xml:space="preserve"> that traditional call or demand service is different from experimental service, </w:t>
      </w:r>
      <w:r w:rsidR="007613F8">
        <w:rPr>
          <w:rFonts w:ascii="Times New Roman" w:hAnsi="Times New Roman"/>
          <w:sz w:val="26"/>
          <w:szCs w:val="26"/>
        </w:rPr>
        <w:t xml:space="preserve">the ALJ correctly held that standing to protest an application for experimental or TNC service should not be subject to a different standard than the standard applied to protest applications for other types of motor carrier authority.  </w:t>
      </w:r>
      <w:r w:rsidR="007613F8" w:rsidRPr="007613F8">
        <w:rPr>
          <w:rFonts w:ascii="Times New Roman" w:hAnsi="Times New Roman"/>
          <w:i/>
          <w:sz w:val="26"/>
          <w:szCs w:val="26"/>
        </w:rPr>
        <w:t>Id</w:t>
      </w:r>
      <w:r w:rsidR="007613F8">
        <w:rPr>
          <w:rFonts w:ascii="Times New Roman" w:hAnsi="Times New Roman"/>
          <w:sz w:val="26"/>
          <w:szCs w:val="26"/>
        </w:rPr>
        <w:t>. at 3</w:t>
      </w:r>
      <w:r w:rsidR="006228A1">
        <w:rPr>
          <w:rFonts w:ascii="Times New Roman" w:hAnsi="Times New Roman"/>
          <w:sz w:val="26"/>
          <w:szCs w:val="26"/>
        </w:rPr>
        <w:t xml:space="preserve"> (citing </w:t>
      </w:r>
      <w:r w:rsidR="006228A1" w:rsidRPr="006228A1">
        <w:rPr>
          <w:rFonts w:ascii="Times New Roman" w:hAnsi="Times New Roman"/>
          <w:i/>
          <w:sz w:val="26"/>
          <w:szCs w:val="26"/>
        </w:rPr>
        <w:t>Rasier-PA</w:t>
      </w:r>
      <w:r w:rsidR="006228A1">
        <w:rPr>
          <w:rFonts w:ascii="Times New Roman" w:hAnsi="Times New Roman"/>
          <w:sz w:val="26"/>
          <w:szCs w:val="26"/>
        </w:rPr>
        <w:t xml:space="preserve"> at </w:t>
      </w:r>
      <w:r w:rsidR="00DB5BDA">
        <w:rPr>
          <w:rFonts w:ascii="Times New Roman" w:hAnsi="Times New Roman"/>
          <w:sz w:val="26"/>
          <w:szCs w:val="26"/>
        </w:rPr>
        <w:t>11)</w:t>
      </w:r>
      <w:r w:rsidR="007613F8">
        <w:rPr>
          <w:rFonts w:ascii="Times New Roman" w:hAnsi="Times New Roman"/>
          <w:sz w:val="26"/>
          <w:szCs w:val="26"/>
        </w:rPr>
        <w:t>.</w:t>
      </w:r>
      <w:r w:rsidR="008218A4">
        <w:rPr>
          <w:rFonts w:ascii="Times New Roman" w:hAnsi="Times New Roman"/>
          <w:sz w:val="26"/>
          <w:szCs w:val="26"/>
        </w:rPr>
        <w:t xml:space="preserve">  </w:t>
      </w:r>
    </w:p>
    <w:p w:rsidR="008218A4" w:rsidRDefault="008218A4" w:rsidP="00940B03">
      <w:pPr>
        <w:spacing w:line="360" w:lineRule="auto"/>
        <w:rPr>
          <w:rFonts w:ascii="Times New Roman" w:hAnsi="Times New Roman"/>
          <w:sz w:val="26"/>
          <w:szCs w:val="26"/>
        </w:rPr>
      </w:pPr>
    </w:p>
    <w:p w:rsidR="00A6319F" w:rsidRDefault="008218A4" w:rsidP="00940B03">
      <w:pPr>
        <w:spacing w:line="360" w:lineRule="auto"/>
        <w:rPr>
          <w:rFonts w:ascii="Times New Roman" w:eastAsia="SimSun" w:hAnsi="Times New Roman"/>
          <w:spacing w:val="-3"/>
          <w:sz w:val="26"/>
          <w:szCs w:val="26"/>
        </w:rPr>
      </w:pPr>
      <w:r>
        <w:rPr>
          <w:rFonts w:ascii="Times New Roman" w:hAnsi="Times New Roman"/>
          <w:sz w:val="26"/>
          <w:szCs w:val="26"/>
        </w:rPr>
        <w:tab/>
      </w:r>
      <w:r>
        <w:rPr>
          <w:rFonts w:ascii="Times New Roman" w:hAnsi="Times New Roman"/>
          <w:sz w:val="26"/>
          <w:szCs w:val="26"/>
        </w:rPr>
        <w:tab/>
        <w:t xml:space="preserve">Further, East Coast contends that the Protestants’ argument that their authority is in potential conflict with the Applicant’s proposed service is speculative and cannot form the basis for standing in this matter.  </w:t>
      </w:r>
      <w:r w:rsidR="003A58DE" w:rsidRPr="003A58DE">
        <w:rPr>
          <w:rFonts w:ascii="Times New Roman" w:hAnsi="Times New Roman"/>
          <w:i/>
          <w:sz w:val="26"/>
          <w:szCs w:val="26"/>
        </w:rPr>
        <w:t>Id</w:t>
      </w:r>
      <w:r w:rsidR="003A58DE">
        <w:rPr>
          <w:rFonts w:ascii="Times New Roman" w:hAnsi="Times New Roman"/>
          <w:sz w:val="26"/>
          <w:szCs w:val="26"/>
        </w:rPr>
        <w:t xml:space="preserve">. at 3.  </w:t>
      </w:r>
      <w:r>
        <w:rPr>
          <w:rFonts w:ascii="Times New Roman" w:hAnsi="Times New Roman"/>
          <w:sz w:val="26"/>
          <w:szCs w:val="26"/>
        </w:rPr>
        <w:t xml:space="preserve">East Coast avers that the Commission is capable of fully vetting East Coast’s fitness to provide the proposed service without the Protestants’ involvement, as the Commission has the statutory </w:t>
      </w:r>
      <w:r>
        <w:rPr>
          <w:rFonts w:ascii="Times New Roman" w:hAnsi="Times New Roman"/>
          <w:sz w:val="26"/>
          <w:szCs w:val="26"/>
        </w:rPr>
        <w:lastRenderedPageBreak/>
        <w:t xml:space="preserve">authority and obligation to ensure that </w:t>
      </w:r>
      <w:r w:rsidR="003A58DE">
        <w:rPr>
          <w:rFonts w:ascii="Times New Roman" w:hAnsi="Times New Roman"/>
          <w:sz w:val="26"/>
          <w:szCs w:val="26"/>
        </w:rPr>
        <w:t xml:space="preserve">the Applicant complies with all of the relevant statutory and regulatory requirements before approving the Application.  </w:t>
      </w:r>
      <w:r w:rsidR="003A58DE" w:rsidRPr="003A58DE">
        <w:rPr>
          <w:rFonts w:ascii="Times New Roman" w:hAnsi="Times New Roman"/>
          <w:i/>
          <w:sz w:val="26"/>
          <w:szCs w:val="26"/>
        </w:rPr>
        <w:t>Id</w:t>
      </w:r>
      <w:r w:rsidR="003A58DE">
        <w:rPr>
          <w:rFonts w:ascii="Times New Roman" w:hAnsi="Times New Roman"/>
          <w:sz w:val="26"/>
          <w:szCs w:val="26"/>
        </w:rPr>
        <w:t xml:space="preserve">. at 3-4.  </w:t>
      </w:r>
      <w:r>
        <w:rPr>
          <w:rFonts w:ascii="Times New Roman" w:hAnsi="Times New Roman"/>
          <w:sz w:val="26"/>
          <w:szCs w:val="26"/>
        </w:rPr>
        <w:t xml:space="preserve">  </w:t>
      </w:r>
      <w:r w:rsidR="007613F8">
        <w:rPr>
          <w:rFonts w:ascii="Times New Roman" w:hAnsi="Times New Roman"/>
          <w:sz w:val="26"/>
          <w:szCs w:val="26"/>
        </w:rPr>
        <w:t xml:space="preserve">    </w:t>
      </w:r>
      <w:r w:rsidR="00DB03D2">
        <w:rPr>
          <w:rFonts w:ascii="Times New Roman" w:hAnsi="Times New Roman"/>
          <w:sz w:val="26"/>
          <w:szCs w:val="26"/>
        </w:rPr>
        <w:t xml:space="preserve">     </w:t>
      </w:r>
      <w:r w:rsidR="00860CE2">
        <w:rPr>
          <w:rFonts w:ascii="Times New Roman" w:hAnsi="Times New Roman"/>
          <w:sz w:val="26"/>
          <w:szCs w:val="26"/>
        </w:rPr>
        <w:t xml:space="preserve">   </w:t>
      </w:r>
      <w:r w:rsidR="00534990">
        <w:rPr>
          <w:rFonts w:ascii="Times New Roman" w:hAnsi="Times New Roman"/>
          <w:sz w:val="26"/>
          <w:szCs w:val="26"/>
        </w:rPr>
        <w:t xml:space="preserve">    </w:t>
      </w:r>
      <w:r w:rsidR="003D3004">
        <w:rPr>
          <w:rFonts w:ascii="Times New Roman" w:hAnsi="Times New Roman"/>
          <w:sz w:val="26"/>
          <w:szCs w:val="26"/>
        </w:rPr>
        <w:t xml:space="preserve">     </w:t>
      </w:r>
      <w:r w:rsidR="00001259">
        <w:rPr>
          <w:rFonts w:ascii="Times New Roman" w:hAnsi="Times New Roman"/>
          <w:sz w:val="26"/>
          <w:szCs w:val="26"/>
        </w:rPr>
        <w:t xml:space="preserve"> </w:t>
      </w:r>
      <w:r w:rsidR="008875B1">
        <w:rPr>
          <w:rFonts w:ascii="Times New Roman" w:hAnsi="Times New Roman"/>
          <w:sz w:val="26"/>
          <w:szCs w:val="26"/>
        </w:rPr>
        <w:t xml:space="preserve">   </w:t>
      </w:r>
      <w:r w:rsidR="00110D3F">
        <w:rPr>
          <w:rFonts w:ascii="Times New Roman" w:hAnsi="Times New Roman"/>
          <w:sz w:val="26"/>
          <w:szCs w:val="26"/>
        </w:rPr>
        <w:t xml:space="preserve">      </w:t>
      </w:r>
      <w:r w:rsidR="00A311E3">
        <w:rPr>
          <w:rFonts w:ascii="Times New Roman" w:hAnsi="Times New Roman"/>
          <w:sz w:val="26"/>
          <w:szCs w:val="26"/>
        </w:rPr>
        <w:t xml:space="preserve">  </w:t>
      </w:r>
      <w:r w:rsidR="004A7BF7">
        <w:rPr>
          <w:rFonts w:ascii="Times New Roman" w:hAnsi="Times New Roman"/>
          <w:sz w:val="26"/>
          <w:szCs w:val="26"/>
        </w:rPr>
        <w:t xml:space="preserve">      </w:t>
      </w:r>
      <w:r w:rsidR="00662DC0">
        <w:rPr>
          <w:rFonts w:ascii="Times New Roman" w:hAnsi="Times New Roman"/>
          <w:sz w:val="26"/>
          <w:szCs w:val="26"/>
        </w:rPr>
        <w:t xml:space="preserve">      </w:t>
      </w:r>
      <w:r w:rsidR="001E4802">
        <w:rPr>
          <w:rFonts w:ascii="Times New Roman" w:hAnsi="Times New Roman"/>
          <w:sz w:val="26"/>
          <w:szCs w:val="26"/>
        </w:rPr>
        <w:t xml:space="preserve">  </w:t>
      </w:r>
      <w:r w:rsidR="00707EE0">
        <w:rPr>
          <w:rFonts w:ascii="Times New Roman" w:hAnsi="Times New Roman"/>
          <w:sz w:val="26"/>
          <w:szCs w:val="26"/>
        </w:rPr>
        <w:t xml:space="preserve">  </w:t>
      </w:r>
      <w:r w:rsidR="001F4E75">
        <w:rPr>
          <w:rFonts w:ascii="Times New Roman" w:eastAsia="SimSun" w:hAnsi="Times New Roman"/>
          <w:spacing w:val="-3"/>
          <w:sz w:val="26"/>
          <w:szCs w:val="26"/>
        </w:rPr>
        <w:t xml:space="preserve"> </w:t>
      </w:r>
    </w:p>
    <w:p w:rsidR="00813C3D" w:rsidRDefault="001F4E75" w:rsidP="003171AA">
      <w:pPr>
        <w:tabs>
          <w:tab w:val="left" w:pos="0"/>
        </w:tabs>
        <w:spacing w:line="360" w:lineRule="auto"/>
        <w:rPr>
          <w:rFonts w:ascii="Times New Roman" w:hAnsi="Times New Roman"/>
          <w:sz w:val="26"/>
          <w:szCs w:val="26"/>
        </w:rPr>
      </w:pPr>
      <w:r>
        <w:rPr>
          <w:rFonts w:ascii="Times New Roman" w:eastAsia="SimSun" w:hAnsi="Times New Roman"/>
          <w:spacing w:val="-3"/>
          <w:sz w:val="26"/>
          <w:szCs w:val="26"/>
        </w:rPr>
        <w:t xml:space="preserve">   </w:t>
      </w:r>
      <w:r w:rsidR="002A4E39">
        <w:rPr>
          <w:rFonts w:ascii="Times New Roman" w:eastAsia="SimSun" w:hAnsi="Times New Roman"/>
          <w:spacing w:val="-3"/>
          <w:sz w:val="26"/>
          <w:szCs w:val="26"/>
        </w:rPr>
        <w:t xml:space="preserve">  </w:t>
      </w:r>
      <w:r w:rsidR="003171AA">
        <w:rPr>
          <w:rFonts w:ascii="Times New Roman" w:eastAsia="SimSun" w:hAnsi="Times New Roman"/>
          <w:spacing w:val="-3"/>
          <w:sz w:val="26"/>
          <w:szCs w:val="26"/>
        </w:rPr>
        <w:t xml:space="preserve">   </w:t>
      </w:r>
      <w:r w:rsidR="00082FC2">
        <w:rPr>
          <w:rFonts w:ascii="Times New Roman" w:hAnsi="Times New Roman"/>
          <w:sz w:val="26"/>
          <w:szCs w:val="26"/>
        </w:rPr>
        <w:t xml:space="preserve"> </w:t>
      </w:r>
      <w:r w:rsidR="00A7392A">
        <w:rPr>
          <w:rFonts w:ascii="Times New Roman" w:hAnsi="Times New Roman"/>
          <w:sz w:val="26"/>
          <w:szCs w:val="26"/>
        </w:rPr>
        <w:t xml:space="preserve">       </w:t>
      </w:r>
      <w:r w:rsidR="00986022">
        <w:rPr>
          <w:rFonts w:ascii="Times New Roman" w:hAnsi="Times New Roman"/>
          <w:sz w:val="26"/>
          <w:szCs w:val="26"/>
        </w:rPr>
        <w:t xml:space="preserve">  </w:t>
      </w:r>
      <w:r w:rsidR="00C57BAC">
        <w:rPr>
          <w:rFonts w:ascii="Times New Roman" w:hAnsi="Times New Roman"/>
          <w:sz w:val="26"/>
          <w:szCs w:val="26"/>
        </w:rPr>
        <w:t xml:space="preserve">    </w:t>
      </w:r>
      <w:r w:rsidR="00C27870">
        <w:rPr>
          <w:rFonts w:ascii="Times New Roman" w:hAnsi="Times New Roman"/>
          <w:sz w:val="26"/>
          <w:szCs w:val="26"/>
        </w:rPr>
        <w:t xml:space="preserve"> </w:t>
      </w:r>
      <w:r w:rsidR="005710E5">
        <w:rPr>
          <w:rFonts w:ascii="Times New Roman" w:hAnsi="Times New Roman"/>
          <w:sz w:val="26"/>
          <w:szCs w:val="26"/>
        </w:rPr>
        <w:t xml:space="preserve"> </w:t>
      </w:r>
      <w:r w:rsidR="00F83144">
        <w:rPr>
          <w:rFonts w:ascii="Times New Roman" w:hAnsi="Times New Roman"/>
          <w:sz w:val="26"/>
          <w:szCs w:val="26"/>
        </w:rPr>
        <w:t xml:space="preserve">     </w:t>
      </w:r>
      <w:r w:rsidR="00DB0865">
        <w:rPr>
          <w:rFonts w:ascii="Times New Roman" w:hAnsi="Times New Roman"/>
          <w:sz w:val="26"/>
          <w:szCs w:val="26"/>
        </w:rPr>
        <w:t xml:space="preserve">        </w:t>
      </w:r>
      <w:r w:rsidR="00641EFE">
        <w:rPr>
          <w:rFonts w:ascii="Times New Roman" w:hAnsi="Times New Roman"/>
          <w:sz w:val="26"/>
          <w:szCs w:val="26"/>
        </w:rPr>
        <w:t xml:space="preserve">       </w:t>
      </w:r>
      <w:r w:rsidR="004B4111">
        <w:rPr>
          <w:rFonts w:ascii="Times New Roman" w:hAnsi="Times New Roman"/>
          <w:sz w:val="26"/>
          <w:szCs w:val="26"/>
        </w:rPr>
        <w:t xml:space="preserve">          </w:t>
      </w:r>
    </w:p>
    <w:p w:rsidR="007E569D" w:rsidRDefault="007E569D" w:rsidP="00A3353C">
      <w:pPr>
        <w:spacing w:line="360" w:lineRule="auto"/>
        <w:rPr>
          <w:rFonts w:ascii="Times New Roman" w:hAnsi="Times New Roman"/>
          <w:b/>
          <w:sz w:val="26"/>
        </w:rPr>
      </w:pPr>
      <w:r w:rsidRPr="007E569D">
        <w:rPr>
          <w:rFonts w:ascii="Times New Roman" w:hAnsi="Times New Roman"/>
          <w:b/>
          <w:sz w:val="26"/>
        </w:rPr>
        <w:t>Disposition</w:t>
      </w:r>
    </w:p>
    <w:p w:rsidR="000E1011" w:rsidRDefault="000E1011" w:rsidP="00A3353C">
      <w:pPr>
        <w:spacing w:line="360" w:lineRule="auto"/>
        <w:rPr>
          <w:rFonts w:ascii="Times New Roman" w:hAnsi="Times New Roman"/>
          <w:b/>
          <w:sz w:val="26"/>
        </w:rPr>
      </w:pPr>
    </w:p>
    <w:p w:rsidR="008A2C6B" w:rsidRDefault="000B11EB" w:rsidP="0041776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56D80">
        <w:rPr>
          <w:rFonts w:ascii="Times New Roman" w:hAnsi="Times New Roman"/>
          <w:sz w:val="26"/>
          <w:szCs w:val="26"/>
        </w:rPr>
        <w:t>Based on our review of the various filings and the applicable law, we shall grant the Protestants’ Exceptions.  Initially, w</w:t>
      </w:r>
      <w:r w:rsidR="008A2C6B">
        <w:rPr>
          <w:rFonts w:ascii="Times New Roman" w:hAnsi="Times New Roman"/>
          <w:sz w:val="26"/>
          <w:szCs w:val="26"/>
        </w:rPr>
        <w:t>e not</w:t>
      </w:r>
      <w:r>
        <w:rPr>
          <w:rFonts w:ascii="Times New Roman" w:hAnsi="Times New Roman"/>
          <w:sz w:val="26"/>
          <w:szCs w:val="26"/>
        </w:rPr>
        <w:t>e</w:t>
      </w:r>
      <w:r w:rsidR="008A2C6B">
        <w:rPr>
          <w:rFonts w:ascii="Times New Roman" w:hAnsi="Times New Roman"/>
          <w:sz w:val="26"/>
          <w:szCs w:val="26"/>
        </w:rPr>
        <w:t xml:space="preserve"> the procedural posture of this case:  the Applicant has filed Preliminary Objections to </w:t>
      </w:r>
      <w:r w:rsidR="00EF1BCE">
        <w:rPr>
          <w:rFonts w:ascii="Times New Roman" w:hAnsi="Times New Roman"/>
          <w:sz w:val="26"/>
          <w:szCs w:val="26"/>
        </w:rPr>
        <w:t xml:space="preserve">the </w:t>
      </w:r>
      <w:r w:rsidR="008A2C6B">
        <w:rPr>
          <w:rFonts w:ascii="Times New Roman" w:hAnsi="Times New Roman"/>
          <w:sz w:val="26"/>
          <w:szCs w:val="26"/>
        </w:rPr>
        <w:t>Protest</w:t>
      </w:r>
      <w:r w:rsidR="00556D80">
        <w:rPr>
          <w:rFonts w:ascii="Times New Roman" w:hAnsi="Times New Roman"/>
          <w:sz w:val="26"/>
          <w:szCs w:val="26"/>
        </w:rPr>
        <w:t>s</w:t>
      </w:r>
      <w:r w:rsidR="008A2C6B">
        <w:rPr>
          <w:rFonts w:ascii="Times New Roman" w:hAnsi="Times New Roman"/>
          <w:sz w:val="26"/>
          <w:szCs w:val="26"/>
        </w:rPr>
        <w:t xml:space="preserve"> on the grounds of standing.  As stated above, preliminary objections should only be granted where relief is clearly warranted and free from doubt.  Therefore, in this case, the Preliminary Objection</w:t>
      </w:r>
      <w:r w:rsidR="003C473E">
        <w:rPr>
          <w:rFonts w:ascii="Times New Roman" w:hAnsi="Times New Roman"/>
          <w:sz w:val="26"/>
          <w:szCs w:val="26"/>
        </w:rPr>
        <w:t>s</w:t>
      </w:r>
      <w:r w:rsidR="008A2C6B">
        <w:rPr>
          <w:rFonts w:ascii="Times New Roman" w:hAnsi="Times New Roman"/>
          <w:sz w:val="26"/>
          <w:szCs w:val="26"/>
        </w:rPr>
        <w:t xml:space="preserve"> should only be granted if it is clear that the </w:t>
      </w:r>
      <w:r w:rsidR="003C473E">
        <w:rPr>
          <w:rFonts w:ascii="Times New Roman" w:hAnsi="Times New Roman"/>
          <w:sz w:val="26"/>
          <w:szCs w:val="26"/>
        </w:rPr>
        <w:t>Protestants</w:t>
      </w:r>
      <w:r w:rsidR="008A2C6B">
        <w:rPr>
          <w:rFonts w:ascii="Times New Roman" w:hAnsi="Times New Roman"/>
          <w:sz w:val="26"/>
          <w:szCs w:val="26"/>
        </w:rPr>
        <w:t xml:space="preserve"> lack standing.</w:t>
      </w:r>
    </w:p>
    <w:p w:rsidR="00A44FA7" w:rsidRDefault="00A44FA7" w:rsidP="0041776F">
      <w:pPr>
        <w:spacing w:line="360" w:lineRule="auto"/>
        <w:rPr>
          <w:rFonts w:ascii="Times New Roman" w:hAnsi="Times New Roman"/>
          <w:sz w:val="26"/>
          <w:szCs w:val="26"/>
        </w:rPr>
      </w:pPr>
    </w:p>
    <w:p w:rsidR="006F7481" w:rsidRDefault="00A328FB" w:rsidP="00244574">
      <w:pPr>
        <w:spacing w:line="360" w:lineRule="auto"/>
        <w:ind w:firstLine="1440"/>
        <w:rPr>
          <w:rFonts w:ascii="Times New Roman" w:hAnsi="Times New Roman"/>
          <w:sz w:val="26"/>
          <w:szCs w:val="26"/>
        </w:rPr>
      </w:pPr>
      <w:r>
        <w:rPr>
          <w:rFonts w:ascii="Times New Roman" w:hAnsi="Times New Roman"/>
          <w:sz w:val="26"/>
          <w:szCs w:val="26"/>
        </w:rPr>
        <w:t xml:space="preserve">At this early stage in the proceeding, East Coast’s Application, on its face, appears to be substantially similar to the applications in the </w:t>
      </w:r>
      <w:r w:rsidR="005D3408" w:rsidRPr="005D3408">
        <w:rPr>
          <w:rFonts w:ascii="Times New Roman" w:hAnsi="Times New Roman"/>
          <w:i/>
          <w:sz w:val="26"/>
          <w:szCs w:val="26"/>
        </w:rPr>
        <w:t>Rasier</w:t>
      </w:r>
      <w:r w:rsidR="00C668E7">
        <w:rPr>
          <w:rFonts w:ascii="Times New Roman" w:hAnsi="Times New Roman"/>
          <w:i/>
          <w:sz w:val="26"/>
          <w:szCs w:val="26"/>
        </w:rPr>
        <w:t>-PA</w:t>
      </w:r>
      <w:r w:rsidR="005D3408">
        <w:rPr>
          <w:rFonts w:ascii="Times New Roman" w:hAnsi="Times New Roman"/>
          <w:sz w:val="26"/>
          <w:szCs w:val="26"/>
        </w:rPr>
        <w:t xml:space="preserve"> </w:t>
      </w:r>
      <w:r w:rsidR="009B7A9D">
        <w:rPr>
          <w:rFonts w:ascii="Times New Roman" w:hAnsi="Times New Roman"/>
          <w:sz w:val="26"/>
          <w:szCs w:val="26"/>
        </w:rPr>
        <w:t xml:space="preserve">proceeding </w:t>
      </w:r>
      <w:r w:rsidR="005D3408">
        <w:rPr>
          <w:rFonts w:ascii="Times New Roman" w:hAnsi="Times New Roman"/>
          <w:sz w:val="26"/>
          <w:szCs w:val="26"/>
        </w:rPr>
        <w:t xml:space="preserve">and </w:t>
      </w:r>
      <w:r w:rsidR="009B7A9D">
        <w:rPr>
          <w:rFonts w:ascii="Times New Roman" w:hAnsi="Times New Roman"/>
          <w:sz w:val="26"/>
          <w:szCs w:val="26"/>
        </w:rPr>
        <w:t xml:space="preserve">in </w:t>
      </w:r>
      <w:r w:rsidR="005E410D" w:rsidRPr="005E410D">
        <w:rPr>
          <w:rFonts w:ascii="Times New Roman" w:hAnsi="Times New Roman"/>
          <w:i/>
          <w:sz w:val="26"/>
          <w:szCs w:val="26"/>
        </w:rPr>
        <w:t>Application of Lyft, Inc</w:t>
      </w:r>
      <w:r w:rsidR="005E410D">
        <w:rPr>
          <w:rFonts w:ascii="Times New Roman" w:hAnsi="Times New Roman"/>
          <w:sz w:val="26"/>
          <w:szCs w:val="26"/>
        </w:rPr>
        <w:t>., Docket No. A-2014-2415047 (Order entered December 18, 2014)</w:t>
      </w:r>
      <w:r w:rsidR="00297AB5">
        <w:rPr>
          <w:rFonts w:ascii="Times New Roman" w:hAnsi="Times New Roman"/>
          <w:sz w:val="26"/>
          <w:szCs w:val="26"/>
        </w:rPr>
        <w:t xml:space="preserve"> (</w:t>
      </w:r>
      <w:r w:rsidR="00297AB5" w:rsidRPr="00297AB5">
        <w:rPr>
          <w:rFonts w:ascii="Times New Roman" w:hAnsi="Times New Roman"/>
          <w:i/>
          <w:sz w:val="26"/>
          <w:szCs w:val="26"/>
        </w:rPr>
        <w:t>Lyft</w:t>
      </w:r>
      <w:r w:rsidR="00297AB5">
        <w:rPr>
          <w:rFonts w:ascii="Times New Roman" w:hAnsi="Times New Roman"/>
          <w:sz w:val="26"/>
          <w:szCs w:val="26"/>
        </w:rPr>
        <w:t>)</w:t>
      </w:r>
      <w:r w:rsidR="005E410D">
        <w:rPr>
          <w:rFonts w:ascii="Times New Roman" w:hAnsi="Times New Roman"/>
          <w:sz w:val="26"/>
          <w:szCs w:val="26"/>
        </w:rPr>
        <w:t>.</w:t>
      </w:r>
      <w:r w:rsidR="005D3408">
        <w:rPr>
          <w:rFonts w:ascii="Times New Roman" w:hAnsi="Times New Roman"/>
          <w:sz w:val="26"/>
          <w:szCs w:val="26"/>
        </w:rPr>
        <w:t xml:space="preserve"> </w:t>
      </w:r>
      <w:r w:rsidR="005E410D">
        <w:rPr>
          <w:rFonts w:ascii="Times New Roman" w:hAnsi="Times New Roman"/>
          <w:sz w:val="26"/>
          <w:szCs w:val="26"/>
        </w:rPr>
        <w:t xml:space="preserve"> </w:t>
      </w:r>
      <w:r w:rsidR="000E1011">
        <w:rPr>
          <w:rFonts w:ascii="Times New Roman" w:hAnsi="Times New Roman"/>
          <w:sz w:val="26"/>
          <w:szCs w:val="26"/>
        </w:rPr>
        <w:t xml:space="preserve">We </w:t>
      </w:r>
      <w:r w:rsidR="00ED0783">
        <w:rPr>
          <w:rFonts w:ascii="Times New Roman" w:hAnsi="Times New Roman"/>
          <w:sz w:val="26"/>
          <w:szCs w:val="26"/>
        </w:rPr>
        <w:t xml:space="preserve">find that the broader standard of Pennsylvania jurisprudence governing standing, which was applied in the </w:t>
      </w:r>
      <w:r w:rsidR="00ED0783" w:rsidRPr="00ED0783">
        <w:rPr>
          <w:rFonts w:ascii="Times New Roman" w:hAnsi="Times New Roman"/>
          <w:i/>
          <w:sz w:val="26"/>
          <w:szCs w:val="26"/>
        </w:rPr>
        <w:t>Rasier-PA</w:t>
      </w:r>
      <w:r w:rsidR="00ED0783">
        <w:rPr>
          <w:rFonts w:ascii="Times New Roman" w:hAnsi="Times New Roman"/>
          <w:sz w:val="26"/>
          <w:szCs w:val="26"/>
        </w:rPr>
        <w:t xml:space="preserve"> and </w:t>
      </w:r>
      <w:r w:rsidR="00ED0783" w:rsidRPr="00ED0783">
        <w:rPr>
          <w:rFonts w:ascii="Times New Roman" w:hAnsi="Times New Roman"/>
          <w:i/>
          <w:sz w:val="26"/>
          <w:szCs w:val="26"/>
        </w:rPr>
        <w:t xml:space="preserve">Lyft </w:t>
      </w:r>
      <w:r w:rsidR="00ED0783">
        <w:rPr>
          <w:rFonts w:ascii="Times New Roman" w:hAnsi="Times New Roman"/>
          <w:sz w:val="26"/>
          <w:szCs w:val="26"/>
        </w:rPr>
        <w:t>proceedings, should also be applied in this case</w:t>
      </w:r>
      <w:r w:rsidR="00297AB5">
        <w:rPr>
          <w:rFonts w:ascii="Times New Roman" w:hAnsi="Times New Roman"/>
          <w:sz w:val="26"/>
          <w:szCs w:val="26"/>
        </w:rPr>
        <w:t>,</w:t>
      </w:r>
      <w:r w:rsidR="00ED0783">
        <w:rPr>
          <w:rFonts w:ascii="Times New Roman" w:hAnsi="Times New Roman"/>
          <w:sz w:val="26"/>
          <w:szCs w:val="26"/>
        </w:rPr>
        <w:t xml:space="preserve"> as TNC service is still relatively new and is a unique form of experimental service</w:t>
      </w:r>
      <w:r w:rsidR="000E1011">
        <w:rPr>
          <w:rFonts w:ascii="Times New Roman" w:hAnsi="Times New Roman"/>
          <w:sz w:val="26"/>
          <w:szCs w:val="26"/>
        </w:rPr>
        <w:t xml:space="preserve">.  </w:t>
      </w:r>
      <w:r w:rsidR="00244574">
        <w:rPr>
          <w:rFonts w:ascii="Times New Roman" w:hAnsi="Times New Roman"/>
          <w:sz w:val="26"/>
          <w:szCs w:val="26"/>
        </w:rPr>
        <w:t xml:space="preserve">Under this broader standard, we conclude that </w:t>
      </w:r>
      <w:r w:rsidR="00D63C5A">
        <w:rPr>
          <w:rFonts w:ascii="Times New Roman" w:hAnsi="Times New Roman"/>
          <w:sz w:val="26"/>
          <w:szCs w:val="26"/>
        </w:rPr>
        <w:t>East Coast’s</w:t>
      </w:r>
      <w:r w:rsidR="00244574">
        <w:rPr>
          <w:rFonts w:ascii="Times New Roman" w:hAnsi="Times New Roman"/>
          <w:sz w:val="26"/>
          <w:szCs w:val="26"/>
        </w:rPr>
        <w:t xml:space="preserve"> Preliminary Objection</w:t>
      </w:r>
      <w:r w:rsidR="00D63C5A">
        <w:rPr>
          <w:rFonts w:ascii="Times New Roman" w:hAnsi="Times New Roman"/>
          <w:sz w:val="26"/>
          <w:szCs w:val="26"/>
        </w:rPr>
        <w:t>s</w:t>
      </w:r>
      <w:r w:rsidR="00F2002B">
        <w:rPr>
          <w:rFonts w:ascii="Times New Roman" w:hAnsi="Times New Roman"/>
          <w:sz w:val="26"/>
          <w:szCs w:val="26"/>
        </w:rPr>
        <w:t xml:space="preserve"> </w:t>
      </w:r>
      <w:r w:rsidR="00244574">
        <w:rPr>
          <w:rFonts w:ascii="Times New Roman" w:hAnsi="Times New Roman"/>
          <w:sz w:val="26"/>
          <w:szCs w:val="26"/>
        </w:rPr>
        <w:t xml:space="preserve">should be denied because it is not clear that the </w:t>
      </w:r>
      <w:r w:rsidR="00D63C5A">
        <w:rPr>
          <w:rFonts w:ascii="Times New Roman" w:hAnsi="Times New Roman"/>
          <w:sz w:val="26"/>
          <w:szCs w:val="26"/>
        </w:rPr>
        <w:t xml:space="preserve">Protestants </w:t>
      </w:r>
      <w:r w:rsidR="00244574">
        <w:rPr>
          <w:rFonts w:ascii="Times New Roman" w:hAnsi="Times New Roman"/>
          <w:sz w:val="26"/>
          <w:szCs w:val="26"/>
        </w:rPr>
        <w:t>lack a direct, immediate, and substantial interest in the subject matter of this proceeding.</w:t>
      </w:r>
      <w:r w:rsidR="00D63C5A">
        <w:rPr>
          <w:rFonts w:ascii="Times New Roman" w:hAnsi="Times New Roman"/>
          <w:sz w:val="26"/>
          <w:szCs w:val="26"/>
        </w:rPr>
        <w:t xml:space="preserve">  </w:t>
      </w:r>
    </w:p>
    <w:p w:rsidR="006F7481" w:rsidRDefault="006F7481" w:rsidP="00244574">
      <w:pPr>
        <w:spacing w:line="360" w:lineRule="auto"/>
        <w:ind w:firstLine="1440"/>
        <w:rPr>
          <w:rFonts w:ascii="Times New Roman" w:hAnsi="Times New Roman"/>
          <w:sz w:val="26"/>
          <w:szCs w:val="26"/>
        </w:rPr>
      </w:pPr>
    </w:p>
    <w:p w:rsidR="005F321D" w:rsidRDefault="004974C3" w:rsidP="00244574">
      <w:pPr>
        <w:spacing w:line="360" w:lineRule="auto"/>
        <w:ind w:firstLine="1440"/>
        <w:rPr>
          <w:rFonts w:ascii="Times New Roman" w:hAnsi="Times New Roman"/>
          <w:sz w:val="26"/>
          <w:szCs w:val="26"/>
        </w:rPr>
      </w:pPr>
      <w:r>
        <w:rPr>
          <w:rFonts w:ascii="Times New Roman" w:hAnsi="Times New Roman"/>
          <w:sz w:val="26"/>
          <w:szCs w:val="26"/>
        </w:rPr>
        <w:t xml:space="preserve">Various call or demand carriers participated as parties in </w:t>
      </w:r>
      <w:r w:rsidR="006F7481">
        <w:rPr>
          <w:rFonts w:ascii="Times New Roman" w:hAnsi="Times New Roman"/>
          <w:sz w:val="26"/>
          <w:szCs w:val="26"/>
        </w:rPr>
        <w:t xml:space="preserve">the </w:t>
      </w:r>
      <w:r w:rsidR="006F7481" w:rsidRPr="007151E1">
        <w:rPr>
          <w:rFonts w:ascii="Times New Roman" w:hAnsi="Times New Roman"/>
          <w:i/>
          <w:sz w:val="26"/>
          <w:szCs w:val="26"/>
        </w:rPr>
        <w:t>Rasier-PA</w:t>
      </w:r>
      <w:r w:rsidR="006F7481">
        <w:rPr>
          <w:rFonts w:ascii="Times New Roman" w:hAnsi="Times New Roman"/>
          <w:sz w:val="26"/>
          <w:szCs w:val="26"/>
        </w:rPr>
        <w:t xml:space="preserve"> and </w:t>
      </w:r>
      <w:r w:rsidR="006F7481" w:rsidRPr="007151E1">
        <w:rPr>
          <w:rFonts w:ascii="Times New Roman" w:hAnsi="Times New Roman"/>
          <w:i/>
          <w:sz w:val="26"/>
          <w:szCs w:val="26"/>
        </w:rPr>
        <w:t>Lyft</w:t>
      </w:r>
      <w:r w:rsidR="006F7481">
        <w:rPr>
          <w:rFonts w:ascii="Times New Roman" w:hAnsi="Times New Roman"/>
          <w:sz w:val="26"/>
          <w:szCs w:val="26"/>
        </w:rPr>
        <w:t xml:space="preserve"> proceedings</w:t>
      </w:r>
      <w:r w:rsidR="005F321D">
        <w:rPr>
          <w:rFonts w:ascii="Times New Roman" w:hAnsi="Times New Roman"/>
          <w:sz w:val="26"/>
          <w:szCs w:val="26"/>
        </w:rPr>
        <w:t xml:space="preserve"> and presented evidence and testimony during the hearings</w:t>
      </w:r>
      <w:r w:rsidR="007151E1">
        <w:rPr>
          <w:rFonts w:ascii="Times New Roman" w:hAnsi="Times New Roman"/>
          <w:sz w:val="26"/>
          <w:szCs w:val="26"/>
        </w:rPr>
        <w:t xml:space="preserve">.  </w:t>
      </w:r>
      <w:r w:rsidR="001068FB">
        <w:rPr>
          <w:rFonts w:ascii="Times New Roman" w:hAnsi="Times New Roman"/>
          <w:sz w:val="26"/>
          <w:szCs w:val="26"/>
        </w:rPr>
        <w:t>In assessing the standing of call or demand carriers, the ALJs in those proceedings rejected the applicants</w:t>
      </w:r>
      <w:r w:rsidR="00232CB8">
        <w:rPr>
          <w:rFonts w:ascii="Times New Roman" w:hAnsi="Times New Roman"/>
          <w:sz w:val="26"/>
          <w:szCs w:val="26"/>
        </w:rPr>
        <w:t>’</w:t>
      </w:r>
      <w:r w:rsidR="001068FB">
        <w:rPr>
          <w:rFonts w:ascii="Times New Roman" w:hAnsi="Times New Roman"/>
          <w:sz w:val="26"/>
          <w:szCs w:val="26"/>
        </w:rPr>
        <w:t xml:space="preserve"> position</w:t>
      </w:r>
      <w:r w:rsidR="00232CB8">
        <w:rPr>
          <w:rFonts w:ascii="Times New Roman" w:hAnsi="Times New Roman"/>
          <w:sz w:val="26"/>
          <w:szCs w:val="26"/>
        </w:rPr>
        <w:t>s</w:t>
      </w:r>
      <w:r w:rsidR="001068FB">
        <w:rPr>
          <w:rFonts w:ascii="Times New Roman" w:hAnsi="Times New Roman"/>
          <w:sz w:val="26"/>
          <w:szCs w:val="26"/>
        </w:rPr>
        <w:t xml:space="preserve"> that only carriers holding experimental authority using “App-based” technology were able to challenge the applications.  The ALJs noted that the purpose of experimental authority is to provide the Commission with flexibility to consider innovative transportation forms that do not fit within the other types of service set forth in </w:t>
      </w:r>
      <w:r w:rsidR="001068FB">
        <w:rPr>
          <w:rFonts w:ascii="Times New Roman" w:hAnsi="Times New Roman"/>
          <w:sz w:val="26"/>
          <w:szCs w:val="26"/>
        </w:rPr>
        <w:lastRenderedPageBreak/>
        <w:t xml:space="preserve">the Commission’s Regulations.  The ALJs found that, “[t]o adopt the narrow view of standing espoused by the Applicant would be so limiting, that virtually no carriers would be in a position to protest.”  </w:t>
      </w:r>
      <w:r w:rsidR="00810F27" w:rsidRPr="001068FB">
        <w:rPr>
          <w:rFonts w:ascii="Times New Roman" w:hAnsi="Times New Roman"/>
          <w:i/>
          <w:sz w:val="26"/>
          <w:szCs w:val="26"/>
        </w:rPr>
        <w:t>Rasier-PA I</w:t>
      </w:r>
      <w:r w:rsidR="006806B4">
        <w:rPr>
          <w:rFonts w:ascii="Times New Roman" w:hAnsi="Times New Roman"/>
          <w:i/>
          <w:sz w:val="26"/>
          <w:szCs w:val="26"/>
        </w:rPr>
        <w:t>n</w:t>
      </w:r>
      <w:r w:rsidR="00810F27" w:rsidRPr="001068FB">
        <w:rPr>
          <w:rFonts w:ascii="Times New Roman" w:hAnsi="Times New Roman"/>
          <w:i/>
          <w:sz w:val="26"/>
          <w:szCs w:val="26"/>
        </w:rPr>
        <w:t>terim Order</w:t>
      </w:r>
      <w:r w:rsidR="00810F27">
        <w:rPr>
          <w:rFonts w:ascii="Times New Roman" w:hAnsi="Times New Roman"/>
          <w:sz w:val="26"/>
          <w:szCs w:val="26"/>
        </w:rPr>
        <w:t xml:space="preserve"> at 7</w:t>
      </w:r>
      <w:r w:rsidR="001068FB">
        <w:rPr>
          <w:rFonts w:ascii="Times New Roman" w:hAnsi="Times New Roman"/>
          <w:sz w:val="26"/>
          <w:szCs w:val="26"/>
        </w:rPr>
        <w:t>-8</w:t>
      </w:r>
      <w:r w:rsidR="00810F27">
        <w:rPr>
          <w:rFonts w:ascii="Times New Roman" w:hAnsi="Times New Roman"/>
          <w:sz w:val="26"/>
          <w:szCs w:val="26"/>
        </w:rPr>
        <w:t xml:space="preserve">; </w:t>
      </w:r>
      <w:r w:rsidR="00810F27" w:rsidRPr="004E16C1">
        <w:rPr>
          <w:rFonts w:ascii="Times New Roman" w:hAnsi="Times New Roman"/>
          <w:i/>
          <w:sz w:val="26"/>
          <w:szCs w:val="26"/>
        </w:rPr>
        <w:t>Lyft</w:t>
      </w:r>
      <w:r w:rsidR="00810F27">
        <w:rPr>
          <w:rFonts w:ascii="Times New Roman" w:hAnsi="Times New Roman"/>
          <w:sz w:val="26"/>
          <w:szCs w:val="26"/>
        </w:rPr>
        <w:t xml:space="preserve">, </w:t>
      </w:r>
      <w:r w:rsidR="00810F27" w:rsidRPr="004E16C1">
        <w:rPr>
          <w:rFonts w:ascii="Times New Roman" w:hAnsi="Times New Roman"/>
          <w:i/>
          <w:sz w:val="26"/>
          <w:szCs w:val="26"/>
        </w:rPr>
        <w:t>supra</w:t>
      </w:r>
      <w:r w:rsidR="00810F27">
        <w:rPr>
          <w:rFonts w:ascii="Times New Roman" w:hAnsi="Times New Roman"/>
          <w:sz w:val="26"/>
          <w:szCs w:val="26"/>
        </w:rPr>
        <w:t>, Interim Order on Preliminary Objections, dated June 26, 2014, at 6-7</w:t>
      </w:r>
      <w:r w:rsidR="001068FB">
        <w:rPr>
          <w:rFonts w:ascii="Times New Roman" w:hAnsi="Times New Roman"/>
          <w:sz w:val="26"/>
          <w:szCs w:val="26"/>
        </w:rPr>
        <w:t>.</w:t>
      </w:r>
      <w:r w:rsidR="004E16C1">
        <w:rPr>
          <w:rFonts w:ascii="Times New Roman" w:hAnsi="Times New Roman"/>
          <w:sz w:val="26"/>
          <w:szCs w:val="26"/>
        </w:rPr>
        <w:t xml:space="preserve">  </w:t>
      </w:r>
      <w:r w:rsidR="00232CB8">
        <w:rPr>
          <w:rFonts w:ascii="Times New Roman" w:hAnsi="Times New Roman"/>
          <w:sz w:val="26"/>
          <w:szCs w:val="26"/>
        </w:rPr>
        <w:t>We</w:t>
      </w:r>
      <w:r w:rsidR="004E16C1">
        <w:rPr>
          <w:rFonts w:ascii="Times New Roman" w:hAnsi="Times New Roman"/>
          <w:sz w:val="26"/>
          <w:szCs w:val="26"/>
        </w:rPr>
        <w:t xml:space="preserve"> examined this standing issue with respect to </w:t>
      </w:r>
      <w:r w:rsidR="00745008">
        <w:rPr>
          <w:rFonts w:ascii="Times New Roman" w:hAnsi="Times New Roman"/>
          <w:sz w:val="26"/>
          <w:szCs w:val="26"/>
        </w:rPr>
        <w:t xml:space="preserve">a call or demand carrier, </w:t>
      </w:r>
      <w:r w:rsidR="004E16C1">
        <w:rPr>
          <w:rFonts w:ascii="Times New Roman" w:hAnsi="Times New Roman"/>
          <w:sz w:val="26"/>
          <w:szCs w:val="26"/>
        </w:rPr>
        <w:t>JB Taxi LLC</w:t>
      </w:r>
      <w:r w:rsidR="00745008">
        <w:rPr>
          <w:rFonts w:ascii="Times New Roman" w:hAnsi="Times New Roman"/>
          <w:sz w:val="26"/>
          <w:szCs w:val="26"/>
        </w:rPr>
        <w:t xml:space="preserve"> (JB Taxi), in the </w:t>
      </w:r>
      <w:r w:rsidR="00745008" w:rsidRPr="00745008">
        <w:rPr>
          <w:rFonts w:ascii="Times New Roman" w:hAnsi="Times New Roman"/>
          <w:i/>
          <w:sz w:val="26"/>
          <w:szCs w:val="26"/>
        </w:rPr>
        <w:t>Raiser-PA</w:t>
      </w:r>
      <w:r w:rsidR="00745008">
        <w:rPr>
          <w:rFonts w:ascii="Times New Roman" w:hAnsi="Times New Roman"/>
          <w:sz w:val="26"/>
          <w:szCs w:val="26"/>
        </w:rPr>
        <w:t xml:space="preserve"> proceeding and determined that it would not be appropriate to exclude JB Taxi from participation in that proceeding based on a narrow view of standing.  We stated that it was critical to base our disposition of the application in that proceeding on a fully developed record and that JB Taxi, as an existing common carrier, was in a position to provide information regarding the impact Rasier-PA’s proposed service may have on certificated carriers in the context of an application for experimental service.  </w:t>
      </w:r>
      <w:r w:rsidR="00745008" w:rsidRPr="00745008">
        <w:rPr>
          <w:rFonts w:ascii="Times New Roman" w:hAnsi="Times New Roman"/>
          <w:i/>
          <w:sz w:val="26"/>
          <w:szCs w:val="26"/>
        </w:rPr>
        <w:t>Application of Rasier-PA LLC</w:t>
      </w:r>
      <w:r w:rsidR="00745008">
        <w:rPr>
          <w:rFonts w:ascii="Times New Roman" w:hAnsi="Times New Roman"/>
          <w:sz w:val="26"/>
          <w:szCs w:val="26"/>
        </w:rPr>
        <w:t xml:space="preserve">, Docket No. A-2014-2416127 (Order entered August 15, 2014), at 21-22.  </w:t>
      </w:r>
    </w:p>
    <w:p w:rsidR="005F321D" w:rsidRDefault="005F321D" w:rsidP="00244574">
      <w:pPr>
        <w:spacing w:line="360" w:lineRule="auto"/>
        <w:ind w:firstLine="1440"/>
        <w:rPr>
          <w:rFonts w:ascii="Times New Roman" w:hAnsi="Times New Roman"/>
          <w:sz w:val="26"/>
          <w:szCs w:val="26"/>
        </w:rPr>
      </w:pPr>
    </w:p>
    <w:p w:rsidR="00244574" w:rsidRDefault="005F321D" w:rsidP="00244574">
      <w:pPr>
        <w:spacing w:line="360" w:lineRule="auto"/>
        <w:ind w:firstLine="1440"/>
        <w:rPr>
          <w:rFonts w:ascii="Times New Roman" w:hAnsi="Times New Roman"/>
          <w:sz w:val="26"/>
        </w:rPr>
      </w:pPr>
      <w:r>
        <w:rPr>
          <w:rFonts w:ascii="Times New Roman" w:hAnsi="Times New Roman"/>
          <w:sz w:val="26"/>
          <w:szCs w:val="26"/>
        </w:rPr>
        <w:t xml:space="preserve">In view of our decisions and the process followed in the </w:t>
      </w:r>
      <w:r w:rsidRPr="005F321D">
        <w:rPr>
          <w:rFonts w:ascii="Times New Roman" w:hAnsi="Times New Roman"/>
          <w:i/>
          <w:sz w:val="26"/>
          <w:szCs w:val="26"/>
        </w:rPr>
        <w:t>Rasier-PA</w:t>
      </w:r>
      <w:r>
        <w:rPr>
          <w:rFonts w:ascii="Times New Roman" w:hAnsi="Times New Roman"/>
          <w:sz w:val="26"/>
          <w:szCs w:val="26"/>
        </w:rPr>
        <w:t xml:space="preserve"> and </w:t>
      </w:r>
      <w:r w:rsidRPr="005F321D">
        <w:rPr>
          <w:rFonts w:ascii="Times New Roman" w:hAnsi="Times New Roman"/>
          <w:i/>
          <w:sz w:val="26"/>
          <w:szCs w:val="26"/>
        </w:rPr>
        <w:t>Lyft</w:t>
      </w:r>
      <w:r>
        <w:rPr>
          <w:rFonts w:ascii="Times New Roman" w:hAnsi="Times New Roman"/>
          <w:sz w:val="26"/>
          <w:szCs w:val="26"/>
        </w:rPr>
        <w:t xml:space="preserve"> proceedings, we similarly determine that it is appropriate to allow the Protestants to participate in the instant proceeding concerning East Coast’s Application.</w:t>
      </w:r>
      <w:r w:rsidR="001372EC">
        <w:rPr>
          <w:rFonts w:ascii="Times New Roman" w:hAnsi="Times New Roman"/>
          <w:sz w:val="26"/>
          <w:szCs w:val="26"/>
        </w:rPr>
        <w:t xml:space="preserve">  Each of the Protestants has submitted that they possess authority in one or more of the counties in which the Applicant is proposing service.  They also aver that the Applicant’s proposed service is unnecessary, would be harmful to competition, and would adversely affect them by resulting in a loss of their revenue in the proposed service territories.</w:t>
      </w:r>
      <w:r w:rsidR="00461F11">
        <w:rPr>
          <w:rFonts w:ascii="Times New Roman" w:hAnsi="Times New Roman"/>
          <w:sz w:val="26"/>
          <w:szCs w:val="26"/>
        </w:rPr>
        <w:t xml:space="preserve"> </w:t>
      </w:r>
      <w:r w:rsidR="00E80467">
        <w:rPr>
          <w:rFonts w:ascii="Times New Roman" w:hAnsi="Times New Roman"/>
          <w:sz w:val="26"/>
          <w:szCs w:val="26"/>
        </w:rPr>
        <w:t xml:space="preserve"> </w:t>
      </w:r>
      <w:r w:rsidR="00461F11">
        <w:rPr>
          <w:rFonts w:ascii="Times New Roman" w:hAnsi="Times New Roman"/>
          <w:sz w:val="26"/>
          <w:szCs w:val="26"/>
        </w:rPr>
        <w:t xml:space="preserve">The Protestants observe that the Application does not contain any restrictions, other than the use of the drivers’ personal vehicles and the absence of street hails, that would distinguish the proposed service from call or demand service.  Further, the Joint Protestants state that their passengers normally hire their vehicles and drivers, on an exclusive basis, through the use of their phones’ cellular capabilities.  The Joint Protestants assert that, because the Applicant seeks authority in the same counties to provide service on an exclusive basis and passengers will hire the vehicle and driver using their phones’ internet capabilities, they have authority that is in potential conflict </w:t>
      </w:r>
      <w:r w:rsidR="00461F11">
        <w:rPr>
          <w:rFonts w:ascii="Times New Roman" w:hAnsi="Times New Roman"/>
          <w:sz w:val="26"/>
          <w:szCs w:val="26"/>
        </w:rPr>
        <w:lastRenderedPageBreak/>
        <w:t>with the authority the Applicant is seeking.</w:t>
      </w:r>
      <w:r w:rsidR="00A44FA7">
        <w:rPr>
          <w:rFonts w:ascii="Times New Roman" w:hAnsi="Times New Roman"/>
          <w:sz w:val="26"/>
          <w:szCs w:val="26"/>
        </w:rPr>
        <w:t xml:space="preserve">  The Protestants have alleged facts which suggest that they could be adversely affected by the service East Coast proposes to provide in its Application and that the Application may present a potential conflict with the Protestants’ authority.  </w:t>
      </w:r>
      <w:r w:rsidR="00461F11">
        <w:rPr>
          <w:rFonts w:ascii="Times New Roman" w:hAnsi="Times New Roman"/>
          <w:sz w:val="26"/>
          <w:szCs w:val="26"/>
        </w:rPr>
        <w:t xml:space="preserve">     </w:t>
      </w:r>
      <w:r w:rsidR="001372EC">
        <w:rPr>
          <w:rFonts w:ascii="Times New Roman" w:hAnsi="Times New Roman"/>
          <w:sz w:val="26"/>
          <w:szCs w:val="26"/>
        </w:rPr>
        <w:t xml:space="preserve">         </w:t>
      </w:r>
      <w:r>
        <w:rPr>
          <w:rFonts w:ascii="Times New Roman" w:hAnsi="Times New Roman"/>
          <w:sz w:val="26"/>
          <w:szCs w:val="26"/>
        </w:rPr>
        <w:t xml:space="preserve">      </w:t>
      </w:r>
      <w:r w:rsidR="00745008">
        <w:rPr>
          <w:rFonts w:ascii="Times New Roman" w:hAnsi="Times New Roman"/>
          <w:sz w:val="26"/>
          <w:szCs w:val="26"/>
        </w:rPr>
        <w:t xml:space="preserve">       </w:t>
      </w:r>
      <w:r w:rsidR="00581FFD">
        <w:rPr>
          <w:rFonts w:ascii="Times New Roman" w:hAnsi="Times New Roman"/>
          <w:sz w:val="26"/>
          <w:szCs w:val="26"/>
        </w:rPr>
        <w:t xml:space="preserve"> </w:t>
      </w:r>
      <w:r w:rsidR="004E16C1">
        <w:rPr>
          <w:rFonts w:ascii="Times New Roman" w:hAnsi="Times New Roman"/>
          <w:sz w:val="26"/>
          <w:szCs w:val="26"/>
        </w:rPr>
        <w:t xml:space="preserve">  </w:t>
      </w:r>
      <w:r w:rsidR="00810F27">
        <w:rPr>
          <w:rFonts w:ascii="Times New Roman" w:hAnsi="Times New Roman"/>
          <w:sz w:val="26"/>
          <w:szCs w:val="26"/>
        </w:rPr>
        <w:t xml:space="preserve">  </w:t>
      </w:r>
      <w:r w:rsidR="00F0501B">
        <w:rPr>
          <w:rFonts w:ascii="Times New Roman" w:hAnsi="Times New Roman"/>
          <w:sz w:val="26"/>
          <w:szCs w:val="26"/>
        </w:rPr>
        <w:t xml:space="preserve">  </w:t>
      </w:r>
      <w:r w:rsidR="001068FB">
        <w:rPr>
          <w:rFonts w:ascii="Times New Roman" w:hAnsi="Times New Roman"/>
          <w:sz w:val="26"/>
          <w:szCs w:val="26"/>
        </w:rPr>
        <w:t xml:space="preserve">        </w:t>
      </w:r>
      <w:r w:rsidR="006F7481">
        <w:rPr>
          <w:rFonts w:ascii="Times New Roman" w:hAnsi="Times New Roman"/>
          <w:sz w:val="26"/>
          <w:szCs w:val="26"/>
        </w:rPr>
        <w:t xml:space="preserve"> </w:t>
      </w:r>
      <w:r w:rsidR="00244574">
        <w:rPr>
          <w:rFonts w:ascii="Times New Roman" w:hAnsi="Times New Roman"/>
          <w:sz w:val="26"/>
        </w:rPr>
        <w:t xml:space="preserve">  </w:t>
      </w:r>
    </w:p>
    <w:p w:rsidR="000E1011" w:rsidRDefault="000E1011" w:rsidP="000E1011">
      <w:pPr>
        <w:spacing w:line="360" w:lineRule="auto"/>
        <w:ind w:firstLine="1440"/>
        <w:rPr>
          <w:rFonts w:ascii="Times New Roman" w:hAnsi="Times New Roman"/>
          <w:sz w:val="26"/>
        </w:rPr>
      </w:pPr>
    </w:p>
    <w:p w:rsidR="00DF212A" w:rsidRPr="00A7509E" w:rsidRDefault="006F5428" w:rsidP="00A7509E">
      <w:pPr>
        <w:spacing w:line="360" w:lineRule="auto"/>
        <w:jc w:val="center"/>
        <w:rPr>
          <w:rFonts w:ascii="Times New Roman" w:hAnsi="Times New Roman"/>
          <w:b/>
          <w:sz w:val="26"/>
        </w:rPr>
      </w:pPr>
      <w:r w:rsidRPr="00A7509E">
        <w:rPr>
          <w:rFonts w:ascii="Times New Roman" w:hAnsi="Times New Roman"/>
          <w:b/>
          <w:sz w:val="26"/>
        </w:rPr>
        <w:t>Conclusion</w:t>
      </w:r>
    </w:p>
    <w:p w:rsidR="00DF212A" w:rsidRDefault="00DF212A">
      <w:pPr>
        <w:tabs>
          <w:tab w:val="left" w:pos="-720"/>
        </w:tabs>
        <w:suppressAutoHyphens/>
        <w:spacing w:line="360" w:lineRule="auto"/>
        <w:rPr>
          <w:rFonts w:ascii="Times New Roman" w:hAnsi="Times New Roman"/>
          <w:sz w:val="26"/>
        </w:rPr>
      </w:pPr>
    </w:p>
    <w:p w:rsidR="0025740E" w:rsidRDefault="00ED5C2D" w:rsidP="0025740E">
      <w:pPr>
        <w:tabs>
          <w:tab w:val="left" w:pos="-720"/>
        </w:tabs>
        <w:suppressAutoHyphens/>
        <w:spacing w:line="360" w:lineRule="auto"/>
        <w:ind w:firstLine="1440"/>
        <w:rPr>
          <w:rFonts w:ascii="Times New Roman" w:hAnsi="Times New Roman"/>
          <w:b/>
          <w:sz w:val="26"/>
        </w:rPr>
      </w:pPr>
      <w:r>
        <w:rPr>
          <w:rFonts w:ascii="Times New Roman" w:hAnsi="Times New Roman"/>
          <w:sz w:val="26"/>
        </w:rPr>
        <w:t>Based upon our review of the pleading</w:t>
      </w:r>
      <w:r w:rsidR="00FF1652">
        <w:rPr>
          <w:rFonts w:ascii="Times New Roman" w:hAnsi="Times New Roman"/>
          <w:sz w:val="26"/>
        </w:rPr>
        <w:t>s</w:t>
      </w:r>
      <w:r>
        <w:rPr>
          <w:rFonts w:ascii="Times New Roman" w:hAnsi="Times New Roman"/>
          <w:sz w:val="26"/>
        </w:rPr>
        <w:t xml:space="preserve">, the Parties’ positions, and the applicable law, we shall </w:t>
      </w:r>
      <w:r w:rsidR="00F313E8">
        <w:rPr>
          <w:rFonts w:ascii="Times New Roman" w:hAnsi="Times New Roman"/>
          <w:sz w:val="26"/>
        </w:rPr>
        <w:t>grant</w:t>
      </w:r>
      <w:r w:rsidR="002B65E1">
        <w:rPr>
          <w:rFonts w:ascii="Times New Roman" w:hAnsi="Times New Roman"/>
          <w:sz w:val="26"/>
        </w:rPr>
        <w:t xml:space="preserve"> </w:t>
      </w:r>
      <w:r w:rsidR="00A7509E">
        <w:rPr>
          <w:rFonts w:ascii="Times New Roman" w:hAnsi="Times New Roman"/>
          <w:sz w:val="26"/>
        </w:rPr>
        <w:t xml:space="preserve">the </w:t>
      </w:r>
      <w:r>
        <w:rPr>
          <w:rFonts w:ascii="Times New Roman" w:hAnsi="Times New Roman"/>
          <w:sz w:val="26"/>
        </w:rPr>
        <w:t>Exceptions</w:t>
      </w:r>
      <w:r w:rsidR="002B65E1">
        <w:rPr>
          <w:rFonts w:ascii="Times New Roman" w:hAnsi="Times New Roman"/>
          <w:sz w:val="26"/>
        </w:rPr>
        <w:t xml:space="preserve"> </w:t>
      </w:r>
      <w:r w:rsidR="00DA4034">
        <w:rPr>
          <w:rFonts w:ascii="Times New Roman" w:hAnsi="Times New Roman"/>
          <w:sz w:val="26"/>
        </w:rPr>
        <w:t xml:space="preserve">filed by the Joint Protestants and Capital City </w:t>
      </w:r>
      <w:r w:rsidR="002B65E1">
        <w:rPr>
          <w:rFonts w:ascii="Times New Roman" w:hAnsi="Times New Roman"/>
          <w:sz w:val="26"/>
        </w:rPr>
        <w:t xml:space="preserve">and </w:t>
      </w:r>
      <w:r w:rsidR="00DA4034">
        <w:rPr>
          <w:rFonts w:ascii="Times New Roman" w:hAnsi="Times New Roman"/>
          <w:sz w:val="26"/>
        </w:rPr>
        <w:t>reverse</w:t>
      </w:r>
      <w:r w:rsidR="002B65E1">
        <w:rPr>
          <w:rFonts w:ascii="Times New Roman" w:hAnsi="Times New Roman"/>
          <w:sz w:val="26"/>
        </w:rPr>
        <w:t xml:space="preserve"> </w:t>
      </w:r>
      <w:r>
        <w:rPr>
          <w:rFonts w:ascii="Times New Roman" w:hAnsi="Times New Roman"/>
          <w:sz w:val="26"/>
        </w:rPr>
        <w:t>the AL</w:t>
      </w:r>
      <w:r w:rsidR="00CB6C90">
        <w:rPr>
          <w:rFonts w:ascii="Times New Roman" w:hAnsi="Times New Roman"/>
          <w:sz w:val="26"/>
        </w:rPr>
        <w:t>J</w:t>
      </w:r>
      <w:r w:rsidR="00DC6233">
        <w:rPr>
          <w:rFonts w:ascii="Times New Roman" w:hAnsi="Times New Roman"/>
          <w:sz w:val="26"/>
        </w:rPr>
        <w:t>’</w:t>
      </w:r>
      <w:r w:rsidR="00C47B6C">
        <w:rPr>
          <w:rFonts w:ascii="Times New Roman" w:hAnsi="Times New Roman"/>
          <w:sz w:val="26"/>
        </w:rPr>
        <w:t>s</w:t>
      </w:r>
      <w:r w:rsidR="00CB6C90">
        <w:rPr>
          <w:rFonts w:ascii="Times New Roman" w:hAnsi="Times New Roman"/>
          <w:sz w:val="26"/>
        </w:rPr>
        <w:t xml:space="preserve"> Initial Decision</w:t>
      </w:r>
      <w:r w:rsidR="00244574">
        <w:rPr>
          <w:rFonts w:ascii="Times New Roman" w:hAnsi="Times New Roman"/>
          <w:sz w:val="26"/>
        </w:rPr>
        <w:t>, consistent with this Opinion and Order</w:t>
      </w:r>
      <w:r w:rsidR="006F5428">
        <w:rPr>
          <w:rFonts w:ascii="Times New Roman" w:hAnsi="Times New Roman"/>
          <w:sz w:val="26"/>
        </w:rPr>
        <w:t xml:space="preserve">; </w:t>
      </w:r>
      <w:r w:rsidR="006F5428">
        <w:rPr>
          <w:rFonts w:ascii="Times New Roman" w:hAnsi="Times New Roman"/>
          <w:b/>
          <w:sz w:val="26"/>
        </w:rPr>
        <w:t>THEREFORE,</w:t>
      </w:r>
    </w:p>
    <w:p w:rsidR="0034152A" w:rsidRDefault="0034152A" w:rsidP="0025740E">
      <w:pPr>
        <w:tabs>
          <w:tab w:val="left" w:pos="-720"/>
        </w:tabs>
        <w:suppressAutoHyphens/>
        <w:spacing w:line="360" w:lineRule="auto"/>
        <w:ind w:firstLine="1440"/>
        <w:rPr>
          <w:rFonts w:ascii="Times New Roman" w:hAnsi="Times New Roman"/>
          <w:sz w:val="26"/>
        </w:rPr>
      </w:pPr>
    </w:p>
    <w:p w:rsidR="0025740E" w:rsidRDefault="006F5428" w:rsidP="00F5468A">
      <w:pPr>
        <w:pStyle w:val="BodyText3"/>
        <w:keepNext/>
        <w:spacing w:line="360" w:lineRule="auto"/>
        <w:ind w:firstLine="1440"/>
      </w:pPr>
      <w:r>
        <w:t>IT IS ORDERED:</w:t>
      </w:r>
    </w:p>
    <w:p w:rsidR="006E484F" w:rsidRDefault="006E484F" w:rsidP="00F5468A">
      <w:pPr>
        <w:pStyle w:val="BodyText3"/>
        <w:keepNext/>
        <w:spacing w:line="360" w:lineRule="auto"/>
      </w:pPr>
    </w:p>
    <w:p w:rsidR="006F5428" w:rsidRPr="0081483B" w:rsidRDefault="006E484F" w:rsidP="00F63D15">
      <w:pPr>
        <w:pStyle w:val="BodyText3"/>
        <w:spacing w:line="360" w:lineRule="auto"/>
        <w:ind w:firstLine="1440"/>
        <w:rPr>
          <w:b w:val="0"/>
        </w:rPr>
      </w:pPr>
      <w:r w:rsidRPr="006E484F">
        <w:rPr>
          <w:b w:val="0"/>
        </w:rPr>
        <w:t>1.</w:t>
      </w:r>
      <w:r w:rsidRPr="006E484F">
        <w:rPr>
          <w:b w:val="0"/>
        </w:rPr>
        <w:tab/>
      </w:r>
      <w:r w:rsidR="00DB20A8">
        <w:rPr>
          <w:b w:val="0"/>
        </w:rPr>
        <w:t xml:space="preserve">That the </w:t>
      </w:r>
      <w:r w:rsidR="006B1E3E">
        <w:rPr>
          <w:b w:val="0"/>
        </w:rPr>
        <w:t xml:space="preserve">Exceptions filed by </w:t>
      </w:r>
      <w:r w:rsidR="00AF7760" w:rsidRPr="002026E8">
        <w:rPr>
          <w:b w:val="0"/>
        </w:rPr>
        <w:t>EZ Taxi, LLC</w:t>
      </w:r>
      <w:r w:rsidR="002026E8">
        <w:rPr>
          <w:b w:val="0"/>
        </w:rPr>
        <w:t>,</w:t>
      </w:r>
      <w:r w:rsidR="00AF7760" w:rsidRPr="002026E8">
        <w:rPr>
          <w:b w:val="0"/>
        </w:rPr>
        <w:t xml:space="preserve"> United Cab, LLC</w:t>
      </w:r>
      <w:r w:rsidR="002026E8">
        <w:rPr>
          <w:b w:val="0"/>
        </w:rPr>
        <w:t>,</w:t>
      </w:r>
      <w:r w:rsidR="00AF7760" w:rsidRPr="002026E8">
        <w:rPr>
          <w:b w:val="0"/>
        </w:rPr>
        <w:t xml:space="preserve"> Good Cab, LLC</w:t>
      </w:r>
      <w:r w:rsidR="002026E8">
        <w:rPr>
          <w:b w:val="0"/>
        </w:rPr>
        <w:t>,</w:t>
      </w:r>
      <w:r w:rsidR="00AF7760" w:rsidRPr="002026E8">
        <w:rPr>
          <w:b w:val="0"/>
        </w:rPr>
        <w:t xml:space="preserve"> and Keystone Cab Service, Inc.</w:t>
      </w:r>
      <w:r w:rsidR="00A7509E" w:rsidRPr="00A7509E">
        <w:rPr>
          <w:b w:val="0"/>
        </w:rPr>
        <w:t xml:space="preserve"> on July </w:t>
      </w:r>
      <w:r w:rsidR="007B3542">
        <w:rPr>
          <w:b w:val="0"/>
        </w:rPr>
        <w:t>9</w:t>
      </w:r>
      <w:r w:rsidR="00A7509E" w:rsidRPr="00A7509E">
        <w:rPr>
          <w:b w:val="0"/>
        </w:rPr>
        <w:t>, 201</w:t>
      </w:r>
      <w:r w:rsidR="007B3542">
        <w:rPr>
          <w:b w:val="0"/>
        </w:rPr>
        <w:t>5</w:t>
      </w:r>
      <w:r w:rsidR="00A7509E" w:rsidRPr="00A7509E">
        <w:rPr>
          <w:b w:val="0"/>
        </w:rPr>
        <w:t xml:space="preserve">, </w:t>
      </w:r>
      <w:r w:rsidR="00276634">
        <w:rPr>
          <w:b w:val="0"/>
        </w:rPr>
        <w:t xml:space="preserve">are </w:t>
      </w:r>
      <w:r w:rsidR="0061675E">
        <w:rPr>
          <w:b w:val="0"/>
        </w:rPr>
        <w:t>grant</w:t>
      </w:r>
      <w:r w:rsidR="0093589E">
        <w:rPr>
          <w:b w:val="0"/>
        </w:rPr>
        <w:t>ed</w:t>
      </w:r>
      <w:r w:rsidR="00276634">
        <w:rPr>
          <w:b w:val="0"/>
        </w:rPr>
        <w:t>.</w:t>
      </w:r>
    </w:p>
    <w:p w:rsidR="006F5428" w:rsidRDefault="006F5428" w:rsidP="00F63D15">
      <w:pPr>
        <w:tabs>
          <w:tab w:val="left" w:pos="-720"/>
        </w:tabs>
        <w:suppressAutoHyphens/>
        <w:spacing w:line="360" w:lineRule="auto"/>
        <w:ind w:firstLine="1440"/>
        <w:rPr>
          <w:rFonts w:ascii="Times New Roman" w:hAnsi="Times New Roman"/>
          <w:sz w:val="26"/>
        </w:rPr>
      </w:pPr>
    </w:p>
    <w:p w:rsidR="00965F42" w:rsidRDefault="00965F42" w:rsidP="00F63D15">
      <w:pPr>
        <w:tabs>
          <w:tab w:val="left" w:pos="-720"/>
        </w:tabs>
        <w:suppressAutoHyphens/>
        <w:spacing w:line="360" w:lineRule="auto"/>
        <w:ind w:firstLine="1440"/>
        <w:rPr>
          <w:rFonts w:ascii="Times New Roman" w:hAnsi="Times New Roman"/>
          <w:sz w:val="26"/>
        </w:rPr>
      </w:pPr>
      <w:r>
        <w:rPr>
          <w:rFonts w:ascii="Times New Roman" w:hAnsi="Times New Roman"/>
          <w:sz w:val="26"/>
        </w:rPr>
        <w:t>2.</w:t>
      </w:r>
      <w:r>
        <w:rPr>
          <w:rFonts w:ascii="Times New Roman" w:hAnsi="Times New Roman"/>
          <w:sz w:val="26"/>
        </w:rPr>
        <w:tab/>
        <w:t>That the Exceptions filed by Capital City Cab Service on July 9, 2015, are granted.</w:t>
      </w:r>
    </w:p>
    <w:p w:rsidR="00965F42" w:rsidRDefault="00965F42" w:rsidP="00F63D15">
      <w:pPr>
        <w:tabs>
          <w:tab w:val="left" w:pos="-720"/>
        </w:tabs>
        <w:suppressAutoHyphens/>
        <w:spacing w:line="360" w:lineRule="auto"/>
        <w:ind w:firstLine="1440"/>
        <w:rPr>
          <w:rFonts w:ascii="Times New Roman" w:hAnsi="Times New Roman"/>
          <w:sz w:val="26"/>
        </w:rPr>
      </w:pPr>
    </w:p>
    <w:p w:rsidR="006F5428" w:rsidRPr="0009254B" w:rsidRDefault="00965F42" w:rsidP="00907B6F">
      <w:pPr>
        <w:tabs>
          <w:tab w:val="left" w:pos="-720"/>
        </w:tabs>
        <w:suppressAutoHyphens/>
        <w:spacing w:line="360" w:lineRule="auto"/>
        <w:ind w:firstLine="1440"/>
        <w:rPr>
          <w:rFonts w:ascii="Times New Roman" w:hAnsi="Times New Roman"/>
          <w:b/>
          <w:sz w:val="26"/>
        </w:rPr>
      </w:pPr>
      <w:r>
        <w:rPr>
          <w:rFonts w:ascii="Times New Roman" w:hAnsi="Times New Roman"/>
          <w:sz w:val="26"/>
        </w:rPr>
        <w:t>3</w:t>
      </w:r>
      <w:r w:rsidR="00AF4FA0" w:rsidRPr="0009254B">
        <w:rPr>
          <w:rFonts w:ascii="Times New Roman" w:hAnsi="Times New Roman"/>
          <w:sz w:val="26"/>
        </w:rPr>
        <w:t>.</w:t>
      </w:r>
      <w:r w:rsidR="00AF4FA0" w:rsidRPr="0009254B">
        <w:rPr>
          <w:rFonts w:ascii="Times New Roman" w:hAnsi="Times New Roman"/>
          <w:sz w:val="26"/>
        </w:rPr>
        <w:tab/>
      </w:r>
      <w:r w:rsidR="002026E8">
        <w:rPr>
          <w:rFonts w:ascii="Times New Roman" w:hAnsi="Times New Roman"/>
          <w:sz w:val="26"/>
        </w:rPr>
        <w:t>That the Initial Decision of Administrative Law Judge David A. Salapa, issued on June 19, 2015</w:t>
      </w:r>
      <w:r w:rsidR="00FB7AF8">
        <w:rPr>
          <w:rFonts w:ascii="Times New Roman" w:hAnsi="Times New Roman"/>
          <w:sz w:val="26"/>
        </w:rPr>
        <w:t>,</w:t>
      </w:r>
      <w:r w:rsidR="006F5428" w:rsidRPr="0009254B">
        <w:rPr>
          <w:rFonts w:ascii="Times New Roman" w:hAnsi="Times New Roman"/>
          <w:sz w:val="26"/>
        </w:rPr>
        <w:t xml:space="preserve"> </w:t>
      </w:r>
      <w:r w:rsidR="00917E69" w:rsidRPr="0009254B">
        <w:rPr>
          <w:rFonts w:ascii="Times New Roman" w:hAnsi="Times New Roman"/>
          <w:sz w:val="26"/>
        </w:rPr>
        <w:t>is</w:t>
      </w:r>
      <w:r w:rsidR="00ED5C2D">
        <w:rPr>
          <w:rFonts w:ascii="Times New Roman" w:hAnsi="Times New Roman"/>
          <w:sz w:val="26"/>
        </w:rPr>
        <w:t xml:space="preserve"> </w:t>
      </w:r>
      <w:r w:rsidR="002026E8">
        <w:rPr>
          <w:rFonts w:ascii="Times New Roman" w:hAnsi="Times New Roman"/>
          <w:sz w:val="26"/>
        </w:rPr>
        <w:t>reversed</w:t>
      </w:r>
      <w:r w:rsidR="00CF79A6">
        <w:rPr>
          <w:rFonts w:ascii="Times New Roman" w:hAnsi="Times New Roman"/>
          <w:sz w:val="26"/>
        </w:rPr>
        <w:t>, consistent with this Opinion and Order.</w:t>
      </w:r>
    </w:p>
    <w:p w:rsidR="00C37592" w:rsidRDefault="00C37592" w:rsidP="00046CB1">
      <w:pPr>
        <w:tabs>
          <w:tab w:val="left" w:pos="0"/>
        </w:tabs>
        <w:suppressAutoHyphens/>
        <w:spacing w:line="360" w:lineRule="auto"/>
        <w:ind w:firstLine="1440"/>
        <w:rPr>
          <w:rFonts w:ascii="Times New Roman" w:hAnsi="Times New Roman"/>
          <w:spacing w:val="-3"/>
          <w:sz w:val="26"/>
        </w:rPr>
      </w:pPr>
    </w:p>
    <w:p w:rsidR="00A7509E" w:rsidRPr="00D56A1D" w:rsidRDefault="00021B66" w:rsidP="00046CB1">
      <w:pPr>
        <w:tabs>
          <w:tab w:val="left" w:pos="0"/>
        </w:tabs>
        <w:suppressAutoHyphens/>
        <w:spacing w:line="360" w:lineRule="auto"/>
        <w:ind w:firstLine="1440"/>
        <w:rPr>
          <w:rFonts w:ascii="Times New Roman" w:hAnsi="Times New Roman"/>
          <w:spacing w:val="-3"/>
          <w:sz w:val="26"/>
        </w:rPr>
      </w:pPr>
      <w:r>
        <w:rPr>
          <w:rFonts w:ascii="Times New Roman" w:hAnsi="Times New Roman"/>
          <w:spacing w:val="-3"/>
          <w:sz w:val="26"/>
        </w:rPr>
        <w:t>4</w:t>
      </w:r>
      <w:r w:rsidR="00A7509E">
        <w:rPr>
          <w:rFonts w:ascii="Times New Roman" w:hAnsi="Times New Roman"/>
          <w:spacing w:val="-3"/>
          <w:sz w:val="26"/>
        </w:rPr>
        <w:t>.</w:t>
      </w:r>
      <w:r w:rsidR="00A7509E">
        <w:rPr>
          <w:rFonts w:ascii="Times New Roman" w:hAnsi="Times New Roman"/>
          <w:spacing w:val="-3"/>
          <w:sz w:val="26"/>
        </w:rPr>
        <w:tab/>
        <w:t>That the Preliminary Objection</w:t>
      </w:r>
      <w:r w:rsidR="001006D3">
        <w:rPr>
          <w:rFonts w:ascii="Times New Roman" w:hAnsi="Times New Roman"/>
          <w:spacing w:val="-3"/>
          <w:sz w:val="26"/>
        </w:rPr>
        <w:t>s</w:t>
      </w:r>
      <w:r w:rsidR="00A7509E">
        <w:rPr>
          <w:rFonts w:ascii="Times New Roman" w:hAnsi="Times New Roman"/>
          <w:spacing w:val="-3"/>
          <w:sz w:val="26"/>
        </w:rPr>
        <w:t xml:space="preserve"> of </w:t>
      </w:r>
      <w:r w:rsidR="00D56A1D">
        <w:rPr>
          <w:rFonts w:ascii="Times New Roman" w:hAnsi="Times New Roman"/>
          <w:spacing w:val="-3"/>
          <w:sz w:val="26"/>
        </w:rPr>
        <w:t>East Coast Resources, LLC</w:t>
      </w:r>
      <w:r w:rsidR="00A7509E">
        <w:rPr>
          <w:rFonts w:ascii="Times New Roman" w:hAnsi="Times New Roman"/>
          <w:spacing w:val="-3"/>
          <w:sz w:val="26"/>
        </w:rPr>
        <w:t xml:space="preserve"> to dismiss the </w:t>
      </w:r>
      <w:r w:rsidR="00A7509E" w:rsidRPr="00D56A1D">
        <w:rPr>
          <w:rFonts w:ascii="Times New Roman" w:hAnsi="Times New Roman"/>
          <w:spacing w:val="-3"/>
          <w:sz w:val="26"/>
        </w:rPr>
        <w:t>Protest</w:t>
      </w:r>
      <w:r w:rsidR="00D56A1D" w:rsidRPr="00D56A1D">
        <w:rPr>
          <w:rFonts w:ascii="Times New Roman" w:hAnsi="Times New Roman"/>
          <w:spacing w:val="-3"/>
          <w:sz w:val="26"/>
        </w:rPr>
        <w:t>s</w:t>
      </w:r>
      <w:r w:rsidR="00A7509E" w:rsidRPr="00D56A1D">
        <w:rPr>
          <w:rFonts w:ascii="Times New Roman" w:hAnsi="Times New Roman"/>
          <w:spacing w:val="-3"/>
          <w:sz w:val="26"/>
        </w:rPr>
        <w:t xml:space="preserve"> of </w:t>
      </w:r>
      <w:r w:rsidR="00D56A1D" w:rsidRPr="00D56A1D">
        <w:rPr>
          <w:rFonts w:ascii="Times New Roman" w:hAnsi="Times New Roman"/>
          <w:sz w:val="26"/>
        </w:rPr>
        <w:t>EZ Taxi, LLC, United Cab, LLC, Good Cab, LLC</w:t>
      </w:r>
      <w:r w:rsidR="00244900">
        <w:rPr>
          <w:rFonts w:ascii="Times New Roman" w:hAnsi="Times New Roman"/>
          <w:sz w:val="26"/>
        </w:rPr>
        <w:t>,</w:t>
      </w:r>
      <w:r w:rsidR="00D56A1D" w:rsidRPr="00D56A1D">
        <w:rPr>
          <w:rFonts w:ascii="Times New Roman" w:hAnsi="Times New Roman"/>
          <w:sz w:val="26"/>
        </w:rPr>
        <w:t xml:space="preserve"> Keystone Cab Service, Inc</w:t>
      </w:r>
      <w:r w:rsidR="00D56A1D">
        <w:rPr>
          <w:rFonts w:ascii="Times New Roman" w:hAnsi="Times New Roman"/>
          <w:sz w:val="26"/>
        </w:rPr>
        <w:t>.,</w:t>
      </w:r>
      <w:r w:rsidR="00D56A1D" w:rsidRPr="00D56A1D">
        <w:rPr>
          <w:rFonts w:ascii="Times New Roman" w:hAnsi="Times New Roman"/>
          <w:spacing w:val="-3"/>
          <w:sz w:val="26"/>
        </w:rPr>
        <w:t xml:space="preserve"> </w:t>
      </w:r>
      <w:r w:rsidR="00244900">
        <w:rPr>
          <w:rFonts w:ascii="Times New Roman" w:hAnsi="Times New Roman"/>
          <w:spacing w:val="-3"/>
          <w:sz w:val="26"/>
        </w:rPr>
        <w:t xml:space="preserve">and </w:t>
      </w:r>
      <w:r w:rsidR="00965F42">
        <w:rPr>
          <w:rFonts w:ascii="Times New Roman" w:hAnsi="Times New Roman"/>
          <w:spacing w:val="-3"/>
          <w:sz w:val="26"/>
        </w:rPr>
        <w:t xml:space="preserve">Capital City Cab Service </w:t>
      </w:r>
      <w:r w:rsidR="001006D3" w:rsidRPr="00D56A1D">
        <w:rPr>
          <w:rFonts w:ascii="Times New Roman" w:hAnsi="Times New Roman"/>
          <w:spacing w:val="-3"/>
          <w:sz w:val="26"/>
        </w:rPr>
        <w:t>are</w:t>
      </w:r>
      <w:r w:rsidR="00A7509E" w:rsidRPr="00D56A1D">
        <w:rPr>
          <w:rFonts w:ascii="Times New Roman" w:hAnsi="Times New Roman"/>
          <w:spacing w:val="-3"/>
          <w:sz w:val="26"/>
        </w:rPr>
        <w:t xml:space="preserve"> </w:t>
      </w:r>
      <w:r w:rsidR="0061675E" w:rsidRPr="00D56A1D">
        <w:rPr>
          <w:rFonts w:ascii="Times New Roman" w:hAnsi="Times New Roman"/>
          <w:spacing w:val="-3"/>
          <w:sz w:val="26"/>
        </w:rPr>
        <w:t>denied.</w:t>
      </w:r>
      <w:r w:rsidR="00A7509E" w:rsidRPr="00D56A1D">
        <w:rPr>
          <w:rFonts w:ascii="Times New Roman" w:hAnsi="Times New Roman"/>
          <w:spacing w:val="-3"/>
          <w:sz w:val="26"/>
        </w:rPr>
        <w:t xml:space="preserve"> </w:t>
      </w:r>
    </w:p>
    <w:p w:rsidR="008021B7" w:rsidRPr="00D56A1D" w:rsidRDefault="008021B7" w:rsidP="00046CB1">
      <w:pPr>
        <w:tabs>
          <w:tab w:val="left" w:pos="0"/>
        </w:tabs>
        <w:suppressAutoHyphens/>
        <w:spacing w:line="360" w:lineRule="auto"/>
        <w:ind w:firstLine="1440"/>
        <w:rPr>
          <w:rFonts w:ascii="Times New Roman" w:hAnsi="Times New Roman"/>
          <w:spacing w:val="-3"/>
          <w:sz w:val="26"/>
        </w:rPr>
      </w:pPr>
    </w:p>
    <w:p w:rsidR="00984A7A" w:rsidRDefault="00021B66" w:rsidP="00046CB1">
      <w:pPr>
        <w:tabs>
          <w:tab w:val="left" w:pos="0"/>
        </w:tabs>
        <w:suppressAutoHyphens/>
        <w:spacing w:line="360" w:lineRule="auto"/>
        <w:ind w:firstLine="1440"/>
        <w:rPr>
          <w:rFonts w:ascii="Times New Roman" w:hAnsi="Times New Roman"/>
          <w:spacing w:val="-3"/>
          <w:sz w:val="26"/>
        </w:rPr>
      </w:pPr>
      <w:r>
        <w:rPr>
          <w:rFonts w:ascii="Times New Roman" w:hAnsi="Times New Roman"/>
          <w:spacing w:val="-3"/>
          <w:sz w:val="26"/>
        </w:rPr>
        <w:lastRenderedPageBreak/>
        <w:t>5</w:t>
      </w:r>
      <w:r w:rsidR="00984A7A">
        <w:rPr>
          <w:rFonts w:ascii="Times New Roman" w:hAnsi="Times New Roman"/>
          <w:spacing w:val="-3"/>
          <w:sz w:val="26"/>
        </w:rPr>
        <w:t>.</w:t>
      </w:r>
      <w:r w:rsidR="00984A7A">
        <w:rPr>
          <w:rFonts w:ascii="Times New Roman" w:hAnsi="Times New Roman"/>
          <w:spacing w:val="-3"/>
          <w:sz w:val="26"/>
        </w:rPr>
        <w:tab/>
        <w:t xml:space="preserve">That the Application of East Coast Resources, LLC, at Docket No. </w:t>
      </w:r>
      <w:r w:rsidR="00984A7A">
        <w:rPr>
          <w:rFonts w:ascii="Times New Roman" w:hAnsi="Times New Roman"/>
          <w:sz w:val="26"/>
        </w:rPr>
        <w:t>A-2014-2453533, is</w:t>
      </w:r>
      <w:r w:rsidR="00984A7A">
        <w:rPr>
          <w:rFonts w:ascii="Times New Roman" w:hAnsi="Times New Roman"/>
          <w:spacing w:val="-3"/>
          <w:sz w:val="26"/>
        </w:rPr>
        <w:t xml:space="preserve"> </w:t>
      </w:r>
      <w:r w:rsidR="00984A7A">
        <w:rPr>
          <w:rFonts w:ascii="Times New (W1)" w:hAnsi="Times New (W1)"/>
          <w:sz w:val="26"/>
          <w:szCs w:val="26"/>
        </w:rPr>
        <w:t xml:space="preserve">remanded to the Office of Administrative Law Judge for </w:t>
      </w:r>
      <w:r w:rsidR="006A4401">
        <w:rPr>
          <w:rFonts w:ascii="Times New (W1)" w:hAnsi="Times New (W1)"/>
          <w:sz w:val="26"/>
          <w:szCs w:val="26"/>
        </w:rPr>
        <w:t xml:space="preserve">such further </w:t>
      </w:r>
      <w:r w:rsidR="00984A7A">
        <w:rPr>
          <w:rFonts w:ascii="Times New (W1)" w:hAnsi="Times New (W1)"/>
          <w:sz w:val="26"/>
          <w:szCs w:val="26"/>
        </w:rPr>
        <w:t>proceedings</w:t>
      </w:r>
      <w:r w:rsidR="006A4401">
        <w:rPr>
          <w:rFonts w:ascii="Times New (W1)" w:hAnsi="Times New (W1)"/>
          <w:sz w:val="26"/>
          <w:szCs w:val="26"/>
        </w:rPr>
        <w:t xml:space="preserve"> as may be necessary</w:t>
      </w:r>
      <w:r w:rsidR="00984A7A" w:rsidRPr="00C95178">
        <w:rPr>
          <w:rFonts w:ascii="Times New (W1)" w:hAnsi="Times New (W1)"/>
          <w:sz w:val="26"/>
          <w:szCs w:val="26"/>
        </w:rPr>
        <w:t>, consistent with this Opinion and Order</w:t>
      </w:r>
      <w:r w:rsidR="00984A7A">
        <w:rPr>
          <w:rFonts w:ascii="Times New (W1)" w:hAnsi="Times New (W1)"/>
          <w:sz w:val="26"/>
          <w:szCs w:val="26"/>
        </w:rPr>
        <w:t>.</w:t>
      </w:r>
    </w:p>
    <w:p w:rsidR="00A7509E" w:rsidRDefault="00984A7A" w:rsidP="00046CB1">
      <w:pPr>
        <w:tabs>
          <w:tab w:val="left" w:pos="0"/>
        </w:tabs>
        <w:suppressAutoHyphens/>
        <w:spacing w:line="360" w:lineRule="auto"/>
        <w:ind w:firstLine="1440"/>
        <w:rPr>
          <w:rFonts w:ascii="Times New Roman" w:hAnsi="Times New Roman"/>
          <w:spacing w:val="-3"/>
          <w:sz w:val="26"/>
        </w:rPr>
      </w:pPr>
      <w:r>
        <w:rPr>
          <w:rFonts w:ascii="Times New Roman" w:hAnsi="Times New Roman"/>
          <w:spacing w:val="-3"/>
          <w:sz w:val="26"/>
        </w:rPr>
        <w:t xml:space="preserve"> </w:t>
      </w:r>
    </w:p>
    <w:p w:rsidR="00DF212A" w:rsidRDefault="003E27AA">
      <w:pPr>
        <w:tabs>
          <w:tab w:val="left" w:pos="-720"/>
        </w:tabs>
        <w:suppressAutoHyphens/>
        <w:rPr>
          <w:rFonts w:ascii="Times New Roman" w:hAnsi="Times New Roman"/>
          <w:b/>
          <w:sz w:val="26"/>
        </w:rPr>
      </w:pPr>
      <w:r>
        <w:rPr>
          <w:noProof/>
        </w:rPr>
        <w:drawing>
          <wp:anchor distT="0" distB="0" distL="114300" distR="114300" simplePos="0" relativeHeight="251659264" behindDoc="1" locked="0" layoutInCell="1" allowOverlap="1" wp14:anchorId="6F04EB7D" wp14:editId="2ACB1EA9">
            <wp:simplePos x="0" y="0"/>
            <wp:positionH relativeFrom="column">
              <wp:posOffset>3152775</wp:posOffset>
            </wp:positionH>
            <wp:positionV relativeFrom="paragraph">
              <wp:posOffset>3810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t>BY THE COMMISSION,</w:t>
      </w:r>
    </w:p>
    <w:p w:rsidR="006F5428" w:rsidRDefault="006F5428" w:rsidP="0087297F">
      <w:pPr>
        <w:widowControl w:val="0"/>
        <w:tabs>
          <w:tab w:val="left" w:pos="-720"/>
        </w:tabs>
        <w:suppressAutoHyphens/>
        <w:rPr>
          <w:rFonts w:ascii="Times New Roman" w:hAnsi="Times New Roman"/>
          <w:b/>
          <w:sz w:val="26"/>
        </w:rPr>
      </w:pPr>
    </w:p>
    <w:p w:rsidR="00344844" w:rsidRDefault="00344844" w:rsidP="0087297F">
      <w:pPr>
        <w:widowControl w:val="0"/>
        <w:tabs>
          <w:tab w:val="left" w:pos="-720"/>
        </w:tabs>
        <w:suppressAutoHyphens/>
        <w:rPr>
          <w:rFonts w:ascii="Times New Roman" w:hAnsi="Times New Roman"/>
          <w:b/>
          <w:sz w:val="26"/>
        </w:rPr>
      </w:pPr>
    </w:p>
    <w:p w:rsidR="00F40641" w:rsidRDefault="00F40641" w:rsidP="0087297F">
      <w:pPr>
        <w:widowControl w:val="0"/>
        <w:tabs>
          <w:tab w:val="left" w:pos="-720"/>
        </w:tabs>
        <w:suppressAutoHyphens/>
        <w:rPr>
          <w:rFonts w:ascii="Times New Roman" w:hAnsi="Times New Roman"/>
          <w:b/>
          <w:sz w:val="26"/>
        </w:rPr>
      </w:pPr>
    </w:p>
    <w:p w:rsidR="006F5428" w:rsidRDefault="00F45AF2" w:rsidP="0087297F">
      <w:pPr>
        <w:widowControl w:val="0"/>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Rosemary Chiavetta</w:t>
      </w: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6F5428" w:rsidRDefault="006F5428" w:rsidP="0087297F">
      <w:pPr>
        <w:widowControl w:val="0"/>
        <w:tabs>
          <w:tab w:val="left" w:pos="-720"/>
        </w:tabs>
        <w:suppressAutoHyphens/>
        <w:rPr>
          <w:rFonts w:ascii="Times New Roman" w:hAnsi="Times New Roman"/>
          <w:sz w:val="26"/>
        </w:rPr>
      </w:pPr>
    </w:p>
    <w:p w:rsidR="009F5D88" w:rsidRDefault="009F5D88" w:rsidP="0087297F">
      <w:pPr>
        <w:widowControl w:val="0"/>
        <w:tabs>
          <w:tab w:val="left" w:pos="-720"/>
        </w:tabs>
        <w:suppressAutoHyphens/>
        <w:rPr>
          <w:rFonts w:ascii="Times New Roman" w:hAnsi="Times New Roman"/>
          <w:sz w:val="26"/>
        </w:rPr>
      </w:pP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(SEAL)</w:t>
      </w:r>
    </w:p>
    <w:p w:rsidR="00312F4C" w:rsidRDefault="00312F4C" w:rsidP="0087297F">
      <w:pPr>
        <w:widowControl w:val="0"/>
        <w:tabs>
          <w:tab w:val="left" w:pos="-720"/>
        </w:tabs>
        <w:suppressAutoHyphens/>
        <w:rPr>
          <w:rFonts w:ascii="Times New Roman" w:hAnsi="Times New Roman"/>
          <w:sz w:val="26"/>
        </w:rPr>
      </w:pPr>
    </w:p>
    <w:p w:rsidR="006F5428" w:rsidRDefault="008F5A11" w:rsidP="0087297F">
      <w:pPr>
        <w:widowControl w:val="0"/>
        <w:tabs>
          <w:tab w:val="left" w:pos="-720"/>
        </w:tabs>
        <w:suppressAutoHyphens/>
        <w:rPr>
          <w:rFonts w:ascii="Times New Roman" w:hAnsi="Times New Roman"/>
          <w:sz w:val="26"/>
        </w:rPr>
      </w:pPr>
      <w:r>
        <w:rPr>
          <w:rFonts w:ascii="Times New Roman" w:hAnsi="Times New Roman"/>
          <w:sz w:val="26"/>
        </w:rPr>
        <w:t xml:space="preserve">ORDER ADOPTED:  </w:t>
      </w:r>
      <w:r w:rsidR="00363A5B">
        <w:rPr>
          <w:rFonts w:ascii="Times New Roman" w:hAnsi="Times New Roman"/>
          <w:sz w:val="26"/>
        </w:rPr>
        <w:t xml:space="preserve">January 28, 2016 </w:t>
      </w:r>
    </w:p>
    <w:p w:rsidR="00312F4C" w:rsidRDefault="00312F4C" w:rsidP="0087297F">
      <w:pPr>
        <w:widowControl w:val="0"/>
        <w:tabs>
          <w:tab w:val="left" w:pos="-720"/>
        </w:tabs>
        <w:suppressAutoHyphens/>
        <w:rPr>
          <w:rFonts w:ascii="Times New Roman" w:hAnsi="Times New Roman"/>
          <w:sz w:val="26"/>
        </w:rPr>
      </w:pPr>
    </w:p>
    <w:p w:rsidR="003E27AA" w:rsidRDefault="006F5428" w:rsidP="0087297F">
      <w:pPr>
        <w:widowControl w:val="0"/>
        <w:tabs>
          <w:tab w:val="left" w:pos="-720"/>
        </w:tabs>
        <w:suppressAutoHyphens/>
        <w:rPr>
          <w:rFonts w:ascii="Times New Roman" w:hAnsi="Times New Roman"/>
          <w:sz w:val="26"/>
        </w:rPr>
      </w:pPr>
      <w:r>
        <w:rPr>
          <w:rFonts w:ascii="Times New Roman" w:hAnsi="Times New Roman"/>
          <w:sz w:val="26"/>
        </w:rPr>
        <w:t xml:space="preserve">ORDER ENTERED: </w:t>
      </w:r>
      <w:r w:rsidR="001E690D">
        <w:rPr>
          <w:rFonts w:ascii="Times New Roman" w:hAnsi="Times New Roman"/>
          <w:sz w:val="26"/>
        </w:rPr>
        <w:t xml:space="preserve"> </w:t>
      </w:r>
      <w:r w:rsidR="002A04BB">
        <w:rPr>
          <w:rFonts w:ascii="Times New Roman" w:hAnsi="Times New Roman"/>
          <w:sz w:val="26"/>
        </w:rPr>
        <w:t xml:space="preserve"> </w:t>
      </w:r>
      <w:r w:rsidR="003E27AA">
        <w:rPr>
          <w:rFonts w:ascii="Times New Roman" w:hAnsi="Times New Roman"/>
          <w:sz w:val="26"/>
        </w:rPr>
        <w:t>January 28, 2016</w:t>
      </w:r>
      <w:bookmarkStart w:id="1" w:name="_GoBack"/>
      <w:bookmarkEnd w:id="1"/>
    </w:p>
    <w:sectPr w:rsidR="003E27AA" w:rsidSect="00F40641">
      <w:footerReference w:type="default" r:id="rId10"/>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97" w:rsidRDefault="003E6897">
      <w:pPr>
        <w:spacing w:line="20" w:lineRule="exact"/>
      </w:pPr>
    </w:p>
  </w:endnote>
  <w:endnote w:type="continuationSeparator" w:id="0">
    <w:p w:rsidR="003E6897" w:rsidRDefault="003E6897">
      <w:r>
        <w:t xml:space="preserve"> </w:t>
      </w:r>
    </w:p>
  </w:endnote>
  <w:endnote w:type="continuationNotice" w:id="1">
    <w:p w:rsidR="003E6897" w:rsidRDefault="003E68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w:panose1 w:val="02060409020205020404"/>
    <w:charset w:val="00"/>
    <w:family w:val="modern"/>
    <w:pitch w:val="fixed"/>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06" w:rsidRDefault="002C3706">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C3706" w:rsidRPr="00005FFD" w:rsidRDefault="002C3706">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3E27AA">
                            <w:rPr>
                              <w:rFonts w:ascii="Times New Roman" w:hAnsi="Times New Roman"/>
                              <w:noProof/>
                              <w:spacing w:val="-3"/>
                              <w:sz w:val="26"/>
                            </w:rPr>
                            <w:t>15</w:t>
                          </w:r>
                          <w:r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2C3706" w:rsidRPr="00005FFD" w:rsidRDefault="002C3706">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3E27AA">
                      <w:rPr>
                        <w:rFonts w:ascii="Times New Roman" w:hAnsi="Times New Roman"/>
                        <w:noProof/>
                        <w:spacing w:val="-3"/>
                        <w:sz w:val="26"/>
                      </w:rPr>
                      <w:t>15</w:t>
                    </w:r>
                    <w:r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97" w:rsidRDefault="003E6897">
      <w:r>
        <w:separator/>
      </w:r>
    </w:p>
  </w:footnote>
  <w:footnote w:type="continuationSeparator" w:id="0">
    <w:p w:rsidR="003E6897" w:rsidRDefault="003E6897">
      <w:r>
        <w:continuationSeparator/>
      </w:r>
    </w:p>
  </w:footnote>
  <w:footnote w:id="1">
    <w:p w:rsidR="00215325" w:rsidRPr="004171A5" w:rsidRDefault="00215325" w:rsidP="00215325">
      <w:pPr>
        <w:pStyle w:val="FootnoteText"/>
        <w:keepNext/>
        <w:keepLines/>
        <w:ind w:firstLine="720"/>
        <w:rPr>
          <w:rFonts w:ascii="Times New Roman" w:hAnsi="Times New Roman"/>
          <w:sz w:val="26"/>
        </w:rPr>
      </w:pPr>
      <w:r w:rsidRPr="004171A5">
        <w:rPr>
          <w:rStyle w:val="FootnoteReference"/>
          <w:rFonts w:ascii="Times New Roman" w:hAnsi="Times New Roman"/>
          <w:sz w:val="26"/>
        </w:rPr>
        <w:footnoteRef/>
      </w:r>
      <w:r w:rsidRPr="004171A5">
        <w:rPr>
          <w:rFonts w:ascii="Times New Roman" w:hAnsi="Times New Roman"/>
          <w:sz w:val="26"/>
        </w:rPr>
        <w:t xml:space="preserve"> </w:t>
      </w:r>
      <w:r>
        <w:rPr>
          <w:rFonts w:ascii="Times New Roman" w:hAnsi="Times New Roman"/>
          <w:sz w:val="26"/>
        </w:rPr>
        <w:tab/>
      </w:r>
      <w:r w:rsidRPr="004171A5">
        <w:rPr>
          <w:rFonts w:ascii="Times New Roman" w:hAnsi="Times New Roman"/>
          <w:sz w:val="26"/>
        </w:rPr>
        <w:t xml:space="preserve">Section 29.352 of the Commission’s Regulations, </w:t>
      </w:r>
      <w:r>
        <w:rPr>
          <w:rFonts w:ascii="Times New Roman" w:hAnsi="Times New Roman"/>
          <w:sz w:val="26"/>
        </w:rPr>
        <w:t xml:space="preserve">52 Pa. Code § 29.352, </w:t>
      </w:r>
      <w:r w:rsidRPr="004171A5">
        <w:rPr>
          <w:rFonts w:ascii="Times New Roman" w:hAnsi="Times New Roman"/>
          <w:sz w:val="26"/>
        </w:rPr>
        <w:t xml:space="preserve">which pertains to certification for the provision of experimental service, provides the following: </w:t>
      </w:r>
    </w:p>
    <w:p w:rsidR="00215325" w:rsidRPr="004171A5" w:rsidRDefault="00215325" w:rsidP="00215325">
      <w:pPr>
        <w:pStyle w:val="FootnoteText"/>
        <w:keepNext/>
        <w:keepLines/>
        <w:rPr>
          <w:rFonts w:ascii="Times New Roman" w:hAnsi="Times New Roman"/>
          <w:sz w:val="26"/>
        </w:rPr>
      </w:pPr>
    </w:p>
    <w:p w:rsidR="00215325" w:rsidRDefault="00215325" w:rsidP="00215325">
      <w:pPr>
        <w:pStyle w:val="FootnoteText"/>
        <w:ind w:left="1440" w:right="720"/>
      </w:pPr>
      <w:r w:rsidRPr="004171A5">
        <w:rPr>
          <w:rFonts w:ascii="Times New Roman" w:hAnsi="Times New Roman"/>
          <w:sz w:val="26"/>
        </w:rPr>
        <w:t xml:space="preserve">§ 29.352. </w:t>
      </w:r>
      <w:r>
        <w:rPr>
          <w:rFonts w:ascii="Times New Roman" w:hAnsi="Times New Roman"/>
          <w:sz w:val="26"/>
        </w:rPr>
        <w:t xml:space="preserve"> </w:t>
      </w:r>
      <w:r w:rsidRPr="004171A5">
        <w:rPr>
          <w:rFonts w:ascii="Times New Roman" w:hAnsi="Times New Roman"/>
          <w:sz w:val="26"/>
        </w:rPr>
        <w:t xml:space="preserve">Experimental service </w:t>
      </w:r>
      <w:r w:rsidRPr="004171A5">
        <w:rPr>
          <w:rFonts w:ascii="Times New Roman" w:hAnsi="Times New Roman"/>
          <w:sz w:val="26"/>
        </w:rPr>
        <w:br/>
      </w:r>
      <w:r w:rsidRPr="004171A5">
        <w:rPr>
          <w:rFonts w:ascii="Times New Roman" w:hAnsi="Times New Roman"/>
          <w:sz w:val="26"/>
        </w:rPr>
        <w:br/>
      </w:r>
      <w:r>
        <w:rPr>
          <w:rFonts w:ascii="Times New Roman" w:hAnsi="Times New Roman"/>
          <w:sz w:val="26"/>
        </w:rPr>
        <w:t xml:space="preserve">           </w:t>
      </w:r>
      <w:r w:rsidRPr="004171A5">
        <w:rPr>
          <w:rFonts w:ascii="Times New Roman" w:hAnsi="Times New Roman"/>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Pr>
          <w:rFonts w:ascii="Times New Roman" w:hAnsi="Times New Roman"/>
          <w:sz w:val="26"/>
        </w:rPr>
        <w:t xml:space="preserve"> </w:t>
      </w:r>
      <w:r w:rsidRPr="004171A5">
        <w:rPr>
          <w:rFonts w:ascii="Times New Roman" w:hAnsi="Times New Roman"/>
          <w:sz w:val="26"/>
        </w:rPr>
        <w:t xml:space="preserve">An application for a certificate or amendment shall state that it is an application for an experimental service. </w:t>
      </w:r>
      <w:r>
        <w:rPr>
          <w:rFonts w:ascii="Times New Roman" w:hAnsi="Times New Roman"/>
          <w:sz w:val="26"/>
        </w:rPr>
        <w:t xml:space="preserve"> </w:t>
      </w:r>
      <w:r w:rsidRPr="004171A5">
        <w:rPr>
          <w:rFonts w:ascii="Times New Roman" w:hAnsi="Times New Roman"/>
          <w:sz w:val="26"/>
        </w:rPr>
        <w:t xml:space="preserve">Holders of experimental certificates shall abide by this chapter except those which the Commission shall explicitly state do not apply. </w:t>
      </w:r>
      <w:r>
        <w:rPr>
          <w:rFonts w:ascii="Times New Roman" w:hAnsi="Times New Roman"/>
          <w:sz w:val="26"/>
        </w:rPr>
        <w:t xml:space="preserve"> </w:t>
      </w:r>
      <w:r w:rsidRPr="004171A5">
        <w:rPr>
          <w:rFonts w:ascii="Times New Roman" w:hAnsi="Times New Roman"/>
          <w:sz w:val="26"/>
        </w:rPr>
        <w:t xml:space="preserve">Holders of experimental certificates shall abide by an </w:t>
      </w:r>
      <w:r w:rsidR="00410859">
        <w:rPr>
          <w:rFonts w:ascii="Times New Roman" w:hAnsi="Times New Roman"/>
          <w:sz w:val="26"/>
        </w:rPr>
        <w:t xml:space="preserve">[sic] </w:t>
      </w:r>
      <w:r w:rsidRPr="004171A5">
        <w:rPr>
          <w:rFonts w:ascii="Times New Roman" w:hAnsi="Times New Roman"/>
          <w:sz w:val="26"/>
        </w:rPr>
        <w:t xml:space="preserve">additional regulations or requirements, including informational and reporting requirements, which the Commission shall stipulate upon granting the certificate. </w:t>
      </w:r>
      <w:r>
        <w:rPr>
          <w:rFonts w:ascii="Times New Roman" w:hAnsi="Times New Roman"/>
          <w:sz w:val="26"/>
        </w:rPr>
        <w:t xml:space="preserve"> </w:t>
      </w:r>
      <w:r w:rsidRPr="004171A5">
        <w:rPr>
          <w:rFonts w:ascii="Times New Roman" w:hAnsi="Times New Roman"/>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footnote>
  <w:footnote w:id="2">
    <w:p w:rsidR="00053AC2" w:rsidRPr="00053AC2" w:rsidRDefault="00053AC2">
      <w:pPr>
        <w:pStyle w:val="FootnoteText"/>
        <w:rPr>
          <w:rFonts w:ascii="Times New Roman" w:hAnsi="Times New Roman"/>
          <w:sz w:val="26"/>
        </w:rPr>
      </w:pPr>
      <w:r>
        <w:rPr>
          <w:rFonts w:ascii="Times New Roman" w:hAnsi="Times New Roman"/>
          <w:sz w:val="26"/>
        </w:rPr>
        <w:tab/>
      </w:r>
      <w:r w:rsidRPr="00053AC2">
        <w:rPr>
          <w:rStyle w:val="FootnoteReference"/>
          <w:rFonts w:ascii="Times New Roman" w:hAnsi="Times New Roman"/>
          <w:sz w:val="26"/>
        </w:rPr>
        <w:footnoteRef/>
      </w:r>
      <w:r w:rsidRPr="00053AC2">
        <w:rPr>
          <w:rFonts w:ascii="Times New Roman" w:hAnsi="Times New Roman"/>
          <w:sz w:val="26"/>
        </w:rPr>
        <w:t xml:space="preserve"> </w:t>
      </w:r>
      <w:r>
        <w:rPr>
          <w:rFonts w:ascii="Times New Roman" w:hAnsi="Times New Roman"/>
          <w:sz w:val="26"/>
        </w:rPr>
        <w:tab/>
      </w:r>
      <w:r w:rsidRPr="00053AC2">
        <w:rPr>
          <w:rFonts w:ascii="Times New Roman" w:hAnsi="Times New Roman"/>
          <w:sz w:val="26"/>
        </w:rPr>
        <w:t>ALJ Salapa properly treated</w:t>
      </w:r>
      <w:r>
        <w:rPr>
          <w:rFonts w:ascii="Times New Roman" w:hAnsi="Times New Roman"/>
          <w:sz w:val="26"/>
        </w:rPr>
        <w:t xml:space="preserve"> East Coast’s Motion to Dismiss, filed pursuant to 52 Pa. Code § 3.381(c)(1)(i)(C), as Preliminary Objections seeking dismissal of the Protests for lack of standing under 52 Pa. Code § 5.101(a)(7).  Section 3.381(c)(1)(i)(C) provides that “[a] protest shall be treated as a pleading and the applicant may, within 20 days after the closing date for the filing of protests, file motions to strike, to dismiss, or for amplification as provided in § 5.101 (relating to preliminary </w:t>
      </w:r>
      <w:r w:rsidR="00F447F5">
        <w:rPr>
          <w:rFonts w:ascii="Times New Roman" w:hAnsi="Times New Roman"/>
          <w:sz w:val="26"/>
        </w:rPr>
        <w:t>objections</w:t>
      </w:r>
      <w:r>
        <w:rPr>
          <w:rFonts w:ascii="Times New Roman" w:hAnsi="Times New Roman"/>
          <w:sz w:val="26"/>
        </w:rPr>
        <w:t xml:space="preserve">).”    </w:t>
      </w:r>
      <w:r w:rsidRPr="00053AC2">
        <w:rPr>
          <w:rFonts w:ascii="Times New Roman" w:hAnsi="Times New Roman"/>
          <w:sz w:val="26"/>
        </w:rPr>
        <w:t xml:space="preserve"> </w:t>
      </w:r>
    </w:p>
  </w:footnote>
  <w:footnote w:id="3">
    <w:p w:rsidR="00950F41" w:rsidRDefault="008F0100">
      <w:pPr>
        <w:pStyle w:val="FootnoteText"/>
        <w:rPr>
          <w:rFonts w:ascii="Times New Roman" w:hAnsi="Times New Roman"/>
          <w:sz w:val="26"/>
        </w:rPr>
      </w:pPr>
      <w:r>
        <w:tab/>
      </w:r>
      <w:r w:rsidRPr="008556B1">
        <w:rPr>
          <w:rStyle w:val="FootnoteReference"/>
          <w:rFonts w:ascii="Times New Roman" w:hAnsi="Times New Roman"/>
          <w:sz w:val="26"/>
        </w:rPr>
        <w:footnoteRef/>
      </w:r>
      <w:r w:rsidR="008556B1" w:rsidRPr="008556B1">
        <w:rPr>
          <w:rFonts w:ascii="Times New Roman" w:hAnsi="Times New Roman"/>
          <w:sz w:val="26"/>
        </w:rPr>
        <w:t xml:space="preserve"> </w:t>
      </w:r>
      <w:r w:rsidR="008556B1" w:rsidRPr="008556B1">
        <w:rPr>
          <w:rFonts w:ascii="Times New Roman" w:hAnsi="Times New Roman"/>
          <w:sz w:val="26"/>
        </w:rPr>
        <w:tab/>
        <w:t xml:space="preserve">These </w:t>
      </w:r>
      <w:r w:rsidR="00950F41">
        <w:rPr>
          <w:rFonts w:ascii="Times New Roman" w:hAnsi="Times New Roman"/>
          <w:sz w:val="26"/>
        </w:rPr>
        <w:t>Conclusions of Law</w:t>
      </w:r>
      <w:r w:rsidR="008556B1" w:rsidRPr="008556B1">
        <w:rPr>
          <w:rFonts w:ascii="Times New Roman" w:hAnsi="Times New Roman"/>
          <w:sz w:val="26"/>
        </w:rPr>
        <w:t xml:space="preserve"> state the following:</w:t>
      </w:r>
    </w:p>
    <w:p w:rsidR="008556B1" w:rsidRDefault="008556B1">
      <w:pPr>
        <w:pStyle w:val="FootnoteText"/>
        <w:rPr>
          <w:rFonts w:ascii="Times New Roman" w:hAnsi="Times New Roman"/>
          <w:sz w:val="26"/>
        </w:rPr>
      </w:pPr>
      <w:r w:rsidRPr="008556B1">
        <w:rPr>
          <w:rFonts w:ascii="Times New Roman" w:hAnsi="Times New Roman"/>
          <w:sz w:val="26"/>
        </w:rPr>
        <w:t xml:space="preserve"> </w:t>
      </w:r>
    </w:p>
    <w:p w:rsidR="00950F41" w:rsidRPr="00950F41" w:rsidRDefault="00950F41" w:rsidP="00940B03">
      <w:pPr>
        <w:tabs>
          <w:tab w:val="left" w:pos="2160"/>
        </w:tabs>
        <w:ind w:left="1440" w:right="720" w:firstLine="1440"/>
        <w:rPr>
          <w:rFonts w:ascii="Times New Roman" w:hAnsi="Times New Roman"/>
          <w:sz w:val="26"/>
        </w:rPr>
      </w:pPr>
      <w:r w:rsidRPr="00950F41">
        <w:rPr>
          <w:rFonts w:ascii="Times New Roman" w:hAnsi="Times New Roman"/>
          <w:sz w:val="26"/>
        </w:rPr>
        <w:t>4.</w:t>
      </w:r>
      <w:r w:rsidR="00940B03">
        <w:rPr>
          <w:rFonts w:ascii="Times New Roman" w:hAnsi="Times New Roman"/>
          <w:sz w:val="26"/>
        </w:rPr>
        <w:tab/>
      </w:r>
      <w:r w:rsidRPr="00950F41">
        <w:rPr>
          <w:rFonts w:ascii="Times New Roman" w:hAnsi="Times New Roman"/>
          <w:sz w:val="26"/>
        </w:rPr>
        <w:t>The Protestants have failed to demonstrate that they possess any interest in the subject matter of this proceeding which is direct, immediate, and substantial</w:t>
      </w:r>
      <w:r w:rsidRPr="00940B03">
        <w:rPr>
          <w:rFonts w:ascii="Times New Roman" w:hAnsi="Times New Roman"/>
          <w:sz w:val="26"/>
        </w:rPr>
        <w:t xml:space="preserve">.  </w:t>
      </w:r>
      <w:r w:rsidRPr="00940B03">
        <w:rPr>
          <w:rFonts w:ascii="Times New Roman" w:hAnsi="Times New Roman"/>
          <w:i/>
          <w:sz w:val="26"/>
        </w:rPr>
        <w:t>Application of Kutztown Area Transport</w:t>
      </w:r>
      <w:r w:rsidRPr="00950F41">
        <w:rPr>
          <w:rFonts w:ascii="Times New Roman" w:hAnsi="Times New Roman"/>
          <w:sz w:val="26"/>
        </w:rPr>
        <w:t>, Docket No. A-2009-2140250 (Order entered October 18, 2010).</w:t>
      </w:r>
    </w:p>
    <w:p w:rsidR="00950F41" w:rsidRPr="00950F41" w:rsidRDefault="00950F41" w:rsidP="00940B03">
      <w:pPr>
        <w:tabs>
          <w:tab w:val="left" w:pos="3240"/>
        </w:tabs>
        <w:ind w:left="1440" w:right="720" w:firstLine="1440"/>
        <w:rPr>
          <w:rFonts w:ascii="Times New Roman" w:hAnsi="Times New Roman"/>
          <w:sz w:val="26"/>
        </w:rPr>
      </w:pPr>
    </w:p>
    <w:p w:rsidR="00950F41" w:rsidRPr="00950F41" w:rsidRDefault="00950F41" w:rsidP="001C4CD9">
      <w:pPr>
        <w:tabs>
          <w:tab w:val="left" w:pos="1440"/>
        </w:tabs>
        <w:ind w:left="1440" w:right="720" w:firstLine="720"/>
        <w:rPr>
          <w:rFonts w:ascii="Times New Roman" w:hAnsi="Times New Roman"/>
          <w:sz w:val="26"/>
        </w:rPr>
      </w:pPr>
      <w:r w:rsidRPr="00950F41">
        <w:rPr>
          <w:rFonts w:ascii="Times New Roman" w:hAnsi="Times New Roman"/>
          <w:sz w:val="26"/>
        </w:rPr>
        <w:tab/>
        <w:t>5.</w:t>
      </w:r>
      <w:r w:rsidR="00940B03">
        <w:rPr>
          <w:rFonts w:ascii="Times New Roman" w:hAnsi="Times New Roman"/>
          <w:sz w:val="26"/>
        </w:rPr>
        <w:tab/>
      </w:r>
      <w:r w:rsidRPr="00950F41">
        <w:rPr>
          <w:rFonts w:ascii="Times New Roman" w:hAnsi="Times New Roman"/>
          <w:sz w:val="26"/>
        </w:rPr>
        <w:t xml:space="preserve">The Protestants lack standing to litigate their protests in this proceeding.  </w:t>
      </w:r>
      <w:r w:rsidRPr="00940B03">
        <w:rPr>
          <w:rFonts w:ascii="Times New Roman" w:hAnsi="Times New Roman"/>
          <w:i/>
          <w:sz w:val="26"/>
        </w:rPr>
        <w:t>Application of Select Ambulance, Inc.</w:t>
      </w:r>
      <w:r w:rsidRPr="00950F41">
        <w:rPr>
          <w:rFonts w:ascii="Times New Roman" w:hAnsi="Times New Roman"/>
          <w:sz w:val="26"/>
        </w:rPr>
        <w:t>, Docket No. A-2014-2441095 (Order entered April 3, 2015).</w:t>
      </w:r>
    </w:p>
    <w:p w:rsidR="00950F41" w:rsidRPr="00950F41" w:rsidRDefault="00950F41" w:rsidP="00940B03">
      <w:pPr>
        <w:tabs>
          <w:tab w:val="left" w:pos="3240"/>
        </w:tabs>
        <w:ind w:left="1440" w:right="720" w:firstLine="1440"/>
        <w:rPr>
          <w:rFonts w:ascii="Times New Roman" w:hAnsi="Times New Roman"/>
          <w:sz w:val="26"/>
        </w:rPr>
      </w:pPr>
    </w:p>
    <w:p w:rsidR="00950F41" w:rsidRPr="00950F41" w:rsidRDefault="00950F41" w:rsidP="00940B03">
      <w:pPr>
        <w:tabs>
          <w:tab w:val="left" w:pos="2160"/>
        </w:tabs>
        <w:ind w:left="1440" w:right="720" w:firstLine="1440"/>
        <w:rPr>
          <w:rFonts w:ascii="Times New Roman" w:hAnsi="Times New Roman"/>
          <w:sz w:val="26"/>
        </w:rPr>
      </w:pPr>
      <w:r w:rsidRPr="00950F41">
        <w:rPr>
          <w:rFonts w:ascii="Times New Roman" w:hAnsi="Times New Roman"/>
          <w:sz w:val="26"/>
        </w:rPr>
        <w:t>6.</w:t>
      </w:r>
      <w:r w:rsidRPr="00950F41">
        <w:rPr>
          <w:rFonts w:ascii="Times New Roman" w:hAnsi="Times New Roman"/>
          <w:sz w:val="26"/>
        </w:rPr>
        <w:tab/>
        <w:t>No genuine issue of material fact exists for trial regarding the Protestants’ lack of standing</w:t>
      </w:r>
      <w:r w:rsidRPr="00940B03">
        <w:rPr>
          <w:rFonts w:ascii="Times New Roman" w:hAnsi="Times New Roman"/>
          <w:i/>
          <w:sz w:val="26"/>
        </w:rPr>
        <w:t>.  Lehigh Valley Power Committee v. Pa. Pub. Util. Comm’n</w:t>
      </w:r>
      <w:r w:rsidRPr="00950F41">
        <w:rPr>
          <w:rFonts w:ascii="Times New Roman" w:hAnsi="Times New Roman"/>
          <w:sz w:val="26"/>
        </w:rPr>
        <w:t xml:space="preserve">, 563 A.2d 557 (Pa. Cmwlth. 1989).  </w:t>
      </w:r>
    </w:p>
    <w:p w:rsidR="008F0100" w:rsidRPr="008556B1" w:rsidRDefault="008F0100" w:rsidP="00940B03">
      <w:pPr>
        <w:pStyle w:val="FootnoteText"/>
        <w:ind w:left="1440" w:right="720"/>
        <w:rPr>
          <w:rFonts w:ascii="Times New Roman" w:hAnsi="Times New Roman"/>
          <w:sz w:val="2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nsid w:val="08334523"/>
    <w:multiLevelType w:val="singleLevel"/>
    <w:tmpl w:val="6B041A66"/>
    <w:lvl w:ilvl="0">
      <w:start w:val="1"/>
      <w:numFmt w:val="decimal"/>
      <w:lvlText w:val="%1."/>
      <w:lvlJc w:val="left"/>
      <w:pPr>
        <w:tabs>
          <w:tab w:val="num" w:pos="2160"/>
        </w:tabs>
        <w:ind w:left="2160" w:hanging="720"/>
      </w:pPr>
    </w:lvl>
  </w:abstractNum>
  <w:abstractNum w:abstractNumId="3">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4">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5">
    <w:nsid w:val="112D1012"/>
    <w:multiLevelType w:val="hybridMultilevel"/>
    <w:tmpl w:val="718A1B74"/>
    <w:lvl w:ilvl="0" w:tplc="241A670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C0414D"/>
    <w:multiLevelType w:val="hybridMultilevel"/>
    <w:tmpl w:val="7AD81034"/>
    <w:lvl w:ilvl="0" w:tplc="C02867F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DC07F4"/>
    <w:multiLevelType w:val="singleLevel"/>
    <w:tmpl w:val="EACAD926"/>
    <w:lvl w:ilvl="0">
      <w:start w:val="1"/>
      <w:numFmt w:val="decimal"/>
      <w:lvlText w:val="%1."/>
      <w:lvlJc w:val="left"/>
      <w:pPr>
        <w:tabs>
          <w:tab w:val="num" w:pos="2160"/>
        </w:tabs>
        <w:ind w:left="2160" w:hanging="720"/>
      </w:pPr>
    </w:lvl>
  </w:abstractNum>
  <w:abstractNum w:abstractNumId="8">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0">
    <w:nsid w:val="21340877"/>
    <w:multiLevelType w:val="singleLevel"/>
    <w:tmpl w:val="C9484A08"/>
    <w:lvl w:ilvl="0">
      <w:start w:val="1"/>
      <w:numFmt w:val="decimal"/>
      <w:lvlText w:val="%1."/>
      <w:lvlJc w:val="left"/>
      <w:pPr>
        <w:tabs>
          <w:tab w:val="num" w:pos="1800"/>
        </w:tabs>
        <w:ind w:left="0" w:firstLine="1440"/>
      </w:pPr>
    </w:lvl>
  </w:abstractNum>
  <w:abstractNum w:abstractNumId="11">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8909AF"/>
    <w:multiLevelType w:val="singleLevel"/>
    <w:tmpl w:val="C7E6794A"/>
    <w:lvl w:ilvl="0">
      <w:start w:val="1"/>
      <w:numFmt w:val="decimal"/>
      <w:lvlText w:val="%1."/>
      <w:lvlJc w:val="left"/>
      <w:pPr>
        <w:tabs>
          <w:tab w:val="num" w:pos="1800"/>
        </w:tabs>
        <w:ind w:left="0" w:firstLine="1440"/>
      </w:pPr>
    </w:lvl>
  </w:abstractNum>
  <w:abstractNum w:abstractNumId="13">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4">
    <w:nsid w:val="23616D9C"/>
    <w:multiLevelType w:val="singleLevel"/>
    <w:tmpl w:val="0409000F"/>
    <w:lvl w:ilvl="0">
      <w:start w:val="1"/>
      <w:numFmt w:val="decimal"/>
      <w:lvlText w:val="%1."/>
      <w:lvlJc w:val="left"/>
      <w:pPr>
        <w:tabs>
          <w:tab w:val="num" w:pos="360"/>
        </w:tabs>
        <w:ind w:left="360" w:hanging="360"/>
      </w:pPr>
    </w:lvl>
  </w:abstractNum>
  <w:abstractNum w:abstractNumId="15">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6">
    <w:nsid w:val="32A22B28"/>
    <w:multiLevelType w:val="hybridMultilevel"/>
    <w:tmpl w:val="C590C126"/>
    <w:lvl w:ilvl="0" w:tplc="2A6E385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8">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1692AAE"/>
    <w:multiLevelType w:val="singleLevel"/>
    <w:tmpl w:val="C9484A08"/>
    <w:lvl w:ilvl="0">
      <w:start w:val="1"/>
      <w:numFmt w:val="decimal"/>
      <w:lvlText w:val="%1."/>
      <w:lvlJc w:val="left"/>
      <w:pPr>
        <w:tabs>
          <w:tab w:val="num" w:pos="1800"/>
        </w:tabs>
        <w:ind w:left="0" w:firstLine="1440"/>
      </w:pPr>
    </w:lvl>
  </w:abstractNum>
  <w:abstractNum w:abstractNumId="2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6B26E4D"/>
    <w:multiLevelType w:val="hybridMultilevel"/>
    <w:tmpl w:val="09CC57C8"/>
    <w:lvl w:ilvl="0" w:tplc="B978E23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3">
    <w:nsid w:val="52B52F81"/>
    <w:multiLevelType w:val="singleLevel"/>
    <w:tmpl w:val="C7E6794A"/>
    <w:lvl w:ilvl="0">
      <w:start w:val="1"/>
      <w:numFmt w:val="decimal"/>
      <w:lvlText w:val="%1."/>
      <w:lvlJc w:val="left"/>
      <w:pPr>
        <w:tabs>
          <w:tab w:val="num" w:pos="1800"/>
        </w:tabs>
        <w:ind w:left="0" w:firstLine="1440"/>
      </w:pPr>
    </w:lvl>
  </w:abstractNum>
  <w:abstractNum w:abstractNumId="24">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5">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F13712"/>
    <w:multiLevelType w:val="singleLevel"/>
    <w:tmpl w:val="74AE9626"/>
    <w:lvl w:ilvl="0">
      <w:start w:val="1"/>
      <w:numFmt w:val="decimal"/>
      <w:lvlText w:val="%1."/>
      <w:lvlJc w:val="left"/>
      <w:pPr>
        <w:tabs>
          <w:tab w:val="num" w:pos="2160"/>
        </w:tabs>
        <w:ind w:left="2160" w:hanging="720"/>
      </w:pPr>
    </w:lvl>
  </w:abstractNum>
  <w:abstractNum w:abstractNumId="27">
    <w:nsid w:val="66812BA0"/>
    <w:multiLevelType w:val="hybridMultilevel"/>
    <w:tmpl w:val="9EE069F0"/>
    <w:lvl w:ilvl="0" w:tplc="AD343C32">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29">
    <w:nsid w:val="68F84FF1"/>
    <w:multiLevelType w:val="hybridMultilevel"/>
    <w:tmpl w:val="86725348"/>
    <w:lvl w:ilvl="0" w:tplc="8AF083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1">
    <w:nsid w:val="6AE80F2F"/>
    <w:multiLevelType w:val="hybridMultilevel"/>
    <w:tmpl w:val="06044602"/>
    <w:lvl w:ilvl="0" w:tplc="8818631E">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815050"/>
    <w:multiLevelType w:val="hybridMultilevel"/>
    <w:tmpl w:val="6150D4FA"/>
    <w:lvl w:ilvl="0" w:tplc="ABEC0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45F2B72"/>
    <w:multiLevelType w:val="hybridMultilevel"/>
    <w:tmpl w:val="37CC0416"/>
    <w:lvl w:ilvl="0" w:tplc="3FD8BDA8">
      <w:start w:val="1"/>
      <w:numFmt w:val="decimal"/>
      <w:lvlText w:val="(%1)"/>
      <w:lvlJc w:val="left"/>
      <w:pPr>
        <w:ind w:left="2160" w:hanging="720"/>
      </w:pPr>
      <w:rPr>
        <w:rFonts w:ascii="Times New Roman" w:hAnsi="Times New Roman" w:cs="Times New Roman"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5"/>
  </w:num>
  <w:num w:numId="2">
    <w:abstractNumId w:val="24"/>
  </w:num>
  <w:num w:numId="3">
    <w:abstractNumId w:val="1"/>
  </w:num>
  <w:num w:numId="4">
    <w:abstractNumId w:val="3"/>
  </w:num>
  <w:num w:numId="5">
    <w:abstractNumId w:val="9"/>
  </w:num>
  <w:num w:numId="6">
    <w:abstractNumId w:val="14"/>
  </w:num>
  <w:num w:numId="7">
    <w:abstractNumId w:val="22"/>
  </w:num>
  <w:num w:numId="8">
    <w:abstractNumId w:val="7"/>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8"/>
  </w:num>
  <w:num w:numId="11">
    <w:abstractNumId w:val="30"/>
  </w:num>
  <w:num w:numId="12">
    <w:abstractNumId w:val="4"/>
  </w:num>
  <w:num w:numId="13">
    <w:abstractNumId w:val="13"/>
  </w:num>
  <w:num w:numId="14">
    <w:abstractNumId w:val="19"/>
  </w:num>
  <w:num w:numId="15">
    <w:abstractNumId w:val="10"/>
  </w:num>
  <w:num w:numId="16">
    <w:abstractNumId w:val="23"/>
  </w:num>
  <w:num w:numId="17">
    <w:abstractNumId w:val="12"/>
  </w:num>
  <w:num w:numId="18">
    <w:abstractNumId w:val="2"/>
  </w:num>
  <w:num w:numId="19">
    <w:abstractNumId w:val="17"/>
  </w:num>
  <w:num w:numId="20">
    <w:abstractNumId w:val="35"/>
  </w:num>
  <w:num w:numId="21">
    <w:abstractNumId w:val="28"/>
  </w:num>
  <w:num w:numId="22">
    <w:abstractNumId w:val="26"/>
  </w:num>
  <w:num w:numId="23">
    <w:abstractNumId w:val="25"/>
  </w:num>
  <w:num w:numId="24">
    <w:abstractNumId w:val="32"/>
  </w:num>
  <w:num w:numId="25">
    <w:abstractNumId w:val="11"/>
  </w:num>
  <w:num w:numId="26">
    <w:abstractNumId w:val="18"/>
  </w:num>
  <w:num w:numId="27">
    <w:abstractNumId w:val="20"/>
  </w:num>
  <w:num w:numId="28">
    <w:abstractNumId w:val="33"/>
  </w:num>
  <w:num w:numId="29">
    <w:abstractNumId w:val="29"/>
  </w:num>
  <w:num w:numId="30">
    <w:abstractNumId w:val="34"/>
  </w:num>
  <w:num w:numId="31">
    <w:abstractNumId w:val="27"/>
  </w:num>
  <w:num w:numId="32">
    <w:abstractNumId w:val="16"/>
  </w:num>
  <w:num w:numId="33">
    <w:abstractNumId w:val="6"/>
  </w:num>
  <w:num w:numId="34">
    <w:abstractNumId w:val="21"/>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E02"/>
    <w:rsid w:val="00001259"/>
    <w:rsid w:val="00001709"/>
    <w:rsid w:val="00001D19"/>
    <w:rsid w:val="000025CC"/>
    <w:rsid w:val="000028E5"/>
    <w:rsid w:val="00003453"/>
    <w:rsid w:val="00003AE3"/>
    <w:rsid w:val="00003C2E"/>
    <w:rsid w:val="0000449D"/>
    <w:rsid w:val="00004E53"/>
    <w:rsid w:val="0000568E"/>
    <w:rsid w:val="000058FF"/>
    <w:rsid w:val="00005FA1"/>
    <w:rsid w:val="00005FFD"/>
    <w:rsid w:val="00006851"/>
    <w:rsid w:val="000079F0"/>
    <w:rsid w:val="00007C39"/>
    <w:rsid w:val="00007F97"/>
    <w:rsid w:val="00010E4B"/>
    <w:rsid w:val="0001116D"/>
    <w:rsid w:val="000116AC"/>
    <w:rsid w:val="00011D3E"/>
    <w:rsid w:val="00012233"/>
    <w:rsid w:val="00012249"/>
    <w:rsid w:val="00012305"/>
    <w:rsid w:val="000123F2"/>
    <w:rsid w:val="0001257C"/>
    <w:rsid w:val="00012D9A"/>
    <w:rsid w:val="00012DA9"/>
    <w:rsid w:val="000139EB"/>
    <w:rsid w:val="00014642"/>
    <w:rsid w:val="000146E9"/>
    <w:rsid w:val="00014D93"/>
    <w:rsid w:val="00014F99"/>
    <w:rsid w:val="000161B6"/>
    <w:rsid w:val="00016CF0"/>
    <w:rsid w:val="00017C18"/>
    <w:rsid w:val="00017E9A"/>
    <w:rsid w:val="00017EBA"/>
    <w:rsid w:val="00020480"/>
    <w:rsid w:val="000207AE"/>
    <w:rsid w:val="000210FE"/>
    <w:rsid w:val="0002118C"/>
    <w:rsid w:val="00021A70"/>
    <w:rsid w:val="00021B66"/>
    <w:rsid w:val="00021D01"/>
    <w:rsid w:val="0002241F"/>
    <w:rsid w:val="000225BA"/>
    <w:rsid w:val="00023E60"/>
    <w:rsid w:val="00024128"/>
    <w:rsid w:val="00024329"/>
    <w:rsid w:val="000267F1"/>
    <w:rsid w:val="000270F5"/>
    <w:rsid w:val="0002742C"/>
    <w:rsid w:val="000304B9"/>
    <w:rsid w:val="00030570"/>
    <w:rsid w:val="0003066F"/>
    <w:rsid w:val="00030ABF"/>
    <w:rsid w:val="00031260"/>
    <w:rsid w:val="0003167C"/>
    <w:rsid w:val="00031B1F"/>
    <w:rsid w:val="00031FAC"/>
    <w:rsid w:val="00032056"/>
    <w:rsid w:val="00032943"/>
    <w:rsid w:val="00032C5E"/>
    <w:rsid w:val="00033AFD"/>
    <w:rsid w:val="00033CC2"/>
    <w:rsid w:val="000344BC"/>
    <w:rsid w:val="0003459A"/>
    <w:rsid w:val="0003486C"/>
    <w:rsid w:val="00034D58"/>
    <w:rsid w:val="00034EB4"/>
    <w:rsid w:val="000355CB"/>
    <w:rsid w:val="000356B7"/>
    <w:rsid w:val="0003626B"/>
    <w:rsid w:val="000368E9"/>
    <w:rsid w:val="00036D2E"/>
    <w:rsid w:val="00037028"/>
    <w:rsid w:val="00037D01"/>
    <w:rsid w:val="00040C48"/>
    <w:rsid w:val="00041152"/>
    <w:rsid w:val="0004175D"/>
    <w:rsid w:val="00041BA2"/>
    <w:rsid w:val="00042D5E"/>
    <w:rsid w:val="00043D1F"/>
    <w:rsid w:val="0004473C"/>
    <w:rsid w:val="00044767"/>
    <w:rsid w:val="000448F5"/>
    <w:rsid w:val="00044979"/>
    <w:rsid w:val="000455E1"/>
    <w:rsid w:val="00045669"/>
    <w:rsid w:val="00045AEC"/>
    <w:rsid w:val="000462E3"/>
    <w:rsid w:val="00046CB1"/>
    <w:rsid w:val="00046E5C"/>
    <w:rsid w:val="000503DD"/>
    <w:rsid w:val="0005158A"/>
    <w:rsid w:val="000518CB"/>
    <w:rsid w:val="00051D63"/>
    <w:rsid w:val="00051E77"/>
    <w:rsid w:val="0005385F"/>
    <w:rsid w:val="000539A0"/>
    <w:rsid w:val="00053AC2"/>
    <w:rsid w:val="00053AC7"/>
    <w:rsid w:val="000541BC"/>
    <w:rsid w:val="00054C2A"/>
    <w:rsid w:val="00054FBC"/>
    <w:rsid w:val="00055139"/>
    <w:rsid w:val="00056403"/>
    <w:rsid w:val="00056DCA"/>
    <w:rsid w:val="0005719F"/>
    <w:rsid w:val="00057847"/>
    <w:rsid w:val="00060742"/>
    <w:rsid w:val="000607F5"/>
    <w:rsid w:val="0006084D"/>
    <w:rsid w:val="00060BBD"/>
    <w:rsid w:val="00060EFB"/>
    <w:rsid w:val="000610B7"/>
    <w:rsid w:val="000612F9"/>
    <w:rsid w:val="00061BE0"/>
    <w:rsid w:val="00061E28"/>
    <w:rsid w:val="00062641"/>
    <w:rsid w:val="000627FB"/>
    <w:rsid w:val="000637C6"/>
    <w:rsid w:val="0006433A"/>
    <w:rsid w:val="00064658"/>
    <w:rsid w:val="0006469F"/>
    <w:rsid w:val="00064ECE"/>
    <w:rsid w:val="00065049"/>
    <w:rsid w:val="0006531E"/>
    <w:rsid w:val="00065D17"/>
    <w:rsid w:val="00067169"/>
    <w:rsid w:val="0006785C"/>
    <w:rsid w:val="00070046"/>
    <w:rsid w:val="00070390"/>
    <w:rsid w:val="00070729"/>
    <w:rsid w:val="0007096D"/>
    <w:rsid w:val="0007106C"/>
    <w:rsid w:val="00071102"/>
    <w:rsid w:val="000714BD"/>
    <w:rsid w:val="00071A00"/>
    <w:rsid w:val="00071C5C"/>
    <w:rsid w:val="00071E96"/>
    <w:rsid w:val="00071EB4"/>
    <w:rsid w:val="00072C9F"/>
    <w:rsid w:val="00072E99"/>
    <w:rsid w:val="00073003"/>
    <w:rsid w:val="000734D9"/>
    <w:rsid w:val="000736F1"/>
    <w:rsid w:val="00073F43"/>
    <w:rsid w:val="000741D6"/>
    <w:rsid w:val="000741FB"/>
    <w:rsid w:val="000745A4"/>
    <w:rsid w:val="00074672"/>
    <w:rsid w:val="000747D0"/>
    <w:rsid w:val="00074CF3"/>
    <w:rsid w:val="00074D5B"/>
    <w:rsid w:val="00074FE2"/>
    <w:rsid w:val="000761D6"/>
    <w:rsid w:val="0007640A"/>
    <w:rsid w:val="000764B4"/>
    <w:rsid w:val="00076865"/>
    <w:rsid w:val="00076E88"/>
    <w:rsid w:val="00077B4E"/>
    <w:rsid w:val="00077F67"/>
    <w:rsid w:val="000801BF"/>
    <w:rsid w:val="000801DE"/>
    <w:rsid w:val="00080A5E"/>
    <w:rsid w:val="000810E8"/>
    <w:rsid w:val="000812B5"/>
    <w:rsid w:val="000813BD"/>
    <w:rsid w:val="00081846"/>
    <w:rsid w:val="00082654"/>
    <w:rsid w:val="00082731"/>
    <w:rsid w:val="000828EB"/>
    <w:rsid w:val="00082B42"/>
    <w:rsid w:val="00082FC2"/>
    <w:rsid w:val="00083105"/>
    <w:rsid w:val="0008338E"/>
    <w:rsid w:val="000848A6"/>
    <w:rsid w:val="00084D1E"/>
    <w:rsid w:val="00084EBC"/>
    <w:rsid w:val="00086142"/>
    <w:rsid w:val="000872A1"/>
    <w:rsid w:val="000878D2"/>
    <w:rsid w:val="00087A3E"/>
    <w:rsid w:val="00087B2C"/>
    <w:rsid w:val="00087E77"/>
    <w:rsid w:val="00090622"/>
    <w:rsid w:val="00090834"/>
    <w:rsid w:val="000916CD"/>
    <w:rsid w:val="00091772"/>
    <w:rsid w:val="00091CA5"/>
    <w:rsid w:val="00092374"/>
    <w:rsid w:val="0009254B"/>
    <w:rsid w:val="00092E45"/>
    <w:rsid w:val="00094381"/>
    <w:rsid w:val="00094730"/>
    <w:rsid w:val="00094E3A"/>
    <w:rsid w:val="00095664"/>
    <w:rsid w:val="000960E2"/>
    <w:rsid w:val="000964E0"/>
    <w:rsid w:val="00096843"/>
    <w:rsid w:val="000968B1"/>
    <w:rsid w:val="000968E3"/>
    <w:rsid w:val="00096B32"/>
    <w:rsid w:val="00096D39"/>
    <w:rsid w:val="00096E25"/>
    <w:rsid w:val="00096E54"/>
    <w:rsid w:val="000A038C"/>
    <w:rsid w:val="000A0883"/>
    <w:rsid w:val="000A143C"/>
    <w:rsid w:val="000A1977"/>
    <w:rsid w:val="000A1EEA"/>
    <w:rsid w:val="000A236D"/>
    <w:rsid w:val="000A2B3E"/>
    <w:rsid w:val="000A36F1"/>
    <w:rsid w:val="000A3B13"/>
    <w:rsid w:val="000A4646"/>
    <w:rsid w:val="000A4D7D"/>
    <w:rsid w:val="000A5054"/>
    <w:rsid w:val="000A5BD4"/>
    <w:rsid w:val="000A5D91"/>
    <w:rsid w:val="000A5E37"/>
    <w:rsid w:val="000A6258"/>
    <w:rsid w:val="000A68DD"/>
    <w:rsid w:val="000A72C2"/>
    <w:rsid w:val="000A7457"/>
    <w:rsid w:val="000A7468"/>
    <w:rsid w:val="000A7B12"/>
    <w:rsid w:val="000A7D28"/>
    <w:rsid w:val="000A7EE7"/>
    <w:rsid w:val="000B041F"/>
    <w:rsid w:val="000B08B1"/>
    <w:rsid w:val="000B11EB"/>
    <w:rsid w:val="000B162A"/>
    <w:rsid w:val="000B1709"/>
    <w:rsid w:val="000B1FB3"/>
    <w:rsid w:val="000B24AB"/>
    <w:rsid w:val="000B2CF5"/>
    <w:rsid w:val="000B349D"/>
    <w:rsid w:val="000B3D96"/>
    <w:rsid w:val="000B3F56"/>
    <w:rsid w:val="000B473C"/>
    <w:rsid w:val="000B4779"/>
    <w:rsid w:val="000B487A"/>
    <w:rsid w:val="000B4A87"/>
    <w:rsid w:val="000B51CA"/>
    <w:rsid w:val="000B5240"/>
    <w:rsid w:val="000B5411"/>
    <w:rsid w:val="000B584B"/>
    <w:rsid w:val="000B5D73"/>
    <w:rsid w:val="000B655B"/>
    <w:rsid w:val="000B6CFE"/>
    <w:rsid w:val="000B78B9"/>
    <w:rsid w:val="000B7AEF"/>
    <w:rsid w:val="000B7B11"/>
    <w:rsid w:val="000B7B4E"/>
    <w:rsid w:val="000C0C3C"/>
    <w:rsid w:val="000C0F11"/>
    <w:rsid w:val="000C1B4B"/>
    <w:rsid w:val="000C2207"/>
    <w:rsid w:val="000C31AA"/>
    <w:rsid w:val="000C3508"/>
    <w:rsid w:val="000C3BD1"/>
    <w:rsid w:val="000C41AA"/>
    <w:rsid w:val="000C4209"/>
    <w:rsid w:val="000C50F6"/>
    <w:rsid w:val="000C5B13"/>
    <w:rsid w:val="000C5B56"/>
    <w:rsid w:val="000C78D9"/>
    <w:rsid w:val="000C7BFF"/>
    <w:rsid w:val="000C7F5E"/>
    <w:rsid w:val="000D0A12"/>
    <w:rsid w:val="000D0C23"/>
    <w:rsid w:val="000D1236"/>
    <w:rsid w:val="000D12CA"/>
    <w:rsid w:val="000D138C"/>
    <w:rsid w:val="000D19C2"/>
    <w:rsid w:val="000D19F5"/>
    <w:rsid w:val="000D1ED2"/>
    <w:rsid w:val="000D2DF0"/>
    <w:rsid w:val="000D2FEA"/>
    <w:rsid w:val="000D3772"/>
    <w:rsid w:val="000D37A1"/>
    <w:rsid w:val="000D3A44"/>
    <w:rsid w:val="000D42CB"/>
    <w:rsid w:val="000D4628"/>
    <w:rsid w:val="000D4643"/>
    <w:rsid w:val="000D473A"/>
    <w:rsid w:val="000D5B11"/>
    <w:rsid w:val="000D5D05"/>
    <w:rsid w:val="000D656D"/>
    <w:rsid w:val="000D6652"/>
    <w:rsid w:val="000D6757"/>
    <w:rsid w:val="000D6D41"/>
    <w:rsid w:val="000D702F"/>
    <w:rsid w:val="000D7330"/>
    <w:rsid w:val="000D7E0A"/>
    <w:rsid w:val="000E0045"/>
    <w:rsid w:val="000E010E"/>
    <w:rsid w:val="000E03FD"/>
    <w:rsid w:val="000E06DD"/>
    <w:rsid w:val="000E1011"/>
    <w:rsid w:val="000E1DDE"/>
    <w:rsid w:val="000E1EB4"/>
    <w:rsid w:val="000E3332"/>
    <w:rsid w:val="000E3886"/>
    <w:rsid w:val="000E3B5A"/>
    <w:rsid w:val="000E4366"/>
    <w:rsid w:val="000E627B"/>
    <w:rsid w:val="000F0030"/>
    <w:rsid w:val="000F0373"/>
    <w:rsid w:val="000F0701"/>
    <w:rsid w:val="000F0826"/>
    <w:rsid w:val="000F09D5"/>
    <w:rsid w:val="000F0B1C"/>
    <w:rsid w:val="000F0E4E"/>
    <w:rsid w:val="000F0EDC"/>
    <w:rsid w:val="000F1916"/>
    <w:rsid w:val="000F20DC"/>
    <w:rsid w:val="000F32B0"/>
    <w:rsid w:val="000F33FE"/>
    <w:rsid w:val="000F3778"/>
    <w:rsid w:val="000F39B1"/>
    <w:rsid w:val="000F4912"/>
    <w:rsid w:val="000F5394"/>
    <w:rsid w:val="000F57F4"/>
    <w:rsid w:val="000F630B"/>
    <w:rsid w:val="000F6520"/>
    <w:rsid w:val="000F6F4F"/>
    <w:rsid w:val="000F72B3"/>
    <w:rsid w:val="000F73B1"/>
    <w:rsid w:val="000F78B7"/>
    <w:rsid w:val="001006D3"/>
    <w:rsid w:val="0010075E"/>
    <w:rsid w:val="00100B9D"/>
    <w:rsid w:val="00100E2B"/>
    <w:rsid w:val="00100F35"/>
    <w:rsid w:val="00101D56"/>
    <w:rsid w:val="00101E09"/>
    <w:rsid w:val="00102925"/>
    <w:rsid w:val="0010294E"/>
    <w:rsid w:val="00103C1A"/>
    <w:rsid w:val="00103C37"/>
    <w:rsid w:val="001048FE"/>
    <w:rsid w:val="00104C7C"/>
    <w:rsid w:val="00105DA1"/>
    <w:rsid w:val="001063F2"/>
    <w:rsid w:val="001065CE"/>
    <w:rsid w:val="001066C4"/>
    <w:rsid w:val="001068FB"/>
    <w:rsid w:val="001106A3"/>
    <w:rsid w:val="00110D3F"/>
    <w:rsid w:val="00112556"/>
    <w:rsid w:val="0011266C"/>
    <w:rsid w:val="00112899"/>
    <w:rsid w:val="00112FA9"/>
    <w:rsid w:val="0011335E"/>
    <w:rsid w:val="001137CD"/>
    <w:rsid w:val="00113995"/>
    <w:rsid w:val="00113D3A"/>
    <w:rsid w:val="001146B6"/>
    <w:rsid w:val="001152D7"/>
    <w:rsid w:val="00115693"/>
    <w:rsid w:val="001169CC"/>
    <w:rsid w:val="00117243"/>
    <w:rsid w:val="0011786F"/>
    <w:rsid w:val="00117EB0"/>
    <w:rsid w:val="00120020"/>
    <w:rsid w:val="00120266"/>
    <w:rsid w:val="00120816"/>
    <w:rsid w:val="001212B1"/>
    <w:rsid w:val="0012136C"/>
    <w:rsid w:val="0012149C"/>
    <w:rsid w:val="00121782"/>
    <w:rsid w:val="00122115"/>
    <w:rsid w:val="00122A85"/>
    <w:rsid w:val="001231A2"/>
    <w:rsid w:val="00124286"/>
    <w:rsid w:val="001249AB"/>
    <w:rsid w:val="00125421"/>
    <w:rsid w:val="00126F05"/>
    <w:rsid w:val="00130083"/>
    <w:rsid w:val="00130594"/>
    <w:rsid w:val="00131184"/>
    <w:rsid w:val="00131471"/>
    <w:rsid w:val="00131722"/>
    <w:rsid w:val="0013228E"/>
    <w:rsid w:val="00132D68"/>
    <w:rsid w:val="00133142"/>
    <w:rsid w:val="0013349E"/>
    <w:rsid w:val="001336AF"/>
    <w:rsid w:val="00133EDC"/>
    <w:rsid w:val="0013495B"/>
    <w:rsid w:val="001349CD"/>
    <w:rsid w:val="00134DC8"/>
    <w:rsid w:val="00134E29"/>
    <w:rsid w:val="001354DF"/>
    <w:rsid w:val="00135A73"/>
    <w:rsid w:val="0013703E"/>
    <w:rsid w:val="001372EC"/>
    <w:rsid w:val="001373D7"/>
    <w:rsid w:val="001404FC"/>
    <w:rsid w:val="00140659"/>
    <w:rsid w:val="00140932"/>
    <w:rsid w:val="00140C81"/>
    <w:rsid w:val="00140E7C"/>
    <w:rsid w:val="00141243"/>
    <w:rsid w:val="001415E8"/>
    <w:rsid w:val="00141614"/>
    <w:rsid w:val="00141A35"/>
    <w:rsid w:val="0014257B"/>
    <w:rsid w:val="00142CD9"/>
    <w:rsid w:val="00143743"/>
    <w:rsid w:val="0014471B"/>
    <w:rsid w:val="00144C0B"/>
    <w:rsid w:val="00145468"/>
    <w:rsid w:val="0014590E"/>
    <w:rsid w:val="001460AF"/>
    <w:rsid w:val="00146AAA"/>
    <w:rsid w:val="00146DFE"/>
    <w:rsid w:val="00147594"/>
    <w:rsid w:val="0014771B"/>
    <w:rsid w:val="00150133"/>
    <w:rsid w:val="00150796"/>
    <w:rsid w:val="00150E74"/>
    <w:rsid w:val="00151040"/>
    <w:rsid w:val="00151455"/>
    <w:rsid w:val="001516AB"/>
    <w:rsid w:val="00151721"/>
    <w:rsid w:val="001517A7"/>
    <w:rsid w:val="00151833"/>
    <w:rsid w:val="00151F96"/>
    <w:rsid w:val="001524CE"/>
    <w:rsid w:val="001528D0"/>
    <w:rsid w:val="00153717"/>
    <w:rsid w:val="001539CC"/>
    <w:rsid w:val="00154082"/>
    <w:rsid w:val="001540F9"/>
    <w:rsid w:val="00154199"/>
    <w:rsid w:val="00154952"/>
    <w:rsid w:val="00154997"/>
    <w:rsid w:val="00154F08"/>
    <w:rsid w:val="00154F17"/>
    <w:rsid w:val="00155132"/>
    <w:rsid w:val="00155703"/>
    <w:rsid w:val="00155F22"/>
    <w:rsid w:val="001571F4"/>
    <w:rsid w:val="00157370"/>
    <w:rsid w:val="00157D73"/>
    <w:rsid w:val="00160D5B"/>
    <w:rsid w:val="00160EEE"/>
    <w:rsid w:val="00162054"/>
    <w:rsid w:val="0016245E"/>
    <w:rsid w:val="001635A8"/>
    <w:rsid w:val="00163897"/>
    <w:rsid w:val="00163C97"/>
    <w:rsid w:val="00163F7D"/>
    <w:rsid w:val="00163FC7"/>
    <w:rsid w:val="0016467C"/>
    <w:rsid w:val="001647BA"/>
    <w:rsid w:val="00164B6B"/>
    <w:rsid w:val="00165144"/>
    <w:rsid w:val="00165219"/>
    <w:rsid w:val="00165F2D"/>
    <w:rsid w:val="00166003"/>
    <w:rsid w:val="0016726D"/>
    <w:rsid w:val="0016728B"/>
    <w:rsid w:val="00167600"/>
    <w:rsid w:val="00167EB4"/>
    <w:rsid w:val="00170088"/>
    <w:rsid w:val="001708CB"/>
    <w:rsid w:val="00171243"/>
    <w:rsid w:val="00171349"/>
    <w:rsid w:val="00171599"/>
    <w:rsid w:val="001719F6"/>
    <w:rsid w:val="00173747"/>
    <w:rsid w:val="00173A6C"/>
    <w:rsid w:val="00173E3F"/>
    <w:rsid w:val="00174390"/>
    <w:rsid w:val="00175566"/>
    <w:rsid w:val="0017604C"/>
    <w:rsid w:val="0017620F"/>
    <w:rsid w:val="00180202"/>
    <w:rsid w:val="00181B6A"/>
    <w:rsid w:val="00181F19"/>
    <w:rsid w:val="001825C8"/>
    <w:rsid w:val="00182678"/>
    <w:rsid w:val="00182928"/>
    <w:rsid w:val="001835EF"/>
    <w:rsid w:val="0018382E"/>
    <w:rsid w:val="00183A3B"/>
    <w:rsid w:val="001852B3"/>
    <w:rsid w:val="001868A5"/>
    <w:rsid w:val="00186BB2"/>
    <w:rsid w:val="00186BD1"/>
    <w:rsid w:val="0018789E"/>
    <w:rsid w:val="00187CCA"/>
    <w:rsid w:val="00190FA3"/>
    <w:rsid w:val="001931A0"/>
    <w:rsid w:val="001933D0"/>
    <w:rsid w:val="0019402A"/>
    <w:rsid w:val="00194037"/>
    <w:rsid w:val="00195780"/>
    <w:rsid w:val="00196CF7"/>
    <w:rsid w:val="00197188"/>
    <w:rsid w:val="0019768E"/>
    <w:rsid w:val="0019775D"/>
    <w:rsid w:val="00197798"/>
    <w:rsid w:val="00197A27"/>
    <w:rsid w:val="001A004D"/>
    <w:rsid w:val="001A0294"/>
    <w:rsid w:val="001A0692"/>
    <w:rsid w:val="001A097B"/>
    <w:rsid w:val="001A14C4"/>
    <w:rsid w:val="001A1BFB"/>
    <w:rsid w:val="001A1D8A"/>
    <w:rsid w:val="001A2363"/>
    <w:rsid w:val="001A4299"/>
    <w:rsid w:val="001A4858"/>
    <w:rsid w:val="001A4EA4"/>
    <w:rsid w:val="001A4EF0"/>
    <w:rsid w:val="001A5648"/>
    <w:rsid w:val="001A6203"/>
    <w:rsid w:val="001A63A4"/>
    <w:rsid w:val="001A65E3"/>
    <w:rsid w:val="001A72C4"/>
    <w:rsid w:val="001B02DB"/>
    <w:rsid w:val="001B04BB"/>
    <w:rsid w:val="001B0794"/>
    <w:rsid w:val="001B1173"/>
    <w:rsid w:val="001B257D"/>
    <w:rsid w:val="001B2C6D"/>
    <w:rsid w:val="001B4F7D"/>
    <w:rsid w:val="001B4FB7"/>
    <w:rsid w:val="001B602B"/>
    <w:rsid w:val="001B6F4B"/>
    <w:rsid w:val="001B7E37"/>
    <w:rsid w:val="001C01DB"/>
    <w:rsid w:val="001C100D"/>
    <w:rsid w:val="001C113F"/>
    <w:rsid w:val="001C2DD1"/>
    <w:rsid w:val="001C3865"/>
    <w:rsid w:val="001C442E"/>
    <w:rsid w:val="001C4A9D"/>
    <w:rsid w:val="001C4CD9"/>
    <w:rsid w:val="001C4E14"/>
    <w:rsid w:val="001C4ECE"/>
    <w:rsid w:val="001C5039"/>
    <w:rsid w:val="001C5602"/>
    <w:rsid w:val="001C6087"/>
    <w:rsid w:val="001C6166"/>
    <w:rsid w:val="001C6261"/>
    <w:rsid w:val="001C65BF"/>
    <w:rsid w:val="001C66D8"/>
    <w:rsid w:val="001C66F3"/>
    <w:rsid w:val="001C7242"/>
    <w:rsid w:val="001D0007"/>
    <w:rsid w:val="001D035C"/>
    <w:rsid w:val="001D0DDC"/>
    <w:rsid w:val="001D0E05"/>
    <w:rsid w:val="001D132B"/>
    <w:rsid w:val="001D18CB"/>
    <w:rsid w:val="001D20E4"/>
    <w:rsid w:val="001D27A2"/>
    <w:rsid w:val="001D2CE0"/>
    <w:rsid w:val="001D33E1"/>
    <w:rsid w:val="001D390F"/>
    <w:rsid w:val="001D3C6E"/>
    <w:rsid w:val="001D49C6"/>
    <w:rsid w:val="001D4AF1"/>
    <w:rsid w:val="001D4F80"/>
    <w:rsid w:val="001D5138"/>
    <w:rsid w:val="001D570C"/>
    <w:rsid w:val="001D5BB7"/>
    <w:rsid w:val="001D5E7A"/>
    <w:rsid w:val="001D676E"/>
    <w:rsid w:val="001D7549"/>
    <w:rsid w:val="001D768F"/>
    <w:rsid w:val="001E09D9"/>
    <w:rsid w:val="001E0AB1"/>
    <w:rsid w:val="001E20F0"/>
    <w:rsid w:val="001E28DF"/>
    <w:rsid w:val="001E3532"/>
    <w:rsid w:val="001E4802"/>
    <w:rsid w:val="001E4FFB"/>
    <w:rsid w:val="001E54BB"/>
    <w:rsid w:val="001E56F0"/>
    <w:rsid w:val="001E5F09"/>
    <w:rsid w:val="001E690D"/>
    <w:rsid w:val="001E6B4A"/>
    <w:rsid w:val="001E7428"/>
    <w:rsid w:val="001E7769"/>
    <w:rsid w:val="001E7FB8"/>
    <w:rsid w:val="001F0260"/>
    <w:rsid w:val="001F14B1"/>
    <w:rsid w:val="001F2134"/>
    <w:rsid w:val="001F2DC7"/>
    <w:rsid w:val="001F311D"/>
    <w:rsid w:val="001F330E"/>
    <w:rsid w:val="001F3B77"/>
    <w:rsid w:val="001F4E75"/>
    <w:rsid w:val="001F5764"/>
    <w:rsid w:val="001F5922"/>
    <w:rsid w:val="001F5B0A"/>
    <w:rsid w:val="001F5D68"/>
    <w:rsid w:val="001F6A75"/>
    <w:rsid w:val="001F7E30"/>
    <w:rsid w:val="002004DE"/>
    <w:rsid w:val="0020054A"/>
    <w:rsid w:val="00200AF1"/>
    <w:rsid w:val="00202517"/>
    <w:rsid w:val="002026E8"/>
    <w:rsid w:val="002028A0"/>
    <w:rsid w:val="00202C50"/>
    <w:rsid w:val="00202D94"/>
    <w:rsid w:val="00202EE6"/>
    <w:rsid w:val="00203292"/>
    <w:rsid w:val="002032F2"/>
    <w:rsid w:val="00203A52"/>
    <w:rsid w:val="00204165"/>
    <w:rsid w:val="002048A8"/>
    <w:rsid w:val="002049D8"/>
    <w:rsid w:val="00205231"/>
    <w:rsid w:val="002053A5"/>
    <w:rsid w:val="00205B2E"/>
    <w:rsid w:val="00205B82"/>
    <w:rsid w:val="00205D08"/>
    <w:rsid w:val="00206186"/>
    <w:rsid w:val="002065EB"/>
    <w:rsid w:val="00206A20"/>
    <w:rsid w:val="0020701E"/>
    <w:rsid w:val="00210E86"/>
    <w:rsid w:val="002110D9"/>
    <w:rsid w:val="00211734"/>
    <w:rsid w:val="0021180A"/>
    <w:rsid w:val="00212CC1"/>
    <w:rsid w:val="00214F17"/>
    <w:rsid w:val="00215325"/>
    <w:rsid w:val="002154AA"/>
    <w:rsid w:val="00216950"/>
    <w:rsid w:val="00216F1F"/>
    <w:rsid w:val="0021716E"/>
    <w:rsid w:val="00217364"/>
    <w:rsid w:val="002173D8"/>
    <w:rsid w:val="002179D7"/>
    <w:rsid w:val="00217D43"/>
    <w:rsid w:val="002204D5"/>
    <w:rsid w:val="0022080A"/>
    <w:rsid w:val="00220C42"/>
    <w:rsid w:val="002211F9"/>
    <w:rsid w:val="00221F09"/>
    <w:rsid w:val="00221F97"/>
    <w:rsid w:val="002224EF"/>
    <w:rsid w:val="00222B8C"/>
    <w:rsid w:val="00222C8B"/>
    <w:rsid w:val="00222E8C"/>
    <w:rsid w:val="00222E9A"/>
    <w:rsid w:val="00223EE4"/>
    <w:rsid w:val="00224070"/>
    <w:rsid w:val="00224959"/>
    <w:rsid w:val="00224E9B"/>
    <w:rsid w:val="00224F7E"/>
    <w:rsid w:val="002255F3"/>
    <w:rsid w:val="00225799"/>
    <w:rsid w:val="00226B32"/>
    <w:rsid w:val="002270F0"/>
    <w:rsid w:val="00230001"/>
    <w:rsid w:val="00230486"/>
    <w:rsid w:val="0023152E"/>
    <w:rsid w:val="002318D1"/>
    <w:rsid w:val="00231DB1"/>
    <w:rsid w:val="00231F80"/>
    <w:rsid w:val="00232965"/>
    <w:rsid w:val="00232CB8"/>
    <w:rsid w:val="00232D3F"/>
    <w:rsid w:val="00232FD8"/>
    <w:rsid w:val="00233334"/>
    <w:rsid w:val="002334F7"/>
    <w:rsid w:val="002335DB"/>
    <w:rsid w:val="00234342"/>
    <w:rsid w:val="00234A53"/>
    <w:rsid w:val="00235430"/>
    <w:rsid w:val="002355BB"/>
    <w:rsid w:val="0023672B"/>
    <w:rsid w:val="00236E76"/>
    <w:rsid w:val="00237AC3"/>
    <w:rsid w:val="00240550"/>
    <w:rsid w:val="002409E7"/>
    <w:rsid w:val="00240EA5"/>
    <w:rsid w:val="0024144D"/>
    <w:rsid w:val="0024272D"/>
    <w:rsid w:val="00242CAC"/>
    <w:rsid w:val="0024329A"/>
    <w:rsid w:val="00243388"/>
    <w:rsid w:val="002443BD"/>
    <w:rsid w:val="00244574"/>
    <w:rsid w:val="00244900"/>
    <w:rsid w:val="00244BC0"/>
    <w:rsid w:val="00244E3D"/>
    <w:rsid w:val="00245109"/>
    <w:rsid w:val="0024514A"/>
    <w:rsid w:val="002455EE"/>
    <w:rsid w:val="00245A0E"/>
    <w:rsid w:val="00245EC7"/>
    <w:rsid w:val="00246085"/>
    <w:rsid w:val="00246C82"/>
    <w:rsid w:val="002476D4"/>
    <w:rsid w:val="00247741"/>
    <w:rsid w:val="002477E9"/>
    <w:rsid w:val="00247906"/>
    <w:rsid w:val="00247CF8"/>
    <w:rsid w:val="00250DBE"/>
    <w:rsid w:val="00250DEF"/>
    <w:rsid w:val="00250E8F"/>
    <w:rsid w:val="00251774"/>
    <w:rsid w:val="002522A9"/>
    <w:rsid w:val="002523D7"/>
    <w:rsid w:val="0025246F"/>
    <w:rsid w:val="002527EC"/>
    <w:rsid w:val="00253DEE"/>
    <w:rsid w:val="00254D68"/>
    <w:rsid w:val="00254DF0"/>
    <w:rsid w:val="0025535D"/>
    <w:rsid w:val="0025599B"/>
    <w:rsid w:val="002565A7"/>
    <w:rsid w:val="0025669D"/>
    <w:rsid w:val="00256775"/>
    <w:rsid w:val="00256BD6"/>
    <w:rsid w:val="0025740E"/>
    <w:rsid w:val="002616C6"/>
    <w:rsid w:val="00261A64"/>
    <w:rsid w:val="00261C0F"/>
    <w:rsid w:val="00262249"/>
    <w:rsid w:val="00262336"/>
    <w:rsid w:val="00262821"/>
    <w:rsid w:val="00264109"/>
    <w:rsid w:val="00264E72"/>
    <w:rsid w:val="00264F8F"/>
    <w:rsid w:val="00265146"/>
    <w:rsid w:val="00266BFD"/>
    <w:rsid w:val="00267783"/>
    <w:rsid w:val="00267A40"/>
    <w:rsid w:val="002703B0"/>
    <w:rsid w:val="00270980"/>
    <w:rsid w:val="00271632"/>
    <w:rsid w:val="002717E7"/>
    <w:rsid w:val="002718B5"/>
    <w:rsid w:val="00271D60"/>
    <w:rsid w:val="00272398"/>
    <w:rsid w:val="00272E16"/>
    <w:rsid w:val="002734AD"/>
    <w:rsid w:val="002739DE"/>
    <w:rsid w:val="002746FB"/>
    <w:rsid w:val="00274B1B"/>
    <w:rsid w:val="002752C4"/>
    <w:rsid w:val="00275D41"/>
    <w:rsid w:val="00276505"/>
    <w:rsid w:val="00276634"/>
    <w:rsid w:val="00276769"/>
    <w:rsid w:val="002779F7"/>
    <w:rsid w:val="00280580"/>
    <w:rsid w:val="00280E0F"/>
    <w:rsid w:val="002814C4"/>
    <w:rsid w:val="00281D56"/>
    <w:rsid w:val="00281F78"/>
    <w:rsid w:val="00282879"/>
    <w:rsid w:val="00282943"/>
    <w:rsid w:val="002837DF"/>
    <w:rsid w:val="00283DD8"/>
    <w:rsid w:val="002840CE"/>
    <w:rsid w:val="00285638"/>
    <w:rsid w:val="00286129"/>
    <w:rsid w:val="002861BF"/>
    <w:rsid w:val="0028634E"/>
    <w:rsid w:val="00286583"/>
    <w:rsid w:val="0028662B"/>
    <w:rsid w:val="0028679F"/>
    <w:rsid w:val="002867C3"/>
    <w:rsid w:val="0028690C"/>
    <w:rsid w:val="00286A5F"/>
    <w:rsid w:val="00286DC3"/>
    <w:rsid w:val="00287086"/>
    <w:rsid w:val="002872AF"/>
    <w:rsid w:val="0028744E"/>
    <w:rsid w:val="002874BE"/>
    <w:rsid w:val="00287656"/>
    <w:rsid w:val="00287BCA"/>
    <w:rsid w:val="00287D22"/>
    <w:rsid w:val="00290A14"/>
    <w:rsid w:val="00290DB9"/>
    <w:rsid w:val="00290FDC"/>
    <w:rsid w:val="0029125B"/>
    <w:rsid w:val="002913B8"/>
    <w:rsid w:val="002915D8"/>
    <w:rsid w:val="0029213E"/>
    <w:rsid w:val="002924AB"/>
    <w:rsid w:val="00292C7B"/>
    <w:rsid w:val="00292F8C"/>
    <w:rsid w:val="002931A8"/>
    <w:rsid w:val="00293534"/>
    <w:rsid w:val="002935DA"/>
    <w:rsid w:val="00293828"/>
    <w:rsid w:val="00293D78"/>
    <w:rsid w:val="002945EC"/>
    <w:rsid w:val="00294D5C"/>
    <w:rsid w:val="0029538B"/>
    <w:rsid w:val="00296A84"/>
    <w:rsid w:val="00296E0E"/>
    <w:rsid w:val="00297652"/>
    <w:rsid w:val="0029768D"/>
    <w:rsid w:val="00297AB5"/>
    <w:rsid w:val="00297AF2"/>
    <w:rsid w:val="00297E2E"/>
    <w:rsid w:val="00297E8A"/>
    <w:rsid w:val="002A00B1"/>
    <w:rsid w:val="002A01F2"/>
    <w:rsid w:val="002A04BB"/>
    <w:rsid w:val="002A0711"/>
    <w:rsid w:val="002A0E63"/>
    <w:rsid w:val="002A0F22"/>
    <w:rsid w:val="002A10B6"/>
    <w:rsid w:val="002A164E"/>
    <w:rsid w:val="002A19D7"/>
    <w:rsid w:val="002A1AA4"/>
    <w:rsid w:val="002A1D1C"/>
    <w:rsid w:val="002A3684"/>
    <w:rsid w:val="002A4069"/>
    <w:rsid w:val="002A427F"/>
    <w:rsid w:val="002A4367"/>
    <w:rsid w:val="002A4E39"/>
    <w:rsid w:val="002A55EF"/>
    <w:rsid w:val="002A58EC"/>
    <w:rsid w:val="002A5BE1"/>
    <w:rsid w:val="002A5F6C"/>
    <w:rsid w:val="002A5FA9"/>
    <w:rsid w:val="002A684E"/>
    <w:rsid w:val="002A691F"/>
    <w:rsid w:val="002A6E7E"/>
    <w:rsid w:val="002A71FC"/>
    <w:rsid w:val="002A739A"/>
    <w:rsid w:val="002A7514"/>
    <w:rsid w:val="002A79DF"/>
    <w:rsid w:val="002B0194"/>
    <w:rsid w:val="002B04A9"/>
    <w:rsid w:val="002B04F0"/>
    <w:rsid w:val="002B0B90"/>
    <w:rsid w:val="002B178E"/>
    <w:rsid w:val="002B2177"/>
    <w:rsid w:val="002B3087"/>
    <w:rsid w:val="002B334D"/>
    <w:rsid w:val="002B336A"/>
    <w:rsid w:val="002B37F5"/>
    <w:rsid w:val="002B3B30"/>
    <w:rsid w:val="002B3D24"/>
    <w:rsid w:val="002B4ECB"/>
    <w:rsid w:val="002B58D7"/>
    <w:rsid w:val="002B6485"/>
    <w:rsid w:val="002B65E1"/>
    <w:rsid w:val="002B6BCD"/>
    <w:rsid w:val="002B6BCE"/>
    <w:rsid w:val="002B6D7E"/>
    <w:rsid w:val="002B70FD"/>
    <w:rsid w:val="002B7182"/>
    <w:rsid w:val="002B746B"/>
    <w:rsid w:val="002B748D"/>
    <w:rsid w:val="002B7514"/>
    <w:rsid w:val="002C057F"/>
    <w:rsid w:val="002C06FF"/>
    <w:rsid w:val="002C077C"/>
    <w:rsid w:val="002C079B"/>
    <w:rsid w:val="002C099E"/>
    <w:rsid w:val="002C0A90"/>
    <w:rsid w:val="002C108D"/>
    <w:rsid w:val="002C133A"/>
    <w:rsid w:val="002C1486"/>
    <w:rsid w:val="002C179F"/>
    <w:rsid w:val="002C18CC"/>
    <w:rsid w:val="002C1ED9"/>
    <w:rsid w:val="002C207F"/>
    <w:rsid w:val="002C2E4E"/>
    <w:rsid w:val="002C3034"/>
    <w:rsid w:val="002C354D"/>
    <w:rsid w:val="002C3706"/>
    <w:rsid w:val="002C37A1"/>
    <w:rsid w:val="002C3819"/>
    <w:rsid w:val="002C442F"/>
    <w:rsid w:val="002C4AD9"/>
    <w:rsid w:val="002C5595"/>
    <w:rsid w:val="002C56B3"/>
    <w:rsid w:val="002C5742"/>
    <w:rsid w:val="002C699A"/>
    <w:rsid w:val="002C6CBE"/>
    <w:rsid w:val="002C6FB2"/>
    <w:rsid w:val="002C7E78"/>
    <w:rsid w:val="002D0F05"/>
    <w:rsid w:val="002D2487"/>
    <w:rsid w:val="002D2D60"/>
    <w:rsid w:val="002D36D1"/>
    <w:rsid w:val="002D3B39"/>
    <w:rsid w:val="002D5335"/>
    <w:rsid w:val="002D5805"/>
    <w:rsid w:val="002D602E"/>
    <w:rsid w:val="002E0F6A"/>
    <w:rsid w:val="002E13B5"/>
    <w:rsid w:val="002E19CE"/>
    <w:rsid w:val="002E1AC9"/>
    <w:rsid w:val="002E1F03"/>
    <w:rsid w:val="002E2EDF"/>
    <w:rsid w:val="002E2FEF"/>
    <w:rsid w:val="002E30C0"/>
    <w:rsid w:val="002E3864"/>
    <w:rsid w:val="002E3F23"/>
    <w:rsid w:val="002E403A"/>
    <w:rsid w:val="002E47C5"/>
    <w:rsid w:val="002E49A3"/>
    <w:rsid w:val="002E57EC"/>
    <w:rsid w:val="002E5CBE"/>
    <w:rsid w:val="002E6CEF"/>
    <w:rsid w:val="002E719B"/>
    <w:rsid w:val="002E725C"/>
    <w:rsid w:val="002F06B9"/>
    <w:rsid w:val="002F07AC"/>
    <w:rsid w:val="002F0A74"/>
    <w:rsid w:val="002F0B6E"/>
    <w:rsid w:val="002F0D79"/>
    <w:rsid w:val="002F204E"/>
    <w:rsid w:val="002F2380"/>
    <w:rsid w:val="002F3BCB"/>
    <w:rsid w:val="002F407C"/>
    <w:rsid w:val="002F51F1"/>
    <w:rsid w:val="002F5490"/>
    <w:rsid w:val="002F6326"/>
    <w:rsid w:val="002F74C9"/>
    <w:rsid w:val="002F7822"/>
    <w:rsid w:val="002F7C0F"/>
    <w:rsid w:val="0030091D"/>
    <w:rsid w:val="003010B8"/>
    <w:rsid w:val="003014A0"/>
    <w:rsid w:val="00302895"/>
    <w:rsid w:val="00302E6F"/>
    <w:rsid w:val="003039D9"/>
    <w:rsid w:val="00303ABD"/>
    <w:rsid w:val="00304748"/>
    <w:rsid w:val="00304CCB"/>
    <w:rsid w:val="00304E53"/>
    <w:rsid w:val="003054AC"/>
    <w:rsid w:val="00305B5B"/>
    <w:rsid w:val="00305E40"/>
    <w:rsid w:val="003061E2"/>
    <w:rsid w:val="00306754"/>
    <w:rsid w:val="00307C0E"/>
    <w:rsid w:val="00307DD4"/>
    <w:rsid w:val="00307DDB"/>
    <w:rsid w:val="0031075C"/>
    <w:rsid w:val="00310A7D"/>
    <w:rsid w:val="003116A1"/>
    <w:rsid w:val="003116D9"/>
    <w:rsid w:val="0031178F"/>
    <w:rsid w:val="00311B97"/>
    <w:rsid w:val="00311F1C"/>
    <w:rsid w:val="00311FFB"/>
    <w:rsid w:val="00312CD2"/>
    <w:rsid w:val="00312F4C"/>
    <w:rsid w:val="00313461"/>
    <w:rsid w:val="0031360D"/>
    <w:rsid w:val="003136BD"/>
    <w:rsid w:val="00314FDB"/>
    <w:rsid w:val="003150EF"/>
    <w:rsid w:val="00315155"/>
    <w:rsid w:val="00315469"/>
    <w:rsid w:val="003158E1"/>
    <w:rsid w:val="00315996"/>
    <w:rsid w:val="003159CE"/>
    <w:rsid w:val="00316142"/>
    <w:rsid w:val="003163E3"/>
    <w:rsid w:val="00317059"/>
    <w:rsid w:val="003171AA"/>
    <w:rsid w:val="00320C45"/>
    <w:rsid w:val="00320D99"/>
    <w:rsid w:val="00322800"/>
    <w:rsid w:val="0032282C"/>
    <w:rsid w:val="003228DB"/>
    <w:rsid w:val="003229B3"/>
    <w:rsid w:val="00322EF2"/>
    <w:rsid w:val="00322FC9"/>
    <w:rsid w:val="00323053"/>
    <w:rsid w:val="00323329"/>
    <w:rsid w:val="003240B1"/>
    <w:rsid w:val="0032466F"/>
    <w:rsid w:val="00325B26"/>
    <w:rsid w:val="00325BB7"/>
    <w:rsid w:val="00325CC6"/>
    <w:rsid w:val="003261A5"/>
    <w:rsid w:val="003262DD"/>
    <w:rsid w:val="003263D2"/>
    <w:rsid w:val="00327170"/>
    <w:rsid w:val="00327441"/>
    <w:rsid w:val="00330186"/>
    <w:rsid w:val="0033030C"/>
    <w:rsid w:val="00330C21"/>
    <w:rsid w:val="00330F79"/>
    <w:rsid w:val="003312F3"/>
    <w:rsid w:val="0033136F"/>
    <w:rsid w:val="003313C3"/>
    <w:rsid w:val="00332EB8"/>
    <w:rsid w:val="00333389"/>
    <w:rsid w:val="00333812"/>
    <w:rsid w:val="00333C86"/>
    <w:rsid w:val="0033444B"/>
    <w:rsid w:val="00334D51"/>
    <w:rsid w:val="00335288"/>
    <w:rsid w:val="00335331"/>
    <w:rsid w:val="00335517"/>
    <w:rsid w:val="00335BD1"/>
    <w:rsid w:val="00335D28"/>
    <w:rsid w:val="003366FA"/>
    <w:rsid w:val="003378CB"/>
    <w:rsid w:val="00337928"/>
    <w:rsid w:val="00340086"/>
    <w:rsid w:val="003405AA"/>
    <w:rsid w:val="0034152A"/>
    <w:rsid w:val="00341650"/>
    <w:rsid w:val="003417B1"/>
    <w:rsid w:val="00341E68"/>
    <w:rsid w:val="00342526"/>
    <w:rsid w:val="0034252B"/>
    <w:rsid w:val="003431EF"/>
    <w:rsid w:val="0034357F"/>
    <w:rsid w:val="00343D84"/>
    <w:rsid w:val="00344844"/>
    <w:rsid w:val="00344DF7"/>
    <w:rsid w:val="0034549E"/>
    <w:rsid w:val="0034612A"/>
    <w:rsid w:val="00346456"/>
    <w:rsid w:val="003474DD"/>
    <w:rsid w:val="00347B40"/>
    <w:rsid w:val="00347BB2"/>
    <w:rsid w:val="00350670"/>
    <w:rsid w:val="00351270"/>
    <w:rsid w:val="003513C9"/>
    <w:rsid w:val="00351530"/>
    <w:rsid w:val="00351B7C"/>
    <w:rsid w:val="00351E88"/>
    <w:rsid w:val="00351F90"/>
    <w:rsid w:val="00353610"/>
    <w:rsid w:val="003542C2"/>
    <w:rsid w:val="003543ED"/>
    <w:rsid w:val="00354D08"/>
    <w:rsid w:val="00355901"/>
    <w:rsid w:val="00355F30"/>
    <w:rsid w:val="0035697C"/>
    <w:rsid w:val="00356F62"/>
    <w:rsid w:val="0036047E"/>
    <w:rsid w:val="0036164E"/>
    <w:rsid w:val="00362610"/>
    <w:rsid w:val="00362ADD"/>
    <w:rsid w:val="00362B9D"/>
    <w:rsid w:val="00363895"/>
    <w:rsid w:val="00363A5B"/>
    <w:rsid w:val="00363F34"/>
    <w:rsid w:val="0036435B"/>
    <w:rsid w:val="00366BA9"/>
    <w:rsid w:val="00366E8F"/>
    <w:rsid w:val="003670C7"/>
    <w:rsid w:val="0036711B"/>
    <w:rsid w:val="00367B45"/>
    <w:rsid w:val="00367D24"/>
    <w:rsid w:val="00370610"/>
    <w:rsid w:val="00370772"/>
    <w:rsid w:val="00371D76"/>
    <w:rsid w:val="00371F48"/>
    <w:rsid w:val="0037278F"/>
    <w:rsid w:val="00372A55"/>
    <w:rsid w:val="003733D4"/>
    <w:rsid w:val="003737E5"/>
    <w:rsid w:val="003739B8"/>
    <w:rsid w:val="00373F50"/>
    <w:rsid w:val="003744BD"/>
    <w:rsid w:val="003747E1"/>
    <w:rsid w:val="00374A68"/>
    <w:rsid w:val="00374EB9"/>
    <w:rsid w:val="00375D13"/>
    <w:rsid w:val="003760EF"/>
    <w:rsid w:val="0037636E"/>
    <w:rsid w:val="003764A8"/>
    <w:rsid w:val="00376C59"/>
    <w:rsid w:val="00377139"/>
    <w:rsid w:val="00377ADD"/>
    <w:rsid w:val="00377C8C"/>
    <w:rsid w:val="00377C9D"/>
    <w:rsid w:val="003805D9"/>
    <w:rsid w:val="00380BE6"/>
    <w:rsid w:val="00380EDA"/>
    <w:rsid w:val="00381282"/>
    <w:rsid w:val="003813EA"/>
    <w:rsid w:val="00381498"/>
    <w:rsid w:val="00381519"/>
    <w:rsid w:val="00381887"/>
    <w:rsid w:val="00383875"/>
    <w:rsid w:val="00384228"/>
    <w:rsid w:val="0038481A"/>
    <w:rsid w:val="0038540F"/>
    <w:rsid w:val="00385C87"/>
    <w:rsid w:val="00386752"/>
    <w:rsid w:val="00386E30"/>
    <w:rsid w:val="0038715E"/>
    <w:rsid w:val="003876FE"/>
    <w:rsid w:val="00387972"/>
    <w:rsid w:val="00387C38"/>
    <w:rsid w:val="0039013D"/>
    <w:rsid w:val="003905DA"/>
    <w:rsid w:val="00390A8D"/>
    <w:rsid w:val="00390D99"/>
    <w:rsid w:val="00391162"/>
    <w:rsid w:val="0039181F"/>
    <w:rsid w:val="00391A51"/>
    <w:rsid w:val="0039235E"/>
    <w:rsid w:val="00392B1C"/>
    <w:rsid w:val="00392DF4"/>
    <w:rsid w:val="00393482"/>
    <w:rsid w:val="0039396E"/>
    <w:rsid w:val="003944C7"/>
    <w:rsid w:val="003948BB"/>
    <w:rsid w:val="003949AA"/>
    <w:rsid w:val="00395017"/>
    <w:rsid w:val="00395260"/>
    <w:rsid w:val="00395783"/>
    <w:rsid w:val="00395BB7"/>
    <w:rsid w:val="00396140"/>
    <w:rsid w:val="00396EC3"/>
    <w:rsid w:val="003976A3"/>
    <w:rsid w:val="003A042C"/>
    <w:rsid w:val="003A0442"/>
    <w:rsid w:val="003A05A7"/>
    <w:rsid w:val="003A1C1F"/>
    <w:rsid w:val="003A1EEA"/>
    <w:rsid w:val="003A1FE5"/>
    <w:rsid w:val="003A2C1F"/>
    <w:rsid w:val="003A2E94"/>
    <w:rsid w:val="003A3062"/>
    <w:rsid w:val="003A329B"/>
    <w:rsid w:val="003A4A08"/>
    <w:rsid w:val="003A52B0"/>
    <w:rsid w:val="003A58DE"/>
    <w:rsid w:val="003A6568"/>
    <w:rsid w:val="003A7360"/>
    <w:rsid w:val="003A73E4"/>
    <w:rsid w:val="003A7424"/>
    <w:rsid w:val="003B03A2"/>
    <w:rsid w:val="003B0B5A"/>
    <w:rsid w:val="003B1DAF"/>
    <w:rsid w:val="003B3019"/>
    <w:rsid w:val="003B401A"/>
    <w:rsid w:val="003B4334"/>
    <w:rsid w:val="003B456B"/>
    <w:rsid w:val="003B4794"/>
    <w:rsid w:val="003B4A99"/>
    <w:rsid w:val="003B56F7"/>
    <w:rsid w:val="003B5863"/>
    <w:rsid w:val="003B6029"/>
    <w:rsid w:val="003B6E05"/>
    <w:rsid w:val="003B73A5"/>
    <w:rsid w:val="003C0108"/>
    <w:rsid w:val="003C05B8"/>
    <w:rsid w:val="003C10CD"/>
    <w:rsid w:val="003C1599"/>
    <w:rsid w:val="003C2B5A"/>
    <w:rsid w:val="003C2E27"/>
    <w:rsid w:val="003C33F2"/>
    <w:rsid w:val="003C40AC"/>
    <w:rsid w:val="003C4316"/>
    <w:rsid w:val="003C462E"/>
    <w:rsid w:val="003C473E"/>
    <w:rsid w:val="003C4C2B"/>
    <w:rsid w:val="003C513E"/>
    <w:rsid w:val="003C589B"/>
    <w:rsid w:val="003C58E5"/>
    <w:rsid w:val="003C67AC"/>
    <w:rsid w:val="003C6A24"/>
    <w:rsid w:val="003C6A91"/>
    <w:rsid w:val="003C6AFE"/>
    <w:rsid w:val="003C6B9B"/>
    <w:rsid w:val="003C6F12"/>
    <w:rsid w:val="003D0394"/>
    <w:rsid w:val="003D0606"/>
    <w:rsid w:val="003D099E"/>
    <w:rsid w:val="003D0FE2"/>
    <w:rsid w:val="003D2ED9"/>
    <w:rsid w:val="003D3004"/>
    <w:rsid w:val="003D3441"/>
    <w:rsid w:val="003D3E68"/>
    <w:rsid w:val="003D512E"/>
    <w:rsid w:val="003D5441"/>
    <w:rsid w:val="003D57E8"/>
    <w:rsid w:val="003D7CBD"/>
    <w:rsid w:val="003E0105"/>
    <w:rsid w:val="003E071B"/>
    <w:rsid w:val="003E07F9"/>
    <w:rsid w:val="003E08D8"/>
    <w:rsid w:val="003E0DF7"/>
    <w:rsid w:val="003E13BB"/>
    <w:rsid w:val="003E15E0"/>
    <w:rsid w:val="003E185E"/>
    <w:rsid w:val="003E2252"/>
    <w:rsid w:val="003E27AA"/>
    <w:rsid w:val="003E2861"/>
    <w:rsid w:val="003E28F0"/>
    <w:rsid w:val="003E3181"/>
    <w:rsid w:val="003E33FB"/>
    <w:rsid w:val="003E34A2"/>
    <w:rsid w:val="003E3811"/>
    <w:rsid w:val="003E4107"/>
    <w:rsid w:val="003E4E7C"/>
    <w:rsid w:val="003E56AE"/>
    <w:rsid w:val="003E6897"/>
    <w:rsid w:val="003E6F85"/>
    <w:rsid w:val="003E7344"/>
    <w:rsid w:val="003E7803"/>
    <w:rsid w:val="003E7DF9"/>
    <w:rsid w:val="003F0355"/>
    <w:rsid w:val="003F0CA0"/>
    <w:rsid w:val="003F14D8"/>
    <w:rsid w:val="003F1E03"/>
    <w:rsid w:val="003F3635"/>
    <w:rsid w:val="003F36F3"/>
    <w:rsid w:val="003F3E06"/>
    <w:rsid w:val="003F4B78"/>
    <w:rsid w:val="003F4E80"/>
    <w:rsid w:val="003F4F31"/>
    <w:rsid w:val="003F52F7"/>
    <w:rsid w:val="003F5951"/>
    <w:rsid w:val="003F61B0"/>
    <w:rsid w:val="003F719E"/>
    <w:rsid w:val="003F7DE5"/>
    <w:rsid w:val="00400F6B"/>
    <w:rsid w:val="0040137F"/>
    <w:rsid w:val="004017B3"/>
    <w:rsid w:val="0040199D"/>
    <w:rsid w:val="00401D61"/>
    <w:rsid w:val="00402E41"/>
    <w:rsid w:val="00403504"/>
    <w:rsid w:val="00403535"/>
    <w:rsid w:val="004046D8"/>
    <w:rsid w:val="00404981"/>
    <w:rsid w:val="00404A88"/>
    <w:rsid w:val="00405003"/>
    <w:rsid w:val="004054E5"/>
    <w:rsid w:val="0040605E"/>
    <w:rsid w:val="0040620E"/>
    <w:rsid w:val="00406AF6"/>
    <w:rsid w:val="0040711F"/>
    <w:rsid w:val="004071F3"/>
    <w:rsid w:val="00410601"/>
    <w:rsid w:val="00410859"/>
    <w:rsid w:val="00410B2B"/>
    <w:rsid w:val="004118A7"/>
    <w:rsid w:val="00411AE5"/>
    <w:rsid w:val="00412A8A"/>
    <w:rsid w:val="004133E9"/>
    <w:rsid w:val="00413AD9"/>
    <w:rsid w:val="00413BFD"/>
    <w:rsid w:val="00413FDE"/>
    <w:rsid w:val="004146CA"/>
    <w:rsid w:val="004149D9"/>
    <w:rsid w:val="0041551C"/>
    <w:rsid w:val="00415C16"/>
    <w:rsid w:val="00415E87"/>
    <w:rsid w:val="004169D2"/>
    <w:rsid w:val="004171A5"/>
    <w:rsid w:val="0041776F"/>
    <w:rsid w:val="00417AE7"/>
    <w:rsid w:val="00417C90"/>
    <w:rsid w:val="004201B8"/>
    <w:rsid w:val="00420275"/>
    <w:rsid w:val="00420625"/>
    <w:rsid w:val="0042248F"/>
    <w:rsid w:val="004227E7"/>
    <w:rsid w:val="00422BC2"/>
    <w:rsid w:val="00422BF9"/>
    <w:rsid w:val="0042317A"/>
    <w:rsid w:val="004239FC"/>
    <w:rsid w:val="00423C89"/>
    <w:rsid w:val="00423E70"/>
    <w:rsid w:val="00424EB1"/>
    <w:rsid w:val="00424F7A"/>
    <w:rsid w:val="00425EA3"/>
    <w:rsid w:val="0042629E"/>
    <w:rsid w:val="00426B41"/>
    <w:rsid w:val="00430A7A"/>
    <w:rsid w:val="00430B1E"/>
    <w:rsid w:val="00431795"/>
    <w:rsid w:val="00432176"/>
    <w:rsid w:val="004327A0"/>
    <w:rsid w:val="00433ABB"/>
    <w:rsid w:val="00433B94"/>
    <w:rsid w:val="00434DFB"/>
    <w:rsid w:val="00435698"/>
    <w:rsid w:val="0043627B"/>
    <w:rsid w:val="00436752"/>
    <w:rsid w:val="00437BF2"/>
    <w:rsid w:val="00437F51"/>
    <w:rsid w:val="0044060E"/>
    <w:rsid w:val="00440F20"/>
    <w:rsid w:val="0044138C"/>
    <w:rsid w:val="00441A0B"/>
    <w:rsid w:val="00442C4F"/>
    <w:rsid w:val="00442ECD"/>
    <w:rsid w:val="004433E7"/>
    <w:rsid w:val="00445873"/>
    <w:rsid w:val="00445C5B"/>
    <w:rsid w:val="004460BB"/>
    <w:rsid w:val="0044613C"/>
    <w:rsid w:val="004461F5"/>
    <w:rsid w:val="004463CB"/>
    <w:rsid w:val="00446531"/>
    <w:rsid w:val="004465EB"/>
    <w:rsid w:val="0044660B"/>
    <w:rsid w:val="004475C2"/>
    <w:rsid w:val="00447ADE"/>
    <w:rsid w:val="00450109"/>
    <w:rsid w:val="00450341"/>
    <w:rsid w:val="004503CC"/>
    <w:rsid w:val="004505E0"/>
    <w:rsid w:val="00451B11"/>
    <w:rsid w:val="00452468"/>
    <w:rsid w:val="0045305B"/>
    <w:rsid w:val="00453662"/>
    <w:rsid w:val="00453920"/>
    <w:rsid w:val="00453B92"/>
    <w:rsid w:val="00455B9B"/>
    <w:rsid w:val="00456C6C"/>
    <w:rsid w:val="00456EEC"/>
    <w:rsid w:val="00457052"/>
    <w:rsid w:val="0045775A"/>
    <w:rsid w:val="004578E0"/>
    <w:rsid w:val="00457AC8"/>
    <w:rsid w:val="00457C4F"/>
    <w:rsid w:val="004608BA"/>
    <w:rsid w:val="004609BC"/>
    <w:rsid w:val="00460A6D"/>
    <w:rsid w:val="004613AC"/>
    <w:rsid w:val="004614BB"/>
    <w:rsid w:val="00461F11"/>
    <w:rsid w:val="00461F8D"/>
    <w:rsid w:val="0046209C"/>
    <w:rsid w:val="00462706"/>
    <w:rsid w:val="004627D6"/>
    <w:rsid w:val="00462933"/>
    <w:rsid w:val="00462D5E"/>
    <w:rsid w:val="00462D8E"/>
    <w:rsid w:val="0046338A"/>
    <w:rsid w:val="00463667"/>
    <w:rsid w:val="004638D7"/>
    <w:rsid w:val="0046390D"/>
    <w:rsid w:val="00463BEC"/>
    <w:rsid w:val="00463EB7"/>
    <w:rsid w:val="0046424A"/>
    <w:rsid w:val="004652F7"/>
    <w:rsid w:val="004656E3"/>
    <w:rsid w:val="004657EE"/>
    <w:rsid w:val="004661DB"/>
    <w:rsid w:val="004671AA"/>
    <w:rsid w:val="0046748A"/>
    <w:rsid w:val="00467980"/>
    <w:rsid w:val="00467BDE"/>
    <w:rsid w:val="00467CB4"/>
    <w:rsid w:val="004713FF"/>
    <w:rsid w:val="004717EE"/>
    <w:rsid w:val="0047180E"/>
    <w:rsid w:val="00471C9F"/>
    <w:rsid w:val="004721E5"/>
    <w:rsid w:val="004724E5"/>
    <w:rsid w:val="0047282A"/>
    <w:rsid w:val="00472C97"/>
    <w:rsid w:val="00472CF9"/>
    <w:rsid w:val="00472DA7"/>
    <w:rsid w:val="004736E9"/>
    <w:rsid w:val="00473908"/>
    <w:rsid w:val="0047424B"/>
    <w:rsid w:val="0047425A"/>
    <w:rsid w:val="004752F4"/>
    <w:rsid w:val="00475427"/>
    <w:rsid w:val="00475EB1"/>
    <w:rsid w:val="004767B8"/>
    <w:rsid w:val="0047758A"/>
    <w:rsid w:val="004775AF"/>
    <w:rsid w:val="00477684"/>
    <w:rsid w:val="00477924"/>
    <w:rsid w:val="004803E2"/>
    <w:rsid w:val="004807E1"/>
    <w:rsid w:val="00482D83"/>
    <w:rsid w:val="004835B2"/>
    <w:rsid w:val="00483BEE"/>
    <w:rsid w:val="00484101"/>
    <w:rsid w:val="00485177"/>
    <w:rsid w:val="00485555"/>
    <w:rsid w:val="00485A7E"/>
    <w:rsid w:val="0048612D"/>
    <w:rsid w:val="00486C9A"/>
    <w:rsid w:val="00487535"/>
    <w:rsid w:val="004876EB"/>
    <w:rsid w:val="00487AA9"/>
    <w:rsid w:val="00487BED"/>
    <w:rsid w:val="00491373"/>
    <w:rsid w:val="004913A3"/>
    <w:rsid w:val="00491884"/>
    <w:rsid w:val="004918AF"/>
    <w:rsid w:val="00491C62"/>
    <w:rsid w:val="00491C77"/>
    <w:rsid w:val="004923A7"/>
    <w:rsid w:val="00492443"/>
    <w:rsid w:val="00492874"/>
    <w:rsid w:val="0049331C"/>
    <w:rsid w:val="00493853"/>
    <w:rsid w:val="0049452F"/>
    <w:rsid w:val="00494CF8"/>
    <w:rsid w:val="00494ECF"/>
    <w:rsid w:val="004953CB"/>
    <w:rsid w:val="0049639D"/>
    <w:rsid w:val="004965BB"/>
    <w:rsid w:val="004966FE"/>
    <w:rsid w:val="00496AD8"/>
    <w:rsid w:val="004974C3"/>
    <w:rsid w:val="004A00C1"/>
    <w:rsid w:val="004A0959"/>
    <w:rsid w:val="004A0EAB"/>
    <w:rsid w:val="004A0F83"/>
    <w:rsid w:val="004A127D"/>
    <w:rsid w:val="004A203F"/>
    <w:rsid w:val="004A3E0D"/>
    <w:rsid w:val="004A48B5"/>
    <w:rsid w:val="004A4A96"/>
    <w:rsid w:val="004A5740"/>
    <w:rsid w:val="004A5D8F"/>
    <w:rsid w:val="004A6387"/>
    <w:rsid w:val="004A64C0"/>
    <w:rsid w:val="004A6AC9"/>
    <w:rsid w:val="004A6F16"/>
    <w:rsid w:val="004A7BF7"/>
    <w:rsid w:val="004B0944"/>
    <w:rsid w:val="004B1E21"/>
    <w:rsid w:val="004B2CFD"/>
    <w:rsid w:val="004B3022"/>
    <w:rsid w:val="004B3A62"/>
    <w:rsid w:val="004B3A68"/>
    <w:rsid w:val="004B3FFF"/>
    <w:rsid w:val="004B4111"/>
    <w:rsid w:val="004B41B6"/>
    <w:rsid w:val="004B44C8"/>
    <w:rsid w:val="004B473A"/>
    <w:rsid w:val="004B5024"/>
    <w:rsid w:val="004B5234"/>
    <w:rsid w:val="004B5728"/>
    <w:rsid w:val="004B5734"/>
    <w:rsid w:val="004B64C7"/>
    <w:rsid w:val="004C0829"/>
    <w:rsid w:val="004C0B45"/>
    <w:rsid w:val="004C0CBD"/>
    <w:rsid w:val="004C0EE7"/>
    <w:rsid w:val="004C13B1"/>
    <w:rsid w:val="004C16F6"/>
    <w:rsid w:val="004C1A19"/>
    <w:rsid w:val="004C1AA9"/>
    <w:rsid w:val="004C1BDF"/>
    <w:rsid w:val="004C2F74"/>
    <w:rsid w:val="004C35CA"/>
    <w:rsid w:val="004C377E"/>
    <w:rsid w:val="004C3AA9"/>
    <w:rsid w:val="004C425E"/>
    <w:rsid w:val="004C4523"/>
    <w:rsid w:val="004C4700"/>
    <w:rsid w:val="004C4A0F"/>
    <w:rsid w:val="004C4C9E"/>
    <w:rsid w:val="004C52CF"/>
    <w:rsid w:val="004C5EAC"/>
    <w:rsid w:val="004C6BD7"/>
    <w:rsid w:val="004C6F9B"/>
    <w:rsid w:val="004D005A"/>
    <w:rsid w:val="004D0112"/>
    <w:rsid w:val="004D06F2"/>
    <w:rsid w:val="004D11AB"/>
    <w:rsid w:val="004D1CAF"/>
    <w:rsid w:val="004D1E9C"/>
    <w:rsid w:val="004D201B"/>
    <w:rsid w:val="004D2750"/>
    <w:rsid w:val="004D2812"/>
    <w:rsid w:val="004D2970"/>
    <w:rsid w:val="004D369F"/>
    <w:rsid w:val="004D4035"/>
    <w:rsid w:val="004D511C"/>
    <w:rsid w:val="004D7559"/>
    <w:rsid w:val="004D79A7"/>
    <w:rsid w:val="004E0511"/>
    <w:rsid w:val="004E0EA9"/>
    <w:rsid w:val="004E1463"/>
    <w:rsid w:val="004E16C1"/>
    <w:rsid w:val="004E1953"/>
    <w:rsid w:val="004E2154"/>
    <w:rsid w:val="004E228D"/>
    <w:rsid w:val="004E272C"/>
    <w:rsid w:val="004E2851"/>
    <w:rsid w:val="004E2E55"/>
    <w:rsid w:val="004E3984"/>
    <w:rsid w:val="004E3A65"/>
    <w:rsid w:val="004E3DD3"/>
    <w:rsid w:val="004E3EE7"/>
    <w:rsid w:val="004E3F90"/>
    <w:rsid w:val="004E42F4"/>
    <w:rsid w:val="004E4A9A"/>
    <w:rsid w:val="004E4B5B"/>
    <w:rsid w:val="004E5226"/>
    <w:rsid w:val="004E58FC"/>
    <w:rsid w:val="004E623E"/>
    <w:rsid w:val="004E6E53"/>
    <w:rsid w:val="004E709F"/>
    <w:rsid w:val="004E7AD7"/>
    <w:rsid w:val="004E7C7A"/>
    <w:rsid w:val="004F0C02"/>
    <w:rsid w:val="004F0CFE"/>
    <w:rsid w:val="004F18EA"/>
    <w:rsid w:val="004F24DF"/>
    <w:rsid w:val="004F292D"/>
    <w:rsid w:val="004F3171"/>
    <w:rsid w:val="004F3A39"/>
    <w:rsid w:val="004F4D7B"/>
    <w:rsid w:val="004F4F18"/>
    <w:rsid w:val="004F4FCF"/>
    <w:rsid w:val="004F501C"/>
    <w:rsid w:val="004F577F"/>
    <w:rsid w:val="004F5E00"/>
    <w:rsid w:val="004F623F"/>
    <w:rsid w:val="004F68AB"/>
    <w:rsid w:val="004F74BA"/>
    <w:rsid w:val="004F799E"/>
    <w:rsid w:val="004F79DA"/>
    <w:rsid w:val="004F7D6A"/>
    <w:rsid w:val="00500890"/>
    <w:rsid w:val="00500E3F"/>
    <w:rsid w:val="00500EC5"/>
    <w:rsid w:val="0050122C"/>
    <w:rsid w:val="00501393"/>
    <w:rsid w:val="005013B0"/>
    <w:rsid w:val="00501BC4"/>
    <w:rsid w:val="005020D8"/>
    <w:rsid w:val="005021AA"/>
    <w:rsid w:val="005034C9"/>
    <w:rsid w:val="00503853"/>
    <w:rsid w:val="005039DC"/>
    <w:rsid w:val="00503AC7"/>
    <w:rsid w:val="00503EFF"/>
    <w:rsid w:val="005042D6"/>
    <w:rsid w:val="00504B14"/>
    <w:rsid w:val="00504CA4"/>
    <w:rsid w:val="00504F58"/>
    <w:rsid w:val="005054B9"/>
    <w:rsid w:val="00505575"/>
    <w:rsid w:val="005056CB"/>
    <w:rsid w:val="005058FB"/>
    <w:rsid w:val="00505A3B"/>
    <w:rsid w:val="00505C1B"/>
    <w:rsid w:val="00507961"/>
    <w:rsid w:val="00511392"/>
    <w:rsid w:val="00511ADD"/>
    <w:rsid w:val="00511F86"/>
    <w:rsid w:val="0051232E"/>
    <w:rsid w:val="00513107"/>
    <w:rsid w:val="0051323C"/>
    <w:rsid w:val="0051369E"/>
    <w:rsid w:val="0051388E"/>
    <w:rsid w:val="005138F4"/>
    <w:rsid w:val="00513EC1"/>
    <w:rsid w:val="00514390"/>
    <w:rsid w:val="005143DC"/>
    <w:rsid w:val="0051519F"/>
    <w:rsid w:val="00515A71"/>
    <w:rsid w:val="00515D44"/>
    <w:rsid w:val="005163FD"/>
    <w:rsid w:val="005166A5"/>
    <w:rsid w:val="00516755"/>
    <w:rsid w:val="00516B47"/>
    <w:rsid w:val="00516DDA"/>
    <w:rsid w:val="00516E0B"/>
    <w:rsid w:val="00516F33"/>
    <w:rsid w:val="00516F8B"/>
    <w:rsid w:val="005171C3"/>
    <w:rsid w:val="005171C5"/>
    <w:rsid w:val="00520365"/>
    <w:rsid w:val="00521AC9"/>
    <w:rsid w:val="00521B3D"/>
    <w:rsid w:val="00521F55"/>
    <w:rsid w:val="005233A9"/>
    <w:rsid w:val="0052368D"/>
    <w:rsid w:val="0052374E"/>
    <w:rsid w:val="00523823"/>
    <w:rsid w:val="005242FA"/>
    <w:rsid w:val="00525067"/>
    <w:rsid w:val="005257FF"/>
    <w:rsid w:val="0052635B"/>
    <w:rsid w:val="00526905"/>
    <w:rsid w:val="00526BF1"/>
    <w:rsid w:val="0052774A"/>
    <w:rsid w:val="00527B83"/>
    <w:rsid w:val="00527EB1"/>
    <w:rsid w:val="005300AD"/>
    <w:rsid w:val="0053016A"/>
    <w:rsid w:val="005308C3"/>
    <w:rsid w:val="00530C2D"/>
    <w:rsid w:val="005314DF"/>
    <w:rsid w:val="0053166B"/>
    <w:rsid w:val="00531714"/>
    <w:rsid w:val="005332FB"/>
    <w:rsid w:val="00533356"/>
    <w:rsid w:val="00533DCD"/>
    <w:rsid w:val="00534397"/>
    <w:rsid w:val="00534990"/>
    <w:rsid w:val="00534F08"/>
    <w:rsid w:val="00535716"/>
    <w:rsid w:val="00535CCC"/>
    <w:rsid w:val="00535F11"/>
    <w:rsid w:val="00537096"/>
    <w:rsid w:val="00537A96"/>
    <w:rsid w:val="0054057F"/>
    <w:rsid w:val="005412ED"/>
    <w:rsid w:val="00541B94"/>
    <w:rsid w:val="00542B32"/>
    <w:rsid w:val="00543152"/>
    <w:rsid w:val="00543332"/>
    <w:rsid w:val="00543423"/>
    <w:rsid w:val="00543602"/>
    <w:rsid w:val="00543BF7"/>
    <w:rsid w:val="00545929"/>
    <w:rsid w:val="00545B8E"/>
    <w:rsid w:val="00545F2F"/>
    <w:rsid w:val="00546798"/>
    <w:rsid w:val="005467BB"/>
    <w:rsid w:val="005468FD"/>
    <w:rsid w:val="00546F79"/>
    <w:rsid w:val="00547713"/>
    <w:rsid w:val="005502CF"/>
    <w:rsid w:val="00550CE9"/>
    <w:rsid w:val="005513F2"/>
    <w:rsid w:val="00551923"/>
    <w:rsid w:val="00551F3D"/>
    <w:rsid w:val="00552BD0"/>
    <w:rsid w:val="005531A8"/>
    <w:rsid w:val="00553C09"/>
    <w:rsid w:val="0055408C"/>
    <w:rsid w:val="0055412F"/>
    <w:rsid w:val="00554190"/>
    <w:rsid w:val="00554287"/>
    <w:rsid w:val="00555232"/>
    <w:rsid w:val="00555BF3"/>
    <w:rsid w:val="005566A2"/>
    <w:rsid w:val="00556D80"/>
    <w:rsid w:val="0055705C"/>
    <w:rsid w:val="00557278"/>
    <w:rsid w:val="00557B8A"/>
    <w:rsid w:val="00557C4A"/>
    <w:rsid w:val="005614FE"/>
    <w:rsid w:val="00561BDC"/>
    <w:rsid w:val="00561CA7"/>
    <w:rsid w:val="00562198"/>
    <w:rsid w:val="005627E9"/>
    <w:rsid w:val="00562AC2"/>
    <w:rsid w:val="005634A4"/>
    <w:rsid w:val="00563558"/>
    <w:rsid w:val="00563D9E"/>
    <w:rsid w:val="00563E9D"/>
    <w:rsid w:val="0056435A"/>
    <w:rsid w:val="005649D9"/>
    <w:rsid w:val="00566B63"/>
    <w:rsid w:val="00566DD9"/>
    <w:rsid w:val="00567243"/>
    <w:rsid w:val="00567447"/>
    <w:rsid w:val="005675E4"/>
    <w:rsid w:val="00570484"/>
    <w:rsid w:val="005708B9"/>
    <w:rsid w:val="005710E5"/>
    <w:rsid w:val="00571AF7"/>
    <w:rsid w:val="00571B45"/>
    <w:rsid w:val="00571E42"/>
    <w:rsid w:val="0057233C"/>
    <w:rsid w:val="005726E5"/>
    <w:rsid w:val="00572860"/>
    <w:rsid w:val="00572C07"/>
    <w:rsid w:val="00573337"/>
    <w:rsid w:val="00573BA0"/>
    <w:rsid w:val="00573E3B"/>
    <w:rsid w:val="00573F7A"/>
    <w:rsid w:val="005746AB"/>
    <w:rsid w:val="00574CFB"/>
    <w:rsid w:val="005750F5"/>
    <w:rsid w:val="00575D9D"/>
    <w:rsid w:val="00576351"/>
    <w:rsid w:val="0057645A"/>
    <w:rsid w:val="005765CB"/>
    <w:rsid w:val="005769A8"/>
    <w:rsid w:val="00576BF6"/>
    <w:rsid w:val="00576E81"/>
    <w:rsid w:val="00577DC1"/>
    <w:rsid w:val="00580D93"/>
    <w:rsid w:val="00581273"/>
    <w:rsid w:val="005815E4"/>
    <w:rsid w:val="00581613"/>
    <w:rsid w:val="00581E06"/>
    <w:rsid w:val="00581FFD"/>
    <w:rsid w:val="005823E7"/>
    <w:rsid w:val="00582EAB"/>
    <w:rsid w:val="00583388"/>
    <w:rsid w:val="005833B9"/>
    <w:rsid w:val="0058351C"/>
    <w:rsid w:val="005835F1"/>
    <w:rsid w:val="005846DD"/>
    <w:rsid w:val="00584D3E"/>
    <w:rsid w:val="00585674"/>
    <w:rsid w:val="0058601A"/>
    <w:rsid w:val="005865B3"/>
    <w:rsid w:val="00586639"/>
    <w:rsid w:val="0058702D"/>
    <w:rsid w:val="0058703C"/>
    <w:rsid w:val="005876AC"/>
    <w:rsid w:val="00587B12"/>
    <w:rsid w:val="00590541"/>
    <w:rsid w:val="00590E3A"/>
    <w:rsid w:val="00592D98"/>
    <w:rsid w:val="005937F3"/>
    <w:rsid w:val="00593B23"/>
    <w:rsid w:val="005941C8"/>
    <w:rsid w:val="00594286"/>
    <w:rsid w:val="0059486E"/>
    <w:rsid w:val="00595D0D"/>
    <w:rsid w:val="00595DC2"/>
    <w:rsid w:val="0059602A"/>
    <w:rsid w:val="0059672B"/>
    <w:rsid w:val="00596736"/>
    <w:rsid w:val="00596979"/>
    <w:rsid w:val="00596B3B"/>
    <w:rsid w:val="005972C3"/>
    <w:rsid w:val="0059765D"/>
    <w:rsid w:val="005A0034"/>
    <w:rsid w:val="005A0B22"/>
    <w:rsid w:val="005A0BBD"/>
    <w:rsid w:val="005A0E67"/>
    <w:rsid w:val="005A1ACE"/>
    <w:rsid w:val="005A23CD"/>
    <w:rsid w:val="005A26ED"/>
    <w:rsid w:val="005A39F3"/>
    <w:rsid w:val="005A4050"/>
    <w:rsid w:val="005A44E4"/>
    <w:rsid w:val="005A4781"/>
    <w:rsid w:val="005A5963"/>
    <w:rsid w:val="005A60EA"/>
    <w:rsid w:val="005A65B8"/>
    <w:rsid w:val="005A72B0"/>
    <w:rsid w:val="005A760B"/>
    <w:rsid w:val="005B0719"/>
    <w:rsid w:val="005B07EF"/>
    <w:rsid w:val="005B0C78"/>
    <w:rsid w:val="005B0D1E"/>
    <w:rsid w:val="005B222E"/>
    <w:rsid w:val="005B26B1"/>
    <w:rsid w:val="005B280C"/>
    <w:rsid w:val="005B2E01"/>
    <w:rsid w:val="005B317B"/>
    <w:rsid w:val="005B3560"/>
    <w:rsid w:val="005B4B03"/>
    <w:rsid w:val="005B4B2B"/>
    <w:rsid w:val="005B52E5"/>
    <w:rsid w:val="005B56AD"/>
    <w:rsid w:val="005B5DA9"/>
    <w:rsid w:val="005B6085"/>
    <w:rsid w:val="005B7245"/>
    <w:rsid w:val="005B7738"/>
    <w:rsid w:val="005B7962"/>
    <w:rsid w:val="005B7F9B"/>
    <w:rsid w:val="005C0444"/>
    <w:rsid w:val="005C05CA"/>
    <w:rsid w:val="005C1653"/>
    <w:rsid w:val="005C1B6F"/>
    <w:rsid w:val="005C32CE"/>
    <w:rsid w:val="005C39EB"/>
    <w:rsid w:val="005C3C92"/>
    <w:rsid w:val="005C463A"/>
    <w:rsid w:val="005C4F38"/>
    <w:rsid w:val="005C5421"/>
    <w:rsid w:val="005C5496"/>
    <w:rsid w:val="005C6F2D"/>
    <w:rsid w:val="005C747E"/>
    <w:rsid w:val="005C75F2"/>
    <w:rsid w:val="005C7DAD"/>
    <w:rsid w:val="005D00EB"/>
    <w:rsid w:val="005D043A"/>
    <w:rsid w:val="005D1444"/>
    <w:rsid w:val="005D33E0"/>
    <w:rsid w:val="005D3408"/>
    <w:rsid w:val="005D37AB"/>
    <w:rsid w:val="005D3A42"/>
    <w:rsid w:val="005D4285"/>
    <w:rsid w:val="005D5B01"/>
    <w:rsid w:val="005D65C0"/>
    <w:rsid w:val="005D7382"/>
    <w:rsid w:val="005D76E3"/>
    <w:rsid w:val="005E028F"/>
    <w:rsid w:val="005E12A0"/>
    <w:rsid w:val="005E173F"/>
    <w:rsid w:val="005E17AC"/>
    <w:rsid w:val="005E1A01"/>
    <w:rsid w:val="005E23BB"/>
    <w:rsid w:val="005E2A02"/>
    <w:rsid w:val="005E3043"/>
    <w:rsid w:val="005E38D9"/>
    <w:rsid w:val="005E410D"/>
    <w:rsid w:val="005E4370"/>
    <w:rsid w:val="005E476E"/>
    <w:rsid w:val="005E47F9"/>
    <w:rsid w:val="005E49D1"/>
    <w:rsid w:val="005E4A77"/>
    <w:rsid w:val="005E5A52"/>
    <w:rsid w:val="005E5FE6"/>
    <w:rsid w:val="005E658D"/>
    <w:rsid w:val="005E77AE"/>
    <w:rsid w:val="005F03D9"/>
    <w:rsid w:val="005F05D4"/>
    <w:rsid w:val="005F067B"/>
    <w:rsid w:val="005F1336"/>
    <w:rsid w:val="005F1B21"/>
    <w:rsid w:val="005F2A8E"/>
    <w:rsid w:val="005F321D"/>
    <w:rsid w:val="005F34EC"/>
    <w:rsid w:val="005F36C2"/>
    <w:rsid w:val="005F37F1"/>
    <w:rsid w:val="005F4229"/>
    <w:rsid w:val="005F4A78"/>
    <w:rsid w:val="005F50A7"/>
    <w:rsid w:val="005F516F"/>
    <w:rsid w:val="005F51C3"/>
    <w:rsid w:val="005F51D6"/>
    <w:rsid w:val="005F528F"/>
    <w:rsid w:val="005F5C0B"/>
    <w:rsid w:val="005F5E84"/>
    <w:rsid w:val="005F60C7"/>
    <w:rsid w:val="005F63F5"/>
    <w:rsid w:val="005F740D"/>
    <w:rsid w:val="005F77D8"/>
    <w:rsid w:val="005F7AB6"/>
    <w:rsid w:val="005F7F04"/>
    <w:rsid w:val="006001E4"/>
    <w:rsid w:val="006010A7"/>
    <w:rsid w:val="006013C2"/>
    <w:rsid w:val="00602CEA"/>
    <w:rsid w:val="0060355F"/>
    <w:rsid w:val="00603FE4"/>
    <w:rsid w:val="00604337"/>
    <w:rsid w:val="006048AA"/>
    <w:rsid w:val="00604A0D"/>
    <w:rsid w:val="00605045"/>
    <w:rsid w:val="00605A1C"/>
    <w:rsid w:val="00605DF3"/>
    <w:rsid w:val="00605FD7"/>
    <w:rsid w:val="00606819"/>
    <w:rsid w:val="00606D21"/>
    <w:rsid w:val="0060709A"/>
    <w:rsid w:val="0060717D"/>
    <w:rsid w:val="0060722F"/>
    <w:rsid w:val="006073A9"/>
    <w:rsid w:val="0060796E"/>
    <w:rsid w:val="0061028E"/>
    <w:rsid w:val="006103C2"/>
    <w:rsid w:val="00610EB5"/>
    <w:rsid w:val="0061142A"/>
    <w:rsid w:val="006115CE"/>
    <w:rsid w:val="00612D52"/>
    <w:rsid w:val="00612DEA"/>
    <w:rsid w:val="0061353B"/>
    <w:rsid w:val="00613E91"/>
    <w:rsid w:val="00615BD8"/>
    <w:rsid w:val="00616287"/>
    <w:rsid w:val="0061675E"/>
    <w:rsid w:val="00616EF7"/>
    <w:rsid w:val="006178D1"/>
    <w:rsid w:val="00620E4F"/>
    <w:rsid w:val="006219D4"/>
    <w:rsid w:val="00621DDD"/>
    <w:rsid w:val="00622212"/>
    <w:rsid w:val="006228A1"/>
    <w:rsid w:val="00622A9C"/>
    <w:rsid w:val="00622E1B"/>
    <w:rsid w:val="00623A3A"/>
    <w:rsid w:val="00623BF8"/>
    <w:rsid w:val="00623FB1"/>
    <w:rsid w:val="00624398"/>
    <w:rsid w:val="006243EA"/>
    <w:rsid w:val="006250E5"/>
    <w:rsid w:val="00625621"/>
    <w:rsid w:val="0062590B"/>
    <w:rsid w:val="006269FF"/>
    <w:rsid w:val="00626A45"/>
    <w:rsid w:val="00626B3A"/>
    <w:rsid w:val="00626C4B"/>
    <w:rsid w:val="00626F11"/>
    <w:rsid w:val="006270F9"/>
    <w:rsid w:val="00627344"/>
    <w:rsid w:val="00627699"/>
    <w:rsid w:val="00630FC1"/>
    <w:rsid w:val="006310EA"/>
    <w:rsid w:val="006327CD"/>
    <w:rsid w:val="00633450"/>
    <w:rsid w:val="006336A2"/>
    <w:rsid w:val="00633AEE"/>
    <w:rsid w:val="006340AD"/>
    <w:rsid w:val="00634260"/>
    <w:rsid w:val="0063493F"/>
    <w:rsid w:val="00634C98"/>
    <w:rsid w:val="00637D3F"/>
    <w:rsid w:val="00640565"/>
    <w:rsid w:val="0064101B"/>
    <w:rsid w:val="0064123A"/>
    <w:rsid w:val="006412BA"/>
    <w:rsid w:val="00641403"/>
    <w:rsid w:val="00641472"/>
    <w:rsid w:val="00641A8D"/>
    <w:rsid w:val="00641BE2"/>
    <w:rsid w:val="00641EFE"/>
    <w:rsid w:val="00642C28"/>
    <w:rsid w:val="00642E13"/>
    <w:rsid w:val="00643DFC"/>
    <w:rsid w:val="00643FB3"/>
    <w:rsid w:val="0064417C"/>
    <w:rsid w:val="00645C92"/>
    <w:rsid w:val="00646557"/>
    <w:rsid w:val="00647BD2"/>
    <w:rsid w:val="00647FA0"/>
    <w:rsid w:val="0065041B"/>
    <w:rsid w:val="00651078"/>
    <w:rsid w:val="00651144"/>
    <w:rsid w:val="0065211B"/>
    <w:rsid w:val="006522FD"/>
    <w:rsid w:val="006524E8"/>
    <w:rsid w:val="00652C4F"/>
    <w:rsid w:val="006532A5"/>
    <w:rsid w:val="00653384"/>
    <w:rsid w:val="006545C8"/>
    <w:rsid w:val="006546DA"/>
    <w:rsid w:val="0065525A"/>
    <w:rsid w:val="0065536C"/>
    <w:rsid w:val="00655706"/>
    <w:rsid w:val="00655D17"/>
    <w:rsid w:val="00656236"/>
    <w:rsid w:val="00656E6F"/>
    <w:rsid w:val="0065700D"/>
    <w:rsid w:val="00657562"/>
    <w:rsid w:val="00657568"/>
    <w:rsid w:val="00657EDA"/>
    <w:rsid w:val="00660697"/>
    <w:rsid w:val="00660A3D"/>
    <w:rsid w:val="00660BB2"/>
    <w:rsid w:val="006615F7"/>
    <w:rsid w:val="006617BD"/>
    <w:rsid w:val="00662D3F"/>
    <w:rsid w:val="00662DC0"/>
    <w:rsid w:val="00662FB6"/>
    <w:rsid w:val="0066317B"/>
    <w:rsid w:val="0066321F"/>
    <w:rsid w:val="00664421"/>
    <w:rsid w:val="0066453B"/>
    <w:rsid w:val="00664AFF"/>
    <w:rsid w:val="006655B7"/>
    <w:rsid w:val="00666379"/>
    <w:rsid w:val="00667A8B"/>
    <w:rsid w:val="0067006D"/>
    <w:rsid w:val="0067063C"/>
    <w:rsid w:val="00670C84"/>
    <w:rsid w:val="00671C5A"/>
    <w:rsid w:val="00671E6A"/>
    <w:rsid w:val="00672481"/>
    <w:rsid w:val="00672796"/>
    <w:rsid w:val="00673AAB"/>
    <w:rsid w:val="00673E13"/>
    <w:rsid w:val="00674516"/>
    <w:rsid w:val="006755B0"/>
    <w:rsid w:val="006758B4"/>
    <w:rsid w:val="00675D4B"/>
    <w:rsid w:val="0067653B"/>
    <w:rsid w:val="00676CA4"/>
    <w:rsid w:val="006772A6"/>
    <w:rsid w:val="00677C4B"/>
    <w:rsid w:val="00677F18"/>
    <w:rsid w:val="00680102"/>
    <w:rsid w:val="006806B4"/>
    <w:rsid w:val="00681016"/>
    <w:rsid w:val="00681A93"/>
    <w:rsid w:val="00682236"/>
    <w:rsid w:val="006836C0"/>
    <w:rsid w:val="0068373B"/>
    <w:rsid w:val="0068389A"/>
    <w:rsid w:val="006843C7"/>
    <w:rsid w:val="006847C5"/>
    <w:rsid w:val="00685953"/>
    <w:rsid w:val="00685BAA"/>
    <w:rsid w:val="0068728A"/>
    <w:rsid w:val="006873DA"/>
    <w:rsid w:val="006876D3"/>
    <w:rsid w:val="00687EF7"/>
    <w:rsid w:val="006908B5"/>
    <w:rsid w:val="006916B2"/>
    <w:rsid w:val="006919FD"/>
    <w:rsid w:val="00692179"/>
    <w:rsid w:val="006938C7"/>
    <w:rsid w:val="006949EA"/>
    <w:rsid w:val="00694E33"/>
    <w:rsid w:val="00694F5E"/>
    <w:rsid w:val="0069524C"/>
    <w:rsid w:val="00695634"/>
    <w:rsid w:val="0069575A"/>
    <w:rsid w:val="00695B52"/>
    <w:rsid w:val="00695D3B"/>
    <w:rsid w:val="006960EC"/>
    <w:rsid w:val="00696825"/>
    <w:rsid w:val="00696AB9"/>
    <w:rsid w:val="006978F4"/>
    <w:rsid w:val="00697C55"/>
    <w:rsid w:val="00697D1B"/>
    <w:rsid w:val="006A0738"/>
    <w:rsid w:val="006A078B"/>
    <w:rsid w:val="006A1401"/>
    <w:rsid w:val="006A15F3"/>
    <w:rsid w:val="006A1A13"/>
    <w:rsid w:val="006A24BF"/>
    <w:rsid w:val="006A2F47"/>
    <w:rsid w:val="006A30DA"/>
    <w:rsid w:val="006A325A"/>
    <w:rsid w:val="006A4401"/>
    <w:rsid w:val="006A49AD"/>
    <w:rsid w:val="006A4AE7"/>
    <w:rsid w:val="006A4AF6"/>
    <w:rsid w:val="006A55DA"/>
    <w:rsid w:val="006A6B7B"/>
    <w:rsid w:val="006A77BE"/>
    <w:rsid w:val="006A7E0B"/>
    <w:rsid w:val="006A7EE7"/>
    <w:rsid w:val="006B0236"/>
    <w:rsid w:val="006B0DD6"/>
    <w:rsid w:val="006B1365"/>
    <w:rsid w:val="006B13BA"/>
    <w:rsid w:val="006B18B4"/>
    <w:rsid w:val="006B1E3E"/>
    <w:rsid w:val="006B28BF"/>
    <w:rsid w:val="006B2EC5"/>
    <w:rsid w:val="006B3657"/>
    <w:rsid w:val="006B3B6A"/>
    <w:rsid w:val="006B41D7"/>
    <w:rsid w:val="006B4714"/>
    <w:rsid w:val="006B4B0A"/>
    <w:rsid w:val="006B4C0B"/>
    <w:rsid w:val="006B5088"/>
    <w:rsid w:val="006B5682"/>
    <w:rsid w:val="006B56F6"/>
    <w:rsid w:val="006B5C2B"/>
    <w:rsid w:val="006B5CB2"/>
    <w:rsid w:val="006B6015"/>
    <w:rsid w:val="006B6AC8"/>
    <w:rsid w:val="006B7F4D"/>
    <w:rsid w:val="006C01B6"/>
    <w:rsid w:val="006C0571"/>
    <w:rsid w:val="006C05EA"/>
    <w:rsid w:val="006C0C30"/>
    <w:rsid w:val="006C1E31"/>
    <w:rsid w:val="006C220F"/>
    <w:rsid w:val="006C2328"/>
    <w:rsid w:val="006C26EF"/>
    <w:rsid w:val="006C2779"/>
    <w:rsid w:val="006C31B3"/>
    <w:rsid w:val="006C3964"/>
    <w:rsid w:val="006C3A2A"/>
    <w:rsid w:val="006C4149"/>
    <w:rsid w:val="006C418C"/>
    <w:rsid w:val="006C5077"/>
    <w:rsid w:val="006C59FE"/>
    <w:rsid w:val="006C66E1"/>
    <w:rsid w:val="006C6BBE"/>
    <w:rsid w:val="006C6F08"/>
    <w:rsid w:val="006C7784"/>
    <w:rsid w:val="006D01BF"/>
    <w:rsid w:val="006D02D8"/>
    <w:rsid w:val="006D065C"/>
    <w:rsid w:val="006D0BC7"/>
    <w:rsid w:val="006D12E6"/>
    <w:rsid w:val="006D1638"/>
    <w:rsid w:val="006D1D8F"/>
    <w:rsid w:val="006D23C5"/>
    <w:rsid w:val="006D2551"/>
    <w:rsid w:val="006D26DD"/>
    <w:rsid w:val="006D2E63"/>
    <w:rsid w:val="006D2FD7"/>
    <w:rsid w:val="006D434B"/>
    <w:rsid w:val="006D474E"/>
    <w:rsid w:val="006D4B05"/>
    <w:rsid w:val="006D5000"/>
    <w:rsid w:val="006D521F"/>
    <w:rsid w:val="006D5309"/>
    <w:rsid w:val="006D61DE"/>
    <w:rsid w:val="006D63AB"/>
    <w:rsid w:val="006D7972"/>
    <w:rsid w:val="006D7B1F"/>
    <w:rsid w:val="006E00F0"/>
    <w:rsid w:val="006E0405"/>
    <w:rsid w:val="006E0AC2"/>
    <w:rsid w:val="006E171B"/>
    <w:rsid w:val="006E1CFE"/>
    <w:rsid w:val="006E3186"/>
    <w:rsid w:val="006E31D2"/>
    <w:rsid w:val="006E3C75"/>
    <w:rsid w:val="006E3DF5"/>
    <w:rsid w:val="006E3E02"/>
    <w:rsid w:val="006E40FF"/>
    <w:rsid w:val="006E42D3"/>
    <w:rsid w:val="006E443D"/>
    <w:rsid w:val="006E484F"/>
    <w:rsid w:val="006E4A30"/>
    <w:rsid w:val="006E5206"/>
    <w:rsid w:val="006E54C7"/>
    <w:rsid w:val="006E6C36"/>
    <w:rsid w:val="006E7687"/>
    <w:rsid w:val="006E79EB"/>
    <w:rsid w:val="006F02D5"/>
    <w:rsid w:val="006F086D"/>
    <w:rsid w:val="006F0E3F"/>
    <w:rsid w:val="006F1313"/>
    <w:rsid w:val="006F13F9"/>
    <w:rsid w:val="006F1E7A"/>
    <w:rsid w:val="006F235C"/>
    <w:rsid w:val="006F3042"/>
    <w:rsid w:val="006F3B9B"/>
    <w:rsid w:val="006F3EDD"/>
    <w:rsid w:val="006F44AC"/>
    <w:rsid w:val="006F45D6"/>
    <w:rsid w:val="006F47DE"/>
    <w:rsid w:val="006F4891"/>
    <w:rsid w:val="006F5219"/>
    <w:rsid w:val="006F5428"/>
    <w:rsid w:val="006F5BED"/>
    <w:rsid w:val="006F6D0E"/>
    <w:rsid w:val="006F6D6E"/>
    <w:rsid w:val="006F6DA0"/>
    <w:rsid w:val="006F6F42"/>
    <w:rsid w:val="006F7481"/>
    <w:rsid w:val="006F7634"/>
    <w:rsid w:val="006F7D02"/>
    <w:rsid w:val="007012FA"/>
    <w:rsid w:val="00702193"/>
    <w:rsid w:val="00702DCF"/>
    <w:rsid w:val="00702F20"/>
    <w:rsid w:val="00702FF2"/>
    <w:rsid w:val="0070361C"/>
    <w:rsid w:val="007042E3"/>
    <w:rsid w:val="00704611"/>
    <w:rsid w:val="00704FCD"/>
    <w:rsid w:val="00706A64"/>
    <w:rsid w:val="00706EDF"/>
    <w:rsid w:val="007076E4"/>
    <w:rsid w:val="0070770B"/>
    <w:rsid w:val="00707EE0"/>
    <w:rsid w:val="00711404"/>
    <w:rsid w:val="007120D9"/>
    <w:rsid w:val="00712969"/>
    <w:rsid w:val="007131F7"/>
    <w:rsid w:val="00713E03"/>
    <w:rsid w:val="007142CB"/>
    <w:rsid w:val="00714601"/>
    <w:rsid w:val="00714C28"/>
    <w:rsid w:val="00714CA6"/>
    <w:rsid w:val="007151E1"/>
    <w:rsid w:val="00715830"/>
    <w:rsid w:val="00715934"/>
    <w:rsid w:val="00716AD9"/>
    <w:rsid w:val="00716B09"/>
    <w:rsid w:val="00716D38"/>
    <w:rsid w:val="007175BB"/>
    <w:rsid w:val="00717F45"/>
    <w:rsid w:val="007204A9"/>
    <w:rsid w:val="00720EC2"/>
    <w:rsid w:val="0072169C"/>
    <w:rsid w:val="00722412"/>
    <w:rsid w:val="00723EF5"/>
    <w:rsid w:val="007251D3"/>
    <w:rsid w:val="007255BC"/>
    <w:rsid w:val="007258DD"/>
    <w:rsid w:val="007258ED"/>
    <w:rsid w:val="00725A1C"/>
    <w:rsid w:val="007264D1"/>
    <w:rsid w:val="00727EF7"/>
    <w:rsid w:val="0073005B"/>
    <w:rsid w:val="007309B5"/>
    <w:rsid w:val="00730FDE"/>
    <w:rsid w:val="0073164C"/>
    <w:rsid w:val="00731666"/>
    <w:rsid w:val="00731A4E"/>
    <w:rsid w:val="00733A6C"/>
    <w:rsid w:val="00733D00"/>
    <w:rsid w:val="00734522"/>
    <w:rsid w:val="00734B67"/>
    <w:rsid w:val="007351BE"/>
    <w:rsid w:val="007354ED"/>
    <w:rsid w:val="007354FD"/>
    <w:rsid w:val="00735DE3"/>
    <w:rsid w:val="007362C3"/>
    <w:rsid w:val="007365A5"/>
    <w:rsid w:val="00736A79"/>
    <w:rsid w:val="00736B3E"/>
    <w:rsid w:val="00736EF7"/>
    <w:rsid w:val="0073717C"/>
    <w:rsid w:val="0073786E"/>
    <w:rsid w:val="00737D83"/>
    <w:rsid w:val="00737FF4"/>
    <w:rsid w:val="00740966"/>
    <w:rsid w:val="00740B08"/>
    <w:rsid w:val="00741115"/>
    <w:rsid w:val="0074146D"/>
    <w:rsid w:val="0074302B"/>
    <w:rsid w:val="007430C0"/>
    <w:rsid w:val="00743925"/>
    <w:rsid w:val="00743B2B"/>
    <w:rsid w:val="00743BC9"/>
    <w:rsid w:val="00744363"/>
    <w:rsid w:val="00745008"/>
    <w:rsid w:val="007453E5"/>
    <w:rsid w:val="00745C2E"/>
    <w:rsid w:val="00745D36"/>
    <w:rsid w:val="00745DE6"/>
    <w:rsid w:val="00745F5D"/>
    <w:rsid w:val="007461AF"/>
    <w:rsid w:val="00746C76"/>
    <w:rsid w:val="00750A64"/>
    <w:rsid w:val="00750DFB"/>
    <w:rsid w:val="007516F1"/>
    <w:rsid w:val="00751E92"/>
    <w:rsid w:val="0075209B"/>
    <w:rsid w:val="007524E0"/>
    <w:rsid w:val="007530F2"/>
    <w:rsid w:val="00753701"/>
    <w:rsid w:val="00753D97"/>
    <w:rsid w:val="0075564D"/>
    <w:rsid w:val="0075599F"/>
    <w:rsid w:val="007561A7"/>
    <w:rsid w:val="00756B88"/>
    <w:rsid w:val="00757755"/>
    <w:rsid w:val="007606D9"/>
    <w:rsid w:val="007613F8"/>
    <w:rsid w:val="00761A18"/>
    <w:rsid w:val="00761EB5"/>
    <w:rsid w:val="00763242"/>
    <w:rsid w:val="0076354C"/>
    <w:rsid w:val="007639E7"/>
    <w:rsid w:val="00765051"/>
    <w:rsid w:val="00766B38"/>
    <w:rsid w:val="00766D21"/>
    <w:rsid w:val="00766D51"/>
    <w:rsid w:val="0076701E"/>
    <w:rsid w:val="0076764E"/>
    <w:rsid w:val="00767A00"/>
    <w:rsid w:val="00767A3E"/>
    <w:rsid w:val="00770DDF"/>
    <w:rsid w:val="00771E51"/>
    <w:rsid w:val="00772969"/>
    <w:rsid w:val="007739D0"/>
    <w:rsid w:val="00774D13"/>
    <w:rsid w:val="00775E33"/>
    <w:rsid w:val="0077640B"/>
    <w:rsid w:val="00776B4B"/>
    <w:rsid w:val="00776D20"/>
    <w:rsid w:val="00776E78"/>
    <w:rsid w:val="00777B16"/>
    <w:rsid w:val="00780102"/>
    <w:rsid w:val="007807B7"/>
    <w:rsid w:val="00781132"/>
    <w:rsid w:val="00781755"/>
    <w:rsid w:val="00781C18"/>
    <w:rsid w:val="00781D02"/>
    <w:rsid w:val="00781F1F"/>
    <w:rsid w:val="007821E4"/>
    <w:rsid w:val="0078222A"/>
    <w:rsid w:val="00782446"/>
    <w:rsid w:val="00783C3C"/>
    <w:rsid w:val="00784903"/>
    <w:rsid w:val="00784B0B"/>
    <w:rsid w:val="00784F5F"/>
    <w:rsid w:val="00785356"/>
    <w:rsid w:val="007857C6"/>
    <w:rsid w:val="00785EE5"/>
    <w:rsid w:val="007863FF"/>
    <w:rsid w:val="00786DD9"/>
    <w:rsid w:val="007870FC"/>
    <w:rsid w:val="00787E2F"/>
    <w:rsid w:val="00787F96"/>
    <w:rsid w:val="00791FB5"/>
    <w:rsid w:val="00792BBC"/>
    <w:rsid w:val="00792E9B"/>
    <w:rsid w:val="00794173"/>
    <w:rsid w:val="00794716"/>
    <w:rsid w:val="007949FE"/>
    <w:rsid w:val="007959BD"/>
    <w:rsid w:val="0079623A"/>
    <w:rsid w:val="007965F4"/>
    <w:rsid w:val="00796ECB"/>
    <w:rsid w:val="00797042"/>
    <w:rsid w:val="007971D7"/>
    <w:rsid w:val="0079734B"/>
    <w:rsid w:val="007974AB"/>
    <w:rsid w:val="0079756A"/>
    <w:rsid w:val="00797620"/>
    <w:rsid w:val="00797999"/>
    <w:rsid w:val="007A0229"/>
    <w:rsid w:val="007A084B"/>
    <w:rsid w:val="007A1437"/>
    <w:rsid w:val="007A202E"/>
    <w:rsid w:val="007A26D7"/>
    <w:rsid w:val="007A2D4D"/>
    <w:rsid w:val="007A33D3"/>
    <w:rsid w:val="007A33FA"/>
    <w:rsid w:val="007A3B38"/>
    <w:rsid w:val="007A3D01"/>
    <w:rsid w:val="007A3E9A"/>
    <w:rsid w:val="007A41FA"/>
    <w:rsid w:val="007A457E"/>
    <w:rsid w:val="007A52D3"/>
    <w:rsid w:val="007A5576"/>
    <w:rsid w:val="007A56C9"/>
    <w:rsid w:val="007A5851"/>
    <w:rsid w:val="007A59FE"/>
    <w:rsid w:val="007A5D31"/>
    <w:rsid w:val="007A66CE"/>
    <w:rsid w:val="007A69A8"/>
    <w:rsid w:val="007A6C76"/>
    <w:rsid w:val="007A73FF"/>
    <w:rsid w:val="007A7708"/>
    <w:rsid w:val="007A7E57"/>
    <w:rsid w:val="007A7FE9"/>
    <w:rsid w:val="007B01AC"/>
    <w:rsid w:val="007B0304"/>
    <w:rsid w:val="007B03B0"/>
    <w:rsid w:val="007B05F4"/>
    <w:rsid w:val="007B0A95"/>
    <w:rsid w:val="007B0B5C"/>
    <w:rsid w:val="007B0BF1"/>
    <w:rsid w:val="007B117C"/>
    <w:rsid w:val="007B2490"/>
    <w:rsid w:val="007B24C3"/>
    <w:rsid w:val="007B2E1A"/>
    <w:rsid w:val="007B34D6"/>
    <w:rsid w:val="007B3542"/>
    <w:rsid w:val="007B35BA"/>
    <w:rsid w:val="007B3C67"/>
    <w:rsid w:val="007B3F2A"/>
    <w:rsid w:val="007B3F2E"/>
    <w:rsid w:val="007B4207"/>
    <w:rsid w:val="007B482E"/>
    <w:rsid w:val="007B48CD"/>
    <w:rsid w:val="007B5770"/>
    <w:rsid w:val="007B578B"/>
    <w:rsid w:val="007B65F6"/>
    <w:rsid w:val="007B66A1"/>
    <w:rsid w:val="007C0699"/>
    <w:rsid w:val="007C0BC4"/>
    <w:rsid w:val="007C0F27"/>
    <w:rsid w:val="007C16C2"/>
    <w:rsid w:val="007C1F96"/>
    <w:rsid w:val="007C2376"/>
    <w:rsid w:val="007C25BE"/>
    <w:rsid w:val="007C3224"/>
    <w:rsid w:val="007C32F4"/>
    <w:rsid w:val="007C336C"/>
    <w:rsid w:val="007C337C"/>
    <w:rsid w:val="007C3817"/>
    <w:rsid w:val="007C38E0"/>
    <w:rsid w:val="007C4A1C"/>
    <w:rsid w:val="007C5870"/>
    <w:rsid w:val="007C5F09"/>
    <w:rsid w:val="007C6007"/>
    <w:rsid w:val="007C67A6"/>
    <w:rsid w:val="007C6812"/>
    <w:rsid w:val="007C6C62"/>
    <w:rsid w:val="007D0611"/>
    <w:rsid w:val="007D0676"/>
    <w:rsid w:val="007D0B84"/>
    <w:rsid w:val="007D0D74"/>
    <w:rsid w:val="007D0F28"/>
    <w:rsid w:val="007D114A"/>
    <w:rsid w:val="007D154B"/>
    <w:rsid w:val="007D2AC2"/>
    <w:rsid w:val="007D2B32"/>
    <w:rsid w:val="007D2CD6"/>
    <w:rsid w:val="007D32AC"/>
    <w:rsid w:val="007D337F"/>
    <w:rsid w:val="007D3DF8"/>
    <w:rsid w:val="007D45AA"/>
    <w:rsid w:val="007D4979"/>
    <w:rsid w:val="007D4C2D"/>
    <w:rsid w:val="007D4DE8"/>
    <w:rsid w:val="007D4FF6"/>
    <w:rsid w:val="007D5315"/>
    <w:rsid w:val="007D672B"/>
    <w:rsid w:val="007D772F"/>
    <w:rsid w:val="007E19CA"/>
    <w:rsid w:val="007E1A83"/>
    <w:rsid w:val="007E20CD"/>
    <w:rsid w:val="007E29AA"/>
    <w:rsid w:val="007E2B86"/>
    <w:rsid w:val="007E2F74"/>
    <w:rsid w:val="007E3342"/>
    <w:rsid w:val="007E48E0"/>
    <w:rsid w:val="007E4D81"/>
    <w:rsid w:val="007E5085"/>
    <w:rsid w:val="007E569D"/>
    <w:rsid w:val="007E658A"/>
    <w:rsid w:val="007E6847"/>
    <w:rsid w:val="007E68BE"/>
    <w:rsid w:val="007F0358"/>
    <w:rsid w:val="007F0F14"/>
    <w:rsid w:val="007F16C0"/>
    <w:rsid w:val="007F1FED"/>
    <w:rsid w:val="007F3566"/>
    <w:rsid w:val="007F35DB"/>
    <w:rsid w:val="007F43B0"/>
    <w:rsid w:val="007F56B1"/>
    <w:rsid w:val="007F5930"/>
    <w:rsid w:val="007F6125"/>
    <w:rsid w:val="007F6522"/>
    <w:rsid w:val="007F67B8"/>
    <w:rsid w:val="007F72A0"/>
    <w:rsid w:val="007F76E7"/>
    <w:rsid w:val="007F7EEE"/>
    <w:rsid w:val="008008CC"/>
    <w:rsid w:val="0080113E"/>
    <w:rsid w:val="0080157E"/>
    <w:rsid w:val="00801597"/>
    <w:rsid w:val="008017F2"/>
    <w:rsid w:val="00801910"/>
    <w:rsid w:val="008021B7"/>
    <w:rsid w:val="00802272"/>
    <w:rsid w:val="00802AC4"/>
    <w:rsid w:val="008035A8"/>
    <w:rsid w:val="00803C64"/>
    <w:rsid w:val="00804518"/>
    <w:rsid w:val="0080501B"/>
    <w:rsid w:val="00805443"/>
    <w:rsid w:val="0080597D"/>
    <w:rsid w:val="00805A31"/>
    <w:rsid w:val="00807604"/>
    <w:rsid w:val="0081012A"/>
    <w:rsid w:val="00810308"/>
    <w:rsid w:val="00810F27"/>
    <w:rsid w:val="008111E7"/>
    <w:rsid w:val="0081171B"/>
    <w:rsid w:val="0081178C"/>
    <w:rsid w:val="00811A57"/>
    <w:rsid w:val="00811DDC"/>
    <w:rsid w:val="00812930"/>
    <w:rsid w:val="00812AC3"/>
    <w:rsid w:val="00812B3C"/>
    <w:rsid w:val="00812C7D"/>
    <w:rsid w:val="008132FD"/>
    <w:rsid w:val="0081336B"/>
    <w:rsid w:val="00813C3D"/>
    <w:rsid w:val="0081483B"/>
    <w:rsid w:val="00814900"/>
    <w:rsid w:val="00814D68"/>
    <w:rsid w:val="0081538E"/>
    <w:rsid w:val="00815736"/>
    <w:rsid w:val="0081635F"/>
    <w:rsid w:val="00817040"/>
    <w:rsid w:val="008170D7"/>
    <w:rsid w:val="008172E7"/>
    <w:rsid w:val="008200C4"/>
    <w:rsid w:val="008201F8"/>
    <w:rsid w:val="00820433"/>
    <w:rsid w:val="00820BAE"/>
    <w:rsid w:val="00820E1C"/>
    <w:rsid w:val="00820F81"/>
    <w:rsid w:val="00821737"/>
    <w:rsid w:val="008218A4"/>
    <w:rsid w:val="00821C02"/>
    <w:rsid w:val="00821C2D"/>
    <w:rsid w:val="0082249F"/>
    <w:rsid w:val="008227FE"/>
    <w:rsid w:val="00822872"/>
    <w:rsid w:val="00822DB7"/>
    <w:rsid w:val="00823852"/>
    <w:rsid w:val="00823C17"/>
    <w:rsid w:val="0082462C"/>
    <w:rsid w:val="0082464D"/>
    <w:rsid w:val="00825853"/>
    <w:rsid w:val="0082601E"/>
    <w:rsid w:val="008269A5"/>
    <w:rsid w:val="00826B2E"/>
    <w:rsid w:val="00826B7B"/>
    <w:rsid w:val="00826BDC"/>
    <w:rsid w:val="008271C6"/>
    <w:rsid w:val="0082756A"/>
    <w:rsid w:val="00827E46"/>
    <w:rsid w:val="00831765"/>
    <w:rsid w:val="00832BB1"/>
    <w:rsid w:val="00833941"/>
    <w:rsid w:val="00834266"/>
    <w:rsid w:val="00834BD5"/>
    <w:rsid w:val="00836201"/>
    <w:rsid w:val="008371F1"/>
    <w:rsid w:val="0083754E"/>
    <w:rsid w:val="00837F6F"/>
    <w:rsid w:val="008408FD"/>
    <w:rsid w:val="00840A65"/>
    <w:rsid w:val="00840DBB"/>
    <w:rsid w:val="00841270"/>
    <w:rsid w:val="00841FDE"/>
    <w:rsid w:val="008449F9"/>
    <w:rsid w:val="008449FC"/>
    <w:rsid w:val="00845C3A"/>
    <w:rsid w:val="00845D1B"/>
    <w:rsid w:val="00846371"/>
    <w:rsid w:val="00847BE5"/>
    <w:rsid w:val="00847E0F"/>
    <w:rsid w:val="00850214"/>
    <w:rsid w:val="008504CF"/>
    <w:rsid w:val="0085055E"/>
    <w:rsid w:val="00850761"/>
    <w:rsid w:val="00850E9D"/>
    <w:rsid w:val="00851541"/>
    <w:rsid w:val="008519A8"/>
    <w:rsid w:val="00851F92"/>
    <w:rsid w:val="008527BF"/>
    <w:rsid w:val="008529BE"/>
    <w:rsid w:val="008545D9"/>
    <w:rsid w:val="0085491A"/>
    <w:rsid w:val="00854B47"/>
    <w:rsid w:val="00854C8B"/>
    <w:rsid w:val="008550E4"/>
    <w:rsid w:val="008556B1"/>
    <w:rsid w:val="00856281"/>
    <w:rsid w:val="00856E8B"/>
    <w:rsid w:val="008574E2"/>
    <w:rsid w:val="00857528"/>
    <w:rsid w:val="00857676"/>
    <w:rsid w:val="00857DD7"/>
    <w:rsid w:val="00860CE2"/>
    <w:rsid w:val="008617ED"/>
    <w:rsid w:val="008623C4"/>
    <w:rsid w:val="00862ECF"/>
    <w:rsid w:val="0086345E"/>
    <w:rsid w:val="00863536"/>
    <w:rsid w:val="00863747"/>
    <w:rsid w:val="00863767"/>
    <w:rsid w:val="0086497B"/>
    <w:rsid w:val="00865035"/>
    <w:rsid w:val="008650E3"/>
    <w:rsid w:val="00865DFA"/>
    <w:rsid w:val="0086636A"/>
    <w:rsid w:val="008667DF"/>
    <w:rsid w:val="0086788D"/>
    <w:rsid w:val="00867B60"/>
    <w:rsid w:val="008706CD"/>
    <w:rsid w:val="00870F1D"/>
    <w:rsid w:val="00871A3D"/>
    <w:rsid w:val="00871DB2"/>
    <w:rsid w:val="00872663"/>
    <w:rsid w:val="0087276C"/>
    <w:rsid w:val="008727E7"/>
    <w:rsid w:val="0087297F"/>
    <w:rsid w:val="008732DF"/>
    <w:rsid w:val="0087366F"/>
    <w:rsid w:val="00873821"/>
    <w:rsid w:val="0087538B"/>
    <w:rsid w:val="008756A2"/>
    <w:rsid w:val="0087605E"/>
    <w:rsid w:val="0087655C"/>
    <w:rsid w:val="00876862"/>
    <w:rsid w:val="00877006"/>
    <w:rsid w:val="008772AC"/>
    <w:rsid w:val="008775C8"/>
    <w:rsid w:val="008777E2"/>
    <w:rsid w:val="00877BD9"/>
    <w:rsid w:val="00877C12"/>
    <w:rsid w:val="00877F47"/>
    <w:rsid w:val="008809F6"/>
    <w:rsid w:val="0088191B"/>
    <w:rsid w:val="008823AE"/>
    <w:rsid w:val="0088247D"/>
    <w:rsid w:val="00882727"/>
    <w:rsid w:val="008833A7"/>
    <w:rsid w:val="00883FF5"/>
    <w:rsid w:val="00884550"/>
    <w:rsid w:val="008845C0"/>
    <w:rsid w:val="008846AF"/>
    <w:rsid w:val="008869FE"/>
    <w:rsid w:val="00886A52"/>
    <w:rsid w:val="008875B1"/>
    <w:rsid w:val="00890597"/>
    <w:rsid w:val="008909B1"/>
    <w:rsid w:val="00891145"/>
    <w:rsid w:val="00891A65"/>
    <w:rsid w:val="00893C04"/>
    <w:rsid w:val="00893CB0"/>
    <w:rsid w:val="008949E5"/>
    <w:rsid w:val="00894A64"/>
    <w:rsid w:val="00895C29"/>
    <w:rsid w:val="0089674F"/>
    <w:rsid w:val="00897FB7"/>
    <w:rsid w:val="008A0B36"/>
    <w:rsid w:val="008A1027"/>
    <w:rsid w:val="008A2A2E"/>
    <w:rsid w:val="008A2AEE"/>
    <w:rsid w:val="008A2C6B"/>
    <w:rsid w:val="008A2C89"/>
    <w:rsid w:val="008A2C98"/>
    <w:rsid w:val="008A2D1A"/>
    <w:rsid w:val="008A2D98"/>
    <w:rsid w:val="008A3E8F"/>
    <w:rsid w:val="008A516D"/>
    <w:rsid w:val="008A51C2"/>
    <w:rsid w:val="008A53CD"/>
    <w:rsid w:val="008A6372"/>
    <w:rsid w:val="008A6AFE"/>
    <w:rsid w:val="008A7581"/>
    <w:rsid w:val="008B051E"/>
    <w:rsid w:val="008B06A3"/>
    <w:rsid w:val="008B06EF"/>
    <w:rsid w:val="008B0812"/>
    <w:rsid w:val="008B08CA"/>
    <w:rsid w:val="008B1931"/>
    <w:rsid w:val="008B375E"/>
    <w:rsid w:val="008B3DC9"/>
    <w:rsid w:val="008B53F1"/>
    <w:rsid w:val="008B63F3"/>
    <w:rsid w:val="008B656D"/>
    <w:rsid w:val="008B6F81"/>
    <w:rsid w:val="008B7AC9"/>
    <w:rsid w:val="008B7B4F"/>
    <w:rsid w:val="008C0C13"/>
    <w:rsid w:val="008C1B22"/>
    <w:rsid w:val="008C1C0F"/>
    <w:rsid w:val="008C29A4"/>
    <w:rsid w:val="008C2A34"/>
    <w:rsid w:val="008C35AF"/>
    <w:rsid w:val="008C3673"/>
    <w:rsid w:val="008C3A99"/>
    <w:rsid w:val="008C4284"/>
    <w:rsid w:val="008C42FF"/>
    <w:rsid w:val="008C43EA"/>
    <w:rsid w:val="008C5017"/>
    <w:rsid w:val="008C50EC"/>
    <w:rsid w:val="008C5308"/>
    <w:rsid w:val="008C57E9"/>
    <w:rsid w:val="008C58AB"/>
    <w:rsid w:val="008C5B6F"/>
    <w:rsid w:val="008C7362"/>
    <w:rsid w:val="008C777A"/>
    <w:rsid w:val="008C7F98"/>
    <w:rsid w:val="008D0184"/>
    <w:rsid w:val="008D0F9D"/>
    <w:rsid w:val="008D101E"/>
    <w:rsid w:val="008D1715"/>
    <w:rsid w:val="008D1BAC"/>
    <w:rsid w:val="008D203A"/>
    <w:rsid w:val="008D3601"/>
    <w:rsid w:val="008D4DFE"/>
    <w:rsid w:val="008D5DFF"/>
    <w:rsid w:val="008D6A40"/>
    <w:rsid w:val="008D6E72"/>
    <w:rsid w:val="008D7E08"/>
    <w:rsid w:val="008E0157"/>
    <w:rsid w:val="008E08D2"/>
    <w:rsid w:val="008E0D13"/>
    <w:rsid w:val="008E0F30"/>
    <w:rsid w:val="008E17CF"/>
    <w:rsid w:val="008E1D17"/>
    <w:rsid w:val="008E1DB3"/>
    <w:rsid w:val="008E1DBB"/>
    <w:rsid w:val="008E289C"/>
    <w:rsid w:val="008E2995"/>
    <w:rsid w:val="008E4510"/>
    <w:rsid w:val="008E45F0"/>
    <w:rsid w:val="008E535C"/>
    <w:rsid w:val="008E6691"/>
    <w:rsid w:val="008E6D19"/>
    <w:rsid w:val="008E6DE5"/>
    <w:rsid w:val="008E72DD"/>
    <w:rsid w:val="008E743E"/>
    <w:rsid w:val="008E7690"/>
    <w:rsid w:val="008E7799"/>
    <w:rsid w:val="008E7BCA"/>
    <w:rsid w:val="008F0095"/>
    <w:rsid w:val="008F0100"/>
    <w:rsid w:val="008F01C0"/>
    <w:rsid w:val="008F09D1"/>
    <w:rsid w:val="008F1984"/>
    <w:rsid w:val="008F2D11"/>
    <w:rsid w:val="008F36CD"/>
    <w:rsid w:val="008F36E1"/>
    <w:rsid w:val="008F4427"/>
    <w:rsid w:val="008F459B"/>
    <w:rsid w:val="008F4606"/>
    <w:rsid w:val="008F4A8C"/>
    <w:rsid w:val="008F4B63"/>
    <w:rsid w:val="008F4F0F"/>
    <w:rsid w:val="008F5A11"/>
    <w:rsid w:val="008F6493"/>
    <w:rsid w:val="008F65E2"/>
    <w:rsid w:val="008F781E"/>
    <w:rsid w:val="008F795E"/>
    <w:rsid w:val="009003FD"/>
    <w:rsid w:val="009004C9"/>
    <w:rsid w:val="00900575"/>
    <w:rsid w:val="009008AC"/>
    <w:rsid w:val="00900FDC"/>
    <w:rsid w:val="00901934"/>
    <w:rsid w:val="00901BB3"/>
    <w:rsid w:val="00901BBB"/>
    <w:rsid w:val="009022A2"/>
    <w:rsid w:val="00902A2B"/>
    <w:rsid w:val="00902B5A"/>
    <w:rsid w:val="00902D5A"/>
    <w:rsid w:val="0090359F"/>
    <w:rsid w:val="0090366F"/>
    <w:rsid w:val="00903C40"/>
    <w:rsid w:val="0090402A"/>
    <w:rsid w:val="0090402C"/>
    <w:rsid w:val="00904A26"/>
    <w:rsid w:val="009059C1"/>
    <w:rsid w:val="00905E11"/>
    <w:rsid w:val="00907072"/>
    <w:rsid w:val="00907AD9"/>
    <w:rsid w:val="00907B6F"/>
    <w:rsid w:val="009106B8"/>
    <w:rsid w:val="00911E1A"/>
    <w:rsid w:val="00912342"/>
    <w:rsid w:val="00912686"/>
    <w:rsid w:val="00913D66"/>
    <w:rsid w:val="00913E1F"/>
    <w:rsid w:val="0091494E"/>
    <w:rsid w:val="00914D96"/>
    <w:rsid w:val="009156C1"/>
    <w:rsid w:val="0091607B"/>
    <w:rsid w:val="009163D2"/>
    <w:rsid w:val="00916B40"/>
    <w:rsid w:val="00916FD7"/>
    <w:rsid w:val="009174A5"/>
    <w:rsid w:val="00917C2C"/>
    <w:rsid w:val="00917E69"/>
    <w:rsid w:val="00920D0B"/>
    <w:rsid w:val="009214C0"/>
    <w:rsid w:val="00921A72"/>
    <w:rsid w:val="009224B9"/>
    <w:rsid w:val="0092272E"/>
    <w:rsid w:val="00922737"/>
    <w:rsid w:val="00922AC8"/>
    <w:rsid w:val="00923528"/>
    <w:rsid w:val="00924824"/>
    <w:rsid w:val="00925240"/>
    <w:rsid w:val="00925831"/>
    <w:rsid w:val="00925BE1"/>
    <w:rsid w:val="009260C5"/>
    <w:rsid w:val="00926997"/>
    <w:rsid w:val="00926F96"/>
    <w:rsid w:val="009272EA"/>
    <w:rsid w:val="00927408"/>
    <w:rsid w:val="0092770C"/>
    <w:rsid w:val="00927C06"/>
    <w:rsid w:val="00930547"/>
    <w:rsid w:val="00931FAD"/>
    <w:rsid w:val="0093295D"/>
    <w:rsid w:val="00932C53"/>
    <w:rsid w:val="00932F45"/>
    <w:rsid w:val="0093367F"/>
    <w:rsid w:val="00933A58"/>
    <w:rsid w:val="00933BB3"/>
    <w:rsid w:val="00933F00"/>
    <w:rsid w:val="00933F9E"/>
    <w:rsid w:val="0093406A"/>
    <w:rsid w:val="00934156"/>
    <w:rsid w:val="009349DA"/>
    <w:rsid w:val="009351E7"/>
    <w:rsid w:val="0093589E"/>
    <w:rsid w:val="00935AA3"/>
    <w:rsid w:val="00935ABB"/>
    <w:rsid w:val="0093705D"/>
    <w:rsid w:val="009376C3"/>
    <w:rsid w:val="00940069"/>
    <w:rsid w:val="009409F3"/>
    <w:rsid w:val="00940B03"/>
    <w:rsid w:val="00940EE8"/>
    <w:rsid w:val="009413D3"/>
    <w:rsid w:val="00941DA2"/>
    <w:rsid w:val="0094267A"/>
    <w:rsid w:val="00942B71"/>
    <w:rsid w:val="00943650"/>
    <w:rsid w:val="00943BCA"/>
    <w:rsid w:val="009446D4"/>
    <w:rsid w:val="009449B8"/>
    <w:rsid w:val="009455A5"/>
    <w:rsid w:val="009458D4"/>
    <w:rsid w:val="009467A6"/>
    <w:rsid w:val="009501C9"/>
    <w:rsid w:val="0095055D"/>
    <w:rsid w:val="00950D2E"/>
    <w:rsid w:val="00950F41"/>
    <w:rsid w:val="00950FD9"/>
    <w:rsid w:val="0095115A"/>
    <w:rsid w:val="0095123E"/>
    <w:rsid w:val="00951F77"/>
    <w:rsid w:val="00952D4C"/>
    <w:rsid w:val="009534C5"/>
    <w:rsid w:val="009545E0"/>
    <w:rsid w:val="0095483A"/>
    <w:rsid w:val="00954C6B"/>
    <w:rsid w:val="00955526"/>
    <w:rsid w:val="00955D20"/>
    <w:rsid w:val="00956047"/>
    <w:rsid w:val="009563C4"/>
    <w:rsid w:val="009563D1"/>
    <w:rsid w:val="00956B3F"/>
    <w:rsid w:val="00957693"/>
    <w:rsid w:val="00957EFF"/>
    <w:rsid w:val="00961F88"/>
    <w:rsid w:val="00963369"/>
    <w:rsid w:val="009644CF"/>
    <w:rsid w:val="00965053"/>
    <w:rsid w:val="00965956"/>
    <w:rsid w:val="00965F42"/>
    <w:rsid w:val="00966577"/>
    <w:rsid w:val="00966A50"/>
    <w:rsid w:val="00967EA4"/>
    <w:rsid w:val="009704B5"/>
    <w:rsid w:val="00970B45"/>
    <w:rsid w:val="00970F26"/>
    <w:rsid w:val="00971282"/>
    <w:rsid w:val="00971287"/>
    <w:rsid w:val="00971526"/>
    <w:rsid w:val="00972D42"/>
    <w:rsid w:val="00972FB2"/>
    <w:rsid w:val="00973A46"/>
    <w:rsid w:val="00973C35"/>
    <w:rsid w:val="0097486E"/>
    <w:rsid w:val="0097551E"/>
    <w:rsid w:val="009758D6"/>
    <w:rsid w:val="00975BA2"/>
    <w:rsid w:val="00976B35"/>
    <w:rsid w:val="009800CC"/>
    <w:rsid w:val="00980DB7"/>
    <w:rsid w:val="009826EB"/>
    <w:rsid w:val="00983C0C"/>
    <w:rsid w:val="009840C0"/>
    <w:rsid w:val="00984A7A"/>
    <w:rsid w:val="00984D03"/>
    <w:rsid w:val="00985332"/>
    <w:rsid w:val="00986022"/>
    <w:rsid w:val="0098619C"/>
    <w:rsid w:val="00986419"/>
    <w:rsid w:val="0098645D"/>
    <w:rsid w:val="0098670F"/>
    <w:rsid w:val="0098695D"/>
    <w:rsid w:val="0098745B"/>
    <w:rsid w:val="009877AF"/>
    <w:rsid w:val="009904ED"/>
    <w:rsid w:val="00990E1B"/>
    <w:rsid w:val="0099166D"/>
    <w:rsid w:val="009916D6"/>
    <w:rsid w:val="00992076"/>
    <w:rsid w:val="00992CBA"/>
    <w:rsid w:val="00993AED"/>
    <w:rsid w:val="00993C61"/>
    <w:rsid w:val="0099400A"/>
    <w:rsid w:val="0099433C"/>
    <w:rsid w:val="00994BA1"/>
    <w:rsid w:val="009950D2"/>
    <w:rsid w:val="00995F75"/>
    <w:rsid w:val="00996A71"/>
    <w:rsid w:val="00996EE5"/>
    <w:rsid w:val="009972BC"/>
    <w:rsid w:val="00997773"/>
    <w:rsid w:val="009A01C6"/>
    <w:rsid w:val="009A2392"/>
    <w:rsid w:val="009A4148"/>
    <w:rsid w:val="009A4197"/>
    <w:rsid w:val="009A4467"/>
    <w:rsid w:val="009A4CB5"/>
    <w:rsid w:val="009A4D84"/>
    <w:rsid w:val="009A56DB"/>
    <w:rsid w:val="009A5926"/>
    <w:rsid w:val="009A5B17"/>
    <w:rsid w:val="009A669B"/>
    <w:rsid w:val="009A750E"/>
    <w:rsid w:val="009B0300"/>
    <w:rsid w:val="009B03F3"/>
    <w:rsid w:val="009B12B4"/>
    <w:rsid w:val="009B1A87"/>
    <w:rsid w:val="009B2034"/>
    <w:rsid w:val="009B2611"/>
    <w:rsid w:val="009B2B77"/>
    <w:rsid w:val="009B3346"/>
    <w:rsid w:val="009B347E"/>
    <w:rsid w:val="009B3A19"/>
    <w:rsid w:val="009B3A97"/>
    <w:rsid w:val="009B4D93"/>
    <w:rsid w:val="009B5472"/>
    <w:rsid w:val="009B5A59"/>
    <w:rsid w:val="009B6373"/>
    <w:rsid w:val="009B63A5"/>
    <w:rsid w:val="009B65F4"/>
    <w:rsid w:val="009B6A28"/>
    <w:rsid w:val="009B7A9D"/>
    <w:rsid w:val="009B7C2A"/>
    <w:rsid w:val="009B7D90"/>
    <w:rsid w:val="009B7DE9"/>
    <w:rsid w:val="009B7EEA"/>
    <w:rsid w:val="009C07B7"/>
    <w:rsid w:val="009C1697"/>
    <w:rsid w:val="009C1FFE"/>
    <w:rsid w:val="009C28FD"/>
    <w:rsid w:val="009C3475"/>
    <w:rsid w:val="009C382E"/>
    <w:rsid w:val="009C3E36"/>
    <w:rsid w:val="009C401D"/>
    <w:rsid w:val="009C5499"/>
    <w:rsid w:val="009C5606"/>
    <w:rsid w:val="009C5BCF"/>
    <w:rsid w:val="009C5CB8"/>
    <w:rsid w:val="009C6852"/>
    <w:rsid w:val="009C6BDE"/>
    <w:rsid w:val="009C7611"/>
    <w:rsid w:val="009C77B3"/>
    <w:rsid w:val="009C7FE5"/>
    <w:rsid w:val="009D0C3B"/>
    <w:rsid w:val="009D0CB2"/>
    <w:rsid w:val="009D0EC7"/>
    <w:rsid w:val="009D0EF9"/>
    <w:rsid w:val="009D1156"/>
    <w:rsid w:val="009D12BB"/>
    <w:rsid w:val="009D1DF3"/>
    <w:rsid w:val="009D2467"/>
    <w:rsid w:val="009D2C18"/>
    <w:rsid w:val="009D303F"/>
    <w:rsid w:val="009D3D82"/>
    <w:rsid w:val="009D53D8"/>
    <w:rsid w:val="009D5BB2"/>
    <w:rsid w:val="009D5D80"/>
    <w:rsid w:val="009D6135"/>
    <w:rsid w:val="009D6245"/>
    <w:rsid w:val="009D6401"/>
    <w:rsid w:val="009D7013"/>
    <w:rsid w:val="009D78A3"/>
    <w:rsid w:val="009E13C9"/>
    <w:rsid w:val="009E381D"/>
    <w:rsid w:val="009E39B9"/>
    <w:rsid w:val="009E3E37"/>
    <w:rsid w:val="009E40E8"/>
    <w:rsid w:val="009E476E"/>
    <w:rsid w:val="009E48CD"/>
    <w:rsid w:val="009E4B71"/>
    <w:rsid w:val="009E52A5"/>
    <w:rsid w:val="009E56E0"/>
    <w:rsid w:val="009E5D12"/>
    <w:rsid w:val="009E5E04"/>
    <w:rsid w:val="009E66F0"/>
    <w:rsid w:val="009E6D6F"/>
    <w:rsid w:val="009E6D9E"/>
    <w:rsid w:val="009E7DD1"/>
    <w:rsid w:val="009E7E36"/>
    <w:rsid w:val="009E7F76"/>
    <w:rsid w:val="009F042F"/>
    <w:rsid w:val="009F0A7D"/>
    <w:rsid w:val="009F0BA8"/>
    <w:rsid w:val="009F10F7"/>
    <w:rsid w:val="009F2373"/>
    <w:rsid w:val="009F23E3"/>
    <w:rsid w:val="009F2790"/>
    <w:rsid w:val="009F2C79"/>
    <w:rsid w:val="009F38DB"/>
    <w:rsid w:val="009F395C"/>
    <w:rsid w:val="009F4113"/>
    <w:rsid w:val="009F424E"/>
    <w:rsid w:val="009F4454"/>
    <w:rsid w:val="009F53B3"/>
    <w:rsid w:val="009F5A85"/>
    <w:rsid w:val="009F5D88"/>
    <w:rsid w:val="009F5FF5"/>
    <w:rsid w:val="00A0021A"/>
    <w:rsid w:val="00A004E9"/>
    <w:rsid w:val="00A005C0"/>
    <w:rsid w:val="00A00687"/>
    <w:rsid w:val="00A00B2A"/>
    <w:rsid w:val="00A0120D"/>
    <w:rsid w:val="00A02653"/>
    <w:rsid w:val="00A02C89"/>
    <w:rsid w:val="00A02EA0"/>
    <w:rsid w:val="00A02FC5"/>
    <w:rsid w:val="00A0396C"/>
    <w:rsid w:val="00A04B07"/>
    <w:rsid w:val="00A05202"/>
    <w:rsid w:val="00A06C18"/>
    <w:rsid w:val="00A06E45"/>
    <w:rsid w:val="00A07F99"/>
    <w:rsid w:val="00A100BC"/>
    <w:rsid w:val="00A1049D"/>
    <w:rsid w:val="00A1054E"/>
    <w:rsid w:val="00A10A4C"/>
    <w:rsid w:val="00A11E8D"/>
    <w:rsid w:val="00A120F0"/>
    <w:rsid w:val="00A12388"/>
    <w:rsid w:val="00A125ED"/>
    <w:rsid w:val="00A12710"/>
    <w:rsid w:val="00A12E56"/>
    <w:rsid w:val="00A13AFC"/>
    <w:rsid w:val="00A14096"/>
    <w:rsid w:val="00A1413D"/>
    <w:rsid w:val="00A1444F"/>
    <w:rsid w:val="00A14721"/>
    <w:rsid w:val="00A14AAD"/>
    <w:rsid w:val="00A14CE7"/>
    <w:rsid w:val="00A15838"/>
    <w:rsid w:val="00A15DD3"/>
    <w:rsid w:val="00A15EF1"/>
    <w:rsid w:val="00A16A2C"/>
    <w:rsid w:val="00A16FD0"/>
    <w:rsid w:val="00A17172"/>
    <w:rsid w:val="00A17325"/>
    <w:rsid w:val="00A17491"/>
    <w:rsid w:val="00A17725"/>
    <w:rsid w:val="00A177F7"/>
    <w:rsid w:val="00A17E04"/>
    <w:rsid w:val="00A2011A"/>
    <w:rsid w:val="00A204D4"/>
    <w:rsid w:val="00A208FE"/>
    <w:rsid w:val="00A20D12"/>
    <w:rsid w:val="00A20F7F"/>
    <w:rsid w:val="00A21F31"/>
    <w:rsid w:val="00A22DD5"/>
    <w:rsid w:val="00A23075"/>
    <w:rsid w:val="00A24B83"/>
    <w:rsid w:val="00A250D6"/>
    <w:rsid w:val="00A261F5"/>
    <w:rsid w:val="00A272B7"/>
    <w:rsid w:val="00A27930"/>
    <w:rsid w:val="00A30248"/>
    <w:rsid w:val="00A309A5"/>
    <w:rsid w:val="00A30A12"/>
    <w:rsid w:val="00A30F24"/>
    <w:rsid w:val="00A311E3"/>
    <w:rsid w:val="00A31931"/>
    <w:rsid w:val="00A31BA0"/>
    <w:rsid w:val="00A31D2F"/>
    <w:rsid w:val="00A32118"/>
    <w:rsid w:val="00A321ED"/>
    <w:rsid w:val="00A328FB"/>
    <w:rsid w:val="00A32B68"/>
    <w:rsid w:val="00A3353C"/>
    <w:rsid w:val="00A336C0"/>
    <w:rsid w:val="00A33AE7"/>
    <w:rsid w:val="00A349AD"/>
    <w:rsid w:val="00A352B0"/>
    <w:rsid w:val="00A354DA"/>
    <w:rsid w:val="00A35D91"/>
    <w:rsid w:val="00A36045"/>
    <w:rsid w:val="00A36115"/>
    <w:rsid w:val="00A36307"/>
    <w:rsid w:val="00A36439"/>
    <w:rsid w:val="00A36C2A"/>
    <w:rsid w:val="00A36FDA"/>
    <w:rsid w:val="00A40223"/>
    <w:rsid w:val="00A403A9"/>
    <w:rsid w:val="00A40976"/>
    <w:rsid w:val="00A409F4"/>
    <w:rsid w:val="00A40BAB"/>
    <w:rsid w:val="00A41C8F"/>
    <w:rsid w:val="00A421F9"/>
    <w:rsid w:val="00A42482"/>
    <w:rsid w:val="00A435BC"/>
    <w:rsid w:val="00A43726"/>
    <w:rsid w:val="00A4394F"/>
    <w:rsid w:val="00A43C25"/>
    <w:rsid w:val="00A4487D"/>
    <w:rsid w:val="00A449CD"/>
    <w:rsid w:val="00A44FA7"/>
    <w:rsid w:val="00A4505F"/>
    <w:rsid w:val="00A451EE"/>
    <w:rsid w:val="00A45291"/>
    <w:rsid w:val="00A452F0"/>
    <w:rsid w:val="00A45801"/>
    <w:rsid w:val="00A46EAB"/>
    <w:rsid w:val="00A46FF8"/>
    <w:rsid w:val="00A479DB"/>
    <w:rsid w:val="00A50D15"/>
    <w:rsid w:val="00A50F31"/>
    <w:rsid w:val="00A519AD"/>
    <w:rsid w:val="00A51A0E"/>
    <w:rsid w:val="00A51C55"/>
    <w:rsid w:val="00A51D43"/>
    <w:rsid w:val="00A52B2D"/>
    <w:rsid w:val="00A530E5"/>
    <w:rsid w:val="00A536EE"/>
    <w:rsid w:val="00A53E71"/>
    <w:rsid w:val="00A542DD"/>
    <w:rsid w:val="00A54C91"/>
    <w:rsid w:val="00A5545A"/>
    <w:rsid w:val="00A556B3"/>
    <w:rsid w:val="00A556C0"/>
    <w:rsid w:val="00A55771"/>
    <w:rsid w:val="00A55813"/>
    <w:rsid w:val="00A559D0"/>
    <w:rsid w:val="00A55AC7"/>
    <w:rsid w:val="00A55B7A"/>
    <w:rsid w:val="00A56829"/>
    <w:rsid w:val="00A56BFA"/>
    <w:rsid w:val="00A56C3D"/>
    <w:rsid w:val="00A56E85"/>
    <w:rsid w:val="00A56F4D"/>
    <w:rsid w:val="00A57A96"/>
    <w:rsid w:val="00A57B64"/>
    <w:rsid w:val="00A57C2C"/>
    <w:rsid w:val="00A602FA"/>
    <w:rsid w:val="00A60AC3"/>
    <w:rsid w:val="00A6156D"/>
    <w:rsid w:val="00A6252F"/>
    <w:rsid w:val="00A627E9"/>
    <w:rsid w:val="00A629C2"/>
    <w:rsid w:val="00A6319F"/>
    <w:rsid w:val="00A63830"/>
    <w:rsid w:val="00A63981"/>
    <w:rsid w:val="00A63B11"/>
    <w:rsid w:val="00A63EEC"/>
    <w:rsid w:val="00A64956"/>
    <w:rsid w:val="00A64D0D"/>
    <w:rsid w:val="00A654F3"/>
    <w:rsid w:val="00A65A5E"/>
    <w:rsid w:val="00A661AB"/>
    <w:rsid w:val="00A67682"/>
    <w:rsid w:val="00A6770D"/>
    <w:rsid w:val="00A704AB"/>
    <w:rsid w:val="00A70997"/>
    <w:rsid w:val="00A70F7B"/>
    <w:rsid w:val="00A71134"/>
    <w:rsid w:val="00A729BC"/>
    <w:rsid w:val="00A72CA3"/>
    <w:rsid w:val="00A73097"/>
    <w:rsid w:val="00A7392A"/>
    <w:rsid w:val="00A73EC4"/>
    <w:rsid w:val="00A74105"/>
    <w:rsid w:val="00A746F2"/>
    <w:rsid w:val="00A74804"/>
    <w:rsid w:val="00A7509E"/>
    <w:rsid w:val="00A753F7"/>
    <w:rsid w:val="00A7558A"/>
    <w:rsid w:val="00A75D7D"/>
    <w:rsid w:val="00A75E05"/>
    <w:rsid w:val="00A75E48"/>
    <w:rsid w:val="00A767D9"/>
    <w:rsid w:val="00A76B59"/>
    <w:rsid w:val="00A779BC"/>
    <w:rsid w:val="00A77B60"/>
    <w:rsid w:val="00A77D30"/>
    <w:rsid w:val="00A80290"/>
    <w:rsid w:val="00A8030A"/>
    <w:rsid w:val="00A8036D"/>
    <w:rsid w:val="00A80641"/>
    <w:rsid w:val="00A807B5"/>
    <w:rsid w:val="00A81796"/>
    <w:rsid w:val="00A82331"/>
    <w:rsid w:val="00A8254C"/>
    <w:rsid w:val="00A82B11"/>
    <w:rsid w:val="00A832EC"/>
    <w:rsid w:val="00A83342"/>
    <w:rsid w:val="00A83B16"/>
    <w:rsid w:val="00A84214"/>
    <w:rsid w:val="00A853FA"/>
    <w:rsid w:val="00A854CB"/>
    <w:rsid w:val="00A858BF"/>
    <w:rsid w:val="00A85EA5"/>
    <w:rsid w:val="00A876D4"/>
    <w:rsid w:val="00A90503"/>
    <w:rsid w:val="00A919F3"/>
    <w:rsid w:val="00A92243"/>
    <w:rsid w:val="00A92871"/>
    <w:rsid w:val="00A9375B"/>
    <w:rsid w:val="00A93788"/>
    <w:rsid w:val="00A93E8A"/>
    <w:rsid w:val="00A94578"/>
    <w:rsid w:val="00A952E8"/>
    <w:rsid w:val="00A95726"/>
    <w:rsid w:val="00A96085"/>
    <w:rsid w:val="00A96813"/>
    <w:rsid w:val="00A968B2"/>
    <w:rsid w:val="00A96EA2"/>
    <w:rsid w:val="00A978C9"/>
    <w:rsid w:val="00AA02E0"/>
    <w:rsid w:val="00AA0C44"/>
    <w:rsid w:val="00AA1050"/>
    <w:rsid w:val="00AA1677"/>
    <w:rsid w:val="00AA1BD7"/>
    <w:rsid w:val="00AA25F0"/>
    <w:rsid w:val="00AA2F05"/>
    <w:rsid w:val="00AA3507"/>
    <w:rsid w:val="00AA35AF"/>
    <w:rsid w:val="00AA364B"/>
    <w:rsid w:val="00AA36C5"/>
    <w:rsid w:val="00AA3E3E"/>
    <w:rsid w:val="00AA480F"/>
    <w:rsid w:val="00AA4D04"/>
    <w:rsid w:val="00AA536E"/>
    <w:rsid w:val="00AA613F"/>
    <w:rsid w:val="00AA635B"/>
    <w:rsid w:val="00AA760C"/>
    <w:rsid w:val="00AA76EC"/>
    <w:rsid w:val="00AA7B54"/>
    <w:rsid w:val="00AA7D6E"/>
    <w:rsid w:val="00AB0AF6"/>
    <w:rsid w:val="00AB118E"/>
    <w:rsid w:val="00AB129C"/>
    <w:rsid w:val="00AB137E"/>
    <w:rsid w:val="00AB1592"/>
    <w:rsid w:val="00AB25DE"/>
    <w:rsid w:val="00AB320A"/>
    <w:rsid w:val="00AB3BFF"/>
    <w:rsid w:val="00AB3F0A"/>
    <w:rsid w:val="00AB4413"/>
    <w:rsid w:val="00AB45AB"/>
    <w:rsid w:val="00AB4D8D"/>
    <w:rsid w:val="00AB4DDE"/>
    <w:rsid w:val="00AB5A28"/>
    <w:rsid w:val="00AB6639"/>
    <w:rsid w:val="00AB6EE8"/>
    <w:rsid w:val="00AB7541"/>
    <w:rsid w:val="00AB7577"/>
    <w:rsid w:val="00AB77EE"/>
    <w:rsid w:val="00AB799B"/>
    <w:rsid w:val="00AB7EC1"/>
    <w:rsid w:val="00AC0511"/>
    <w:rsid w:val="00AC07EA"/>
    <w:rsid w:val="00AC0CC9"/>
    <w:rsid w:val="00AC13B9"/>
    <w:rsid w:val="00AC16D9"/>
    <w:rsid w:val="00AC23CC"/>
    <w:rsid w:val="00AC2A67"/>
    <w:rsid w:val="00AC2ED5"/>
    <w:rsid w:val="00AC3296"/>
    <w:rsid w:val="00AC34C6"/>
    <w:rsid w:val="00AC3B20"/>
    <w:rsid w:val="00AC4540"/>
    <w:rsid w:val="00AC5317"/>
    <w:rsid w:val="00AC564C"/>
    <w:rsid w:val="00AC593D"/>
    <w:rsid w:val="00AC5962"/>
    <w:rsid w:val="00AC5B8E"/>
    <w:rsid w:val="00AC5C94"/>
    <w:rsid w:val="00AC5E5C"/>
    <w:rsid w:val="00AC5FCE"/>
    <w:rsid w:val="00AC6B5D"/>
    <w:rsid w:val="00AC6E74"/>
    <w:rsid w:val="00AC752F"/>
    <w:rsid w:val="00AC7D68"/>
    <w:rsid w:val="00AD051A"/>
    <w:rsid w:val="00AD0B82"/>
    <w:rsid w:val="00AD122A"/>
    <w:rsid w:val="00AD1765"/>
    <w:rsid w:val="00AD1D31"/>
    <w:rsid w:val="00AD1F1B"/>
    <w:rsid w:val="00AD1F59"/>
    <w:rsid w:val="00AD2746"/>
    <w:rsid w:val="00AD2789"/>
    <w:rsid w:val="00AD2D0A"/>
    <w:rsid w:val="00AD319D"/>
    <w:rsid w:val="00AD3614"/>
    <w:rsid w:val="00AD3A10"/>
    <w:rsid w:val="00AD4F74"/>
    <w:rsid w:val="00AD51AB"/>
    <w:rsid w:val="00AD530B"/>
    <w:rsid w:val="00AD75DD"/>
    <w:rsid w:val="00AD76AB"/>
    <w:rsid w:val="00AD7D20"/>
    <w:rsid w:val="00AE0504"/>
    <w:rsid w:val="00AE09A5"/>
    <w:rsid w:val="00AE09D0"/>
    <w:rsid w:val="00AE1520"/>
    <w:rsid w:val="00AE1586"/>
    <w:rsid w:val="00AE1CD9"/>
    <w:rsid w:val="00AE2426"/>
    <w:rsid w:val="00AE2B15"/>
    <w:rsid w:val="00AE4F30"/>
    <w:rsid w:val="00AE516B"/>
    <w:rsid w:val="00AE549E"/>
    <w:rsid w:val="00AE59DC"/>
    <w:rsid w:val="00AE5D64"/>
    <w:rsid w:val="00AE6169"/>
    <w:rsid w:val="00AE62B2"/>
    <w:rsid w:val="00AE73F4"/>
    <w:rsid w:val="00AE7C12"/>
    <w:rsid w:val="00AF0D21"/>
    <w:rsid w:val="00AF12B1"/>
    <w:rsid w:val="00AF1827"/>
    <w:rsid w:val="00AF1C1C"/>
    <w:rsid w:val="00AF1C68"/>
    <w:rsid w:val="00AF24D0"/>
    <w:rsid w:val="00AF25E2"/>
    <w:rsid w:val="00AF3DBA"/>
    <w:rsid w:val="00AF449A"/>
    <w:rsid w:val="00AF48B2"/>
    <w:rsid w:val="00AF4A76"/>
    <w:rsid w:val="00AF4FA0"/>
    <w:rsid w:val="00AF500E"/>
    <w:rsid w:val="00AF56A0"/>
    <w:rsid w:val="00AF7620"/>
    <w:rsid w:val="00AF7760"/>
    <w:rsid w:val="00AF7EB6"/>
    <w:rsid w:val="00B0017F"/>
    <w:rsid w:val="00B003D0"/>
    <w:rsid w:val="00B00A00"/>
    <w:rsid w:val="00B0153A"/>
    <w:rsid w:val="00B01CD2"/>
    <w:rsid w:val="00B020BA"/>
    <w:rsid w:val="00B023FF"/>
    <w:rsid w:val="00B02451"/>
    <w:rsid w:val="00B03029"/>
    <w:rsid w:val="00B03497"/>
    <w:rsid w:val="00B034F4"/>
    <w:rsid w:val="00B0423C"/>
    <w:rsid w:val="00B054C8"/>
    <w:rsid w:val="00B0614B"/>
    <w:rsid w:val="00B06585"/>
    <w:rsid w:val="00B06604"/>
    <w:rsid w:val="00B06F72"/>
    <w:rsid w:val="00B07B18"/>
    <w:rsid w:val="00B112C3"/>
    <w:rsid w:val="00B113BA"/>
    <w:rsid w:val="00B1239F"/>
    <w:rsid w:val="00B12A30"/>
    <w:rsid w:val="00B12A4C"/>
    <w:rsid w:val="00B12B71"/>
    <w:rsid w:val="00B133B6"/>
    <w:rsid w:val="00B13A49"/>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E7B"/>
    <w:rsid w:val="00B21F40"/>
    <w:rsid w:val="00B220AA"/>
    <w:rsid w:val="00B221E9"/>
    <w:rsid w:val="00B2235D"/>
    <w:rsid w:val="00B22B69"/>
    <w:rsid w:val="00B22FBC"/>
    <w:rsid w:val="00B2315D"/>
    <w:rsid w:val="00B23496"/>
    <w:rsid w:val="00B23709"/>
    <w:rsid w:val="00B23B75"/>
    <w:rsid w:val="00B23F72"/>
    <w:rsid w:val="00B2426E"/>
    <w:rsid w:val="00B2487E"/>
    <w:rsid w:val="00B24CCF"/>
    <w:rsid w:val="00B25380"/>
    <w:rsid w:val="00B25449"/>
    <w:rsid w:val="00B261F9"/>
    <w:rsid w:val="00B2686A"/>
    <w:rsid w:val="00B26D69"/>
    <w:rsid w:val="00B26E7F"/>
    <w:rsid w:val="00B26F25"/>
    <w:rsid w:val="00B2725D"/>
    <w:rsid w:val="00B27720"/>
    <w:rsid w:val="00B2778A"/>
    <w:rsid w:val="00B27843"/>
    <w:rsid w:val="00B30E91"/>
    <w:rsid w:val="00B31122"/>
    <w:rsid w:val="00B312F5"/>
    <w:rsid w:val="00B31C94"/>
    <w:rsid w:val="00B31D6B"/>
    <w:rsid w:val="00B31FE5"/>
    <w:rsid w:val="00B3227A"/>
    <w:rsid w:val="00B32D39"/>
    <w:rsid w:val="00B32DFE"/>
    <w:rsid w:val="00B32EF6"/>
    <w:rsid w:val="00B33DCD"/>
    <w:rsid w:val="00B340AA"/>
    <w:rsid w:val="00B34306"/>
    <w:rsid w:val="00B35494"/>
    <w:rsid w:val="00B36041"/>
    <w:rsid w:val="00B365E4"/>
    <w:rsid w:val="00B366A5"/>
    <w:rsid w:val="00B36BFD"/>
    <w:rsid w:val="00B377C1"/>
    <w:rsid w:val="00B377D5"/>
    <w:rsid w:val="00B378FC"/>
    <w:rsid w:val="00B37EA0"/>
    <w:rsid w:val="00B40091"/>
    <w:rsid w:val="00B4024D"/>
    <w:rsid w:val="00B40382"/>
    <w:rsid w:val="00B4055C"/>
    <w:rsid w:val="00B409D0"/>
    <w:rsid w:val="00B410F9"/>
    <w:rsid w:val="00B41776"/>
    <w:rsid w:val="00B41FD6"/>
    <w:rsid w:val="00B42545"/>
    <w:rsid w:val="00B42592"/>
    <w:rsid w:val="00B430E8"/>
    <w:rsid w:val="00B43EBD"/>
    <w:rsid w:val="00B44855"/>
    <w:rsid w:val="00B44E67"/>
    <w:rsid w:val="00B45353"/>
    <w:rsid w:val="00B45FD3"/>
    <w:rsid w:val="00B46B3E"/>
    <w:rsid w:val="00B46DC3"/>
    <w:rsid w:val="00B479E0"/>
    <w:rsid w:val="00B501C1"/>
    <w:rsid w:val="00B50AF8"/>
    <w:rsid w:val="00B50C92"/>
    <w:rsid w:val="00B5162A"/>
    <w:rsid w:val="00B51DA6"/>
    <w:rsid w:val="00B5208F"/>
    <w:rsid w:val="00B52623"/>
    <w:rsid w:val="00B526DD"/>
    <w:rsid w:val="00B52B19"/>
    <w:rsid w:val="00B52EC6"/>
    <w:rsid w:val="00B52ED8"/>
    <w:rsid w:val="00B53A41"/>
    <w:rsid w:val="00B54A16"/>
    <w:rsid w:val="00B54A9B"/>
    <w:rsid w:val="00B553CD"/>
    <w:rsid w:val="00B55A77"/>
    <w:rsid w:val="00B56069"/>
    <w:rsid w:val="00B56F0E"/>
    <w:rsid w:val="00B56FBC"/>
    <w:rsid w:val="00B572B2"/>
    <w:rsid w:val="00B578EE"/>
    <w:rsid w:val="00B57D7D"/>
    <w:rsid w:val="00B57DC5"/>
    <w:rsid w:val="00B60624"/>
    <w:rsid w:val="00B60743"/>
    <w:rsid w:val="00B60A01"/>
    <w:rsid w:val="00B61183"/>
    <w:rsid w:val="00B61E30"/>
    <w:rsid w:val="00B61F37"/>
    <w:rsid w:val="00B62EF9"/>
    <w:rsid w:val="00B6355F"/>
    <w:rsid w:val="00B63927"/>
    <w:rsid w:val="00B63D10"/>
    <w:rsid w:val="00B651B1"/>
    <w:rsid w:val="00B65787"/>
    <w:rsid w:val="00B65BD3"/>
    <w:rsid w:val="00B65DA8"/>
    <w:rsid w:val="00B65F27"/>
    <w:rsid w:val="00B70841"/>
    <w:rsid w:val="00B70A6B"/>
    <w:rsid w:val="00B70D8C"/>
    <w:rsid w:val="00B70D8E"/>
    <w:rsid w:val="00B70F5F"/>
    <w:rsid w:val="00B71F70"/>
    <w:rsid w:val="00B720A0"/>
    <w:rsid w:val="00B72375"/>
    <w:rsid w:val="00B7239B"/>
    <w:rsid w:val="00B723A0"/>
    <w:rsid w:val="00B72575"/>
    <w:rsid w:val="00B72F79"/>
    <w:rsid w:val="00B7303A"/>
    <w:rsid w:val="00B73869"/>
    <w:rsid w:val="00B73F40"/>
    <w:rsid w:val="00B74EAA"/>
    <w:rsid w:val="00B74F34"/>
    <w:rsid w:val="00B75399"/>
    <w:rsid w:val="00B75594"/>
    <w:rsid w:val="00B75FE4"/>
    <w:rsid w:val="00B760EC"/>
    <w:rsid w:val="00B76354"/>
    <w:rsid w:val="00B76398"/>
    <w:rsid w:val="00B763A5"/>
    <w:rsid w:val="00B76AD8"/>
    <w:rsid w:val="00B771DC"/>
    <w:rsid w:val="00B774F4"/>
    <w:rsid w:val="00B802CD"/>
    <w:rsid w:val="00B80871"/>
    <w:rsid w:val="00B80CF8"/>
    <w:rsid w:val="00B81BEE"/>
    <w:rsid w:val="00B824BF"/>
    <w:rsid w:val="00B825F4"/>
    <w:rsid w:val="00B830F3"/>
    <w:rsid w:val="00B84C18"/>
    <w:rsid w:val="00B84D5C"/>
    <w:rsid w:val="00B8522E"/>
    <w:rsid w:val="00B858D7"/>
    <w:rsid w:val="00B85B62"/>
    <w:rsid w:val="00B8606D"/>
    <w:rsid w:val="00B8607F"/>
    <w:rsid w:val="00B87542"/>
    <w:rsid w:val="00B8763F"/>
    <w:rsid w:val="00B87995"/>
    <w:rsid w:val="00B879FF"/>
    <w:rsid w:val="00B9022A"/>
    <w:rsid w:val="00B9157E"/>
    <w:rsid w:val="00B91861"/>
    <w:rsid w:val="00B918DE"/>
    <w:rsid w:val="00B91C77"/>
    <w:rsid w:val="00B937C6"/>
    <w:rsid w:val="00B93898"/>
    <w:rsid w:val="00B9404B"/>
    <w:rsid w:val="00B94111"/>
    <w:rsid w:val="00B9495D"/>
    <w:rsid w:val="00B94A72"/>
    <w:rsid w:val="00B94B82"/>
    <w:rsid w:val="00B94BCC"/>
    <w:rsid w:val="00B94D0D"/>
    <w:rsid w:val="00B94DB8"/>
    <w:rsid w:val="00B9503C"/>
    <w:rsid w:val="00B95115"/>
    <w:rsid w:val="00B954E6"/>
    <w:rsid w:val="00B95625"/>
    <w:rsid w:val="00B95CB9"/>
    <w:rsid w:val="00B96B1C"/>
    <w:rsid w:val="00B96EF1"/>
    <w:rsid w:val="00B96F96"/>
    <w:rsid w:val="00B97C97"/>
    <w:rsid w:val="00BA010C"/>
    <w:rsid w:val="00BA02B3"/>
    <w:rsid w:val="00BA07CF"/>
    <w:rsid w:val="00BA0BAD"/>
    <w:rsid w:val="00BA0C6A"/>
    <w:rsid w:val="00BA12A4"/>
    <w:rsid w:val="00BA19F7"/>
    <w:rsid w:val="00BA20E8"/>
    <w:rsid w:val="00BA26F5"/>
    <w:rsid w:val="00BA2B68"/>
    <w:rsid w:val="00BA34E9"/>
    <w:rsid w:val="00BA3AE0"/>
    <w:rsid w:val="00BA435F"/>
    <w:rsid w:val="00BA44CB"/>
    <w:rsid w:val="00BA5971"/>
    <w:rsid w:val="00BA5998"/>
    <w:rsid w:val="00BA625C"/>
    <w:rsid w:val="00BA6709"/>
    <w:rsid w:val="00BB026A"/>
    <w:rsid w:val="00BB0BC8"/>
    <w:rsid w:val="00BB0D68"/>
    <w:rsid w:val="00BB147B"/>
    <w:rsid w:val="00BB1ECE"/>
    <w:rsid w:val="00BB1FC6"/>
    <w:rsid w:val="00BB293A"/>
    <w:rsid w:val="00BB2DEA"/>
    <w:rsid w:val="00BB34CB"/>
    <w:rsid w:val="00BB4699"/>
    <w:rsid w:val="00BB5849"/>
    <w:rsid w:val="00BB58D7"/>
    <w:rsid w:val="00BB5A97"/>
    <w:rsid w:val="00BB62A8"/>
    <w:rsid w:val="00BB6F2C"/>
    <w:rsid w:val="00BC047A"/>
    <w:rsid w:val="00BC066B"/>
    <w:rsid w:val="00BC0B62"/>
    <w:rsid w:val="00BC0C68"/>
    <w:rsid w:val="00BC1D6F"/>
    <w:rsid w:val="00BC2CEC"/>
    <w:rsid w:val="00BC2DD4"/>
    <w:rsid w:val="00BC3978"/>
    <w:rsid w:val="00BC3D13"/>
    <w:rsid w:val="00BC42B1"/>
    <w:rsid w:val="00BC483D"/>
    <w:rsid w:val="00BC484F"/>
    <w:rsid w:val="00BC49A2"/>
    <w:rsid w:val="00BC4E1F"/>
    <w:rsid w:val="00BC5097"/>
    <w:rsid w:val="00BC50E5"/>
    <w:rsid w:val="00BC56A9"/>
    <w:rsid w:val="00BC5B77"/>
    <w:rsid w:val="00BC5E1E"/>
    <w:rsid w:val="00BC5EF5"/>
    <w:rsid w:val="00BC681B"/>
    <w:rsid w:val="00BC7687"/>
    <w:rsid w:val="00BC7ABB"/>
    <w:rsid w:val="00BD084A"/>
    <w:rsid w:val="00BD0CAC"/>
    <w:rsid w:val="00BD189D"/>
    <w:rsid w:val="00BD24C1"/>
    <w:rsid w:val="00BD2D35"/>
    <w:rsid w:val="00BD3559"/>
    <w:rsid w:val="00BD389C"/>
    <w:rsid w:val="00BD3BB5"/>
    <w:rsid w:val="00BD3FC7"/>
    <w:rsid w:val="00BD43F4"/>
    <w:rsid w:val="00BD4E84"/>
    <w:rsid w:val="00BD5876"/>
    <w:rsid w:val="00BD59EC"/>
    <w:rsid w:val="00BD66F0"/>
    <w:rsid w:val="00BD7302"/>
    <w:rsid w:val="00BD7FC5"/>
    <w:rsid w:val="00BE02FB"/>
    <w:rsid w:val="00BE08BC"/>
    <w:rsid w:val="00BE1DD9"/>
    <w:rsid w:val="00BE1F2F"/>
    <w:rsid w:val="00BE2599"/>
    <w:rsid w:val="00BE2679"/>
    <w:rsid w:val="00BE28D7"/>
    <w:rsid w:val="00BE2F18"/>
    <w:rsid w:val="00BE2F9E"/>
    <w:rsid w:val="00BE34EE"/>
    <w:rsid w:val="00BE3A2A"/>
    <w:rsid w:val="00BE4D67"/>
    <w:rsid w:val="00BE6AF3"/>
    <w:rsid w:val="00BE6E03"/>
    <w:rsid w:val="00BE6EA0"/>
    <w:rsid w:val="00BF043E"/>
    <w:rsid w:val="00BF04B0"/>
    <w:rsid w:val="00BF089B"/>
    <w:rsid w:val="00BF1DA1"/>
    <w:rsid w:val="00BF2289"/>
    <w:rsid w:val="00BF2904"/>
    <w:rsid w:val="00BF2C85"/>
    <w:rsid w:val="00BF37D3"/>
    <w:rsid w:val="00BF3B22"/>
    <w:rsid w:val="00BF3E4B"/>
    <w:rsid w:val="00BF5181"/>
    <w:rsid w:val="00BF579D"/>
    <w:rsid w:val="00BF5909"/>
    <w:rsid w:val="00BF5993"/>
    <w:rsid w:val="00BF5B79"/>
    <w:rsid w:val="00BF5C91"/>
    <w:rsid w:val="00BF789F"/>
    <w:rsid w:val="00BF7B22"/>
    <w:rsid w:val="00BF7DDD"/>
    <w:rsid w:val="00C01100"/>
    <w:rsid w:val="00C01391"/>
    <w:rsid w:val="00C0278A"/>
    <w:rsid w:val="00C02833"/>
    <w:rsid w:val="00C028C2"/>
    <w:rsid w:val="00C02A1A"/>
    <w:rsid w:val="00C02D46"/>
    <w:rsid w:val="00C0319E"/>
    <w:rsid w:val="00C03419"/>
    <w:rsid w:val="00C037A3"/>
    <w:rsid w:val="00C03D4F"/>
    <w:rsid w:val="00C04995"/>
    <w:rsid w:val="00C04EAE"/>
    <w:rsid w:val="00C05788"/>
    <w:rsid w:val="00C0583D"/>
    <w:rsid w:val="00C05DEB"/>
    <w:rsid w:val="00C05E86"/>
    <w:rsid w:val="00C066A7"/>
    <w:rsid w:val="00C06C61"/>
    <w:rsid w:val="00C0757C"/>
    <w:rsid w:val="00C10612"/>
    <w:rsid w:val="00C10C50"/>
    <w:rsid w:val="00C10CC6"/>
    <w:rsid w:val="00C10E49"/>
    <w:rsid w:val="00C10E54"/>
    <w:rsid w:val="00C11209"/>
    <w:rsid w:val="00C11446"/>
    <w:rsid w:val="00C11A80"/>
    <w:rsid w:val="00C11E1B"/>
    <w:rsid w:val="00C12FA1"/>
    <w:rsid w:val="00C131EF"/>
    <w:rsid w:val="00C1345A"/>
    <w:rsid w:val="00C137D9"/>
    <w:rsid w:val="00C1403D"/>
    <w:rsid w:val="00C14166"/>
    <w:rsid w:val="00C156AB"/>
    <w:rsid w:val="00C159F2"/>
    <w:rsid w:val="00C15D3D"/>
    <w:rsid w:val="00C164C0"/>
    <w:rsid w:val="00C16F57"/>
    <w:rsid w:val="00C17B47"/>
    <w:rsid w:val="00C20CB1"/>
    <w:rsid w:val="00C232DD"/>
    <w:rsid w:val="00C2339E"/>
    <w:rsid w:val="00C24537"/>
    <w:rsid w:val="00C24841"/>
    <w:rsid w:val="00C25624"/>
    <w:rsid w:val="00C25BB3"/>
    <w:rsid w:val="00C25D63"/>
    <w:rsid w:val="00C25DC2"/>
    <w:rsid w:val="00C2607E"/>
    <w:rsid w:val="00C260B9"/>
    <w:rsid w:val="00C260BF"/>
    <w:rsid w:val="00C27048"/>
    <w:rsid w:val="00C275E2"/>
    <w:rsid w:val="00C27870"/>
    <w:rsid w:val="00C27ADD"/>
    <w:rsid w:val="00C27B59"/>
    <w:rsid w:val="00C30624"/>
    <w:rsid w:val="00C30854"/>
    <w:rsid w:val="00C30C54"/>
    <w:rsid w:val="00C31318"/>
    <w:rsid w:val="00C3175B"/>
    <w:rsid w:val="00C31D24"/>
    <w:rsid w:val="00C31D56"/>
    <w:rsid w:val="00C31D8B"/>
    <w:rsid w:val="00C326F8"/>
    <w:rsid w:val="00C3299B"/>
    <w:rsid w:val="00C32C2A"/>
    <w:rsid w:val="00C3360B"/>
    <w:rsid w:val="00C340C4"/>
    <w:rsid w:val="00C34CC0"/>
    <w:rsid w:val="00C361F5"/>
    <w:rsid w:val="00C363A4"/>
    <w:rsid w:val="00C36F57"/>
    <w:rsid w:val="00C37592"/>
    <w:rsid w:val="00C37987"/>
    <w:rsid w:val="00C406B9"/>
    <w:rsid w:val="00C40FD2"/>
    <w:rsid w:val="00C4167E"/>
    <w:rsid w:val="00C4183D"/>
    <w:rsid w:val="00C41A8A"/>
    <w:rsid w:val="00C42047"/>
    <w:rsid w:val="00C42220"/>
    <w:rsid w:val="00C42AFC"/>
    <w:rsid w:val="00C42B7F"/>
    <w:rsid w:val="00C42BE2"/>
    <w:rsid w:val="00C42E96"/>
    <w:rsid w:val="00C438E6"/>
    <w:rsid w:val="00C44041"/>
    <w:rsid w:val="00C4487B"/>
    <w:rsid w:val="00C4487F"/>
    <w:rsid w:val="00C44FFF"/>
    <w:rsid w:val="00C46272"/>
    <w:rsid w:val="00C4655B"/>
    <w:rsid w:val="00C46ABC"/>
    <w:rsid w:val="00C46ECD"/>
    <w:rsid w:val="00C46EE3"/>
    <w:rsid w:val="00C46EF1"/>
    <w:rsid w:val="00C47290"/>
    <w:rsid w:val="00C4796B"/>
    <w:rsid w:val="00C47B6C"/>
    <w:rsid w:val="00C47DC3"/>
    <w:rsid w:val="00C5031F"/>
    <w:rsid w:val="00C50498"/>
    <w:rsid w:val="00C50579"/>
    <w:rsid w:val="00C50FFA"/>
    <w:rsid w:val="00C51086"/>
    <w:rsid w:val="00C51644"/>
    <w:rsid w:val="00C5239D"/>
    <w:rsid w:val="00C523B7"/>
    <w:rsid w:val="00C53360"/>
    <w:rsid w:val="00C5394C"/>
    <w:rsid w:val="00C53B0A"/>
    <w:rsid w:val="00C53D4B"/>
    <w:rsid w:val="00C5474B"/>
    <w:rsid w:val="00C557D4"/>
    <w:rsid w:val="00C557E1"/>
    <w:rsid w:val="00C55BB9"/>
    <w:rsid w:val="00C55DBD"/>
    <w:rsid w:val="00C56917"/>
    <w:rsid w:val="00C56A71"/>
    <w:rsid w:val="00C572EC"/>
    <w:rsid w:val="00C5735E"/>
    <w:rsid w:val="00C5795E"/>
    <w:rsid w:val="00C57BAC"/>
    <w:rsid w:val="00C608E9"/>
    <w:rsid w:val="00C620E6"/>
    <w:rsid w:val="00C62AA5"/>
    <w:rsid w:val="00C62EC0"/>
    <w:rsid w:val="00C63A40"/>
    <w:rsid w:val="00C65705"/>
    <w:rsid w:val="00C65CB5"/>
    <w:rsid w:val="00C6665D"/>
    <w:rsid w:val="00C668E7"/>
    <w:rsid w:val="00C66AAC"/>
    <w:rsid w:val="00C66D79"/>
    <w:rsid w:val="00C67B07"/>
    <w:rsid w:val="00C7006E"/>
    <w:rsid w:val="00C70556"/>
    <w:rsid w:val="00C7065B"/>
    <w:rsid w:val="00C7081B"/>
    <w:rsid w:val="00C70A6E"/>
    <w:rsid w:val="00C70B15"/>
    <w:rsid w:val="00C70F0A"/>
    <w:rsid w:val="00C70F6D"/>
    <w:rsid w:val="00C7186B"/>
    <w:rsid w:val="00C7198C"/>
    <w:rsid w:val="00C71D7A"/>
    <w:rsid w:val="00C72E53"/>
    <w:rsid w:val="00C73395"/>
    <w:rsid w:val="00C7365A"/>
    <w:rsid w:val="00C74119"/>
    <w:rsid w:val="00C74745"/>
    <w:rsid w:val="00C74B9C"/>
    <w:rsid w:val="00C75872"/>
    <w:rsid w:val="00C76A86"/>
    <w:rsid w:val="00C771D9"/>
    <w:rsid w:val="00C77384"/>
    <w:rsid w:val="00C77BDD"/>
    <w:rsid w:val="00C80458"/>
    <w:rsid w:val="00C804AF"/>
    <w:rsid w:val="00C80B7C"/>
    <w:rsid w:val="00C810A7"/>
    <w:rsid w:val="00C83716"/>
    <w:rsid w:val="00C8398A"/>
    <w:rsid w:val="00C839D7"/>
    <w:rsid w:val="00C84A24"/>
    <w:rsid w:val="00C84E94"/>
    <w:rsid w:val="00C857C8"/>
    <w:rsid w:val="00C85AA9"/>
    <w:rsid w:val="00C871C1"/>
    <w:rsid w:val="00C876A6"/>
    <w:rsid w:val="00C90044"/>
    <w:rsid w:val="00C90570"/>
    <w:rsid w:val="00C90BFA"/>
    <w:rsid w:val="00C9112B"/>
    <w:rsid w:val="00C9119E"/>
    <w:rsid w:val="00C9120A"/>
    <w:rsid w:val="00C91647"/>
    <w:rsid w:val="00C91D43"/>
    <w:rsid w:val="00C92075"/>
    <w:rsid w:val="00C92402"/>
    <w:rsid w:val="00C92801"/>
    <w:rsid w:val="00C9288F"/>
    <w:rsid w:val="00C92C58"/>
    <w:rsid w:val="00C936FD"/>
    <w:rsid w:val="00C93CF5"/>
    <w:rsid w:val="00C93F08"/>
    <w:rsid w:val="00C947E9"/>
    <w:rsid w:val="00C9488C"/>
    <w:rsid w:val="00C95615"/>
    <w:rsid w:val="00C95703"/>
    <w:rsid w:val="00C95B1B"/>
    <w:rsid w:val="00C95C41"/>
    <w:rsid w:val="00C95E95"/>
    <w:rsid w:val="00C97AFF"/>
    <w:rsid w:val="00CA04EF"/>
    <w:rsid w:val="00CA131E"/>
    <w:rsid w:val="00CA18A5"/>
    <w:rsid w:val="00CA1A4C"/>
    <w:rsid w:val="00CA2214"/>
    <w:rsid w:val="00CA2FB7"/>
    <w:rsid w:val="00CA36A9"/>
    <w:rsid w:val="00CA388A"/>
    <w:rsid w:val="00CA3BB8"/>
    <w:rsid w:val="00CA3F6B"/>
    <w:rsid w:val="00CA4100"/>
    <w:rsid w:val="00CA4CE3"/>
    <w:rsid w:val="00CA535E"/>
    <w:rsid w:val="00CA736F"/>
    <w:rsid w:val="00CA7948"/>
    <w:rsid w:val="00CB0258"/>
    <w:rsid w:val="00CB074A"/>
    <w:rsid w:val="00CB0954"/>
    <w:rsid w:val="00CB174D"/>
    <w:rsid w:val="00CB1B44"/>
    <w:rsid w:val="00CB20E3"/>
    <w:rsid w:val="00CB20FD"/>
    <w:rsid w:val="00CB29DD"/>
    <w:rsid w:val="00CB2B0C"/>
    <w:rsid w:val="00CB2B61"/>
    <w:rsid w:val="00CB2D13"/>
    <w:rsid w:val="00CB2E80"/>
    <w:rsid w:val="00CB3467"/>
    <w:rsid w:val="00CB3D3C"/>
    <w:rsid w:val="00CB42BE"/>
    <w:rsid w:val="00CB49BF"/>
    <w:rsid w:val="00CB5870"/>
    <w:rsid w:val="00CB5B4D"/>
    <w:rsid w:val="00CB6257"/>
    <w:rsid w:val="00CB6588"/>
    <w:rsid w:val="00CB6C90"/>
    <w:rsid w:val="00CC08D7"/>
    <w:rsid w:val="00CC0902"/>
    <w:rsid w:val="00CC0FE7"/>
    <w:rsid w:val="00CC1D00"/>
    <w:rsid w:val="00CC1F05"/>
    <w:rsid w:val="00CC2EE4"/>
    <w:rsid w:val="00CC31CB"/>
    <w:rsid w:val="00CC3B28"/>
    <w:rsid w:val="00CC3B8C"/>
    <w:rsid w:val="00CC3D78"/>
    <w:rsid w:val="00CC460B"/>
    <w:rsid w:val="00CC4705"/>
    <w:rsid w:val="00CC4742"/>
    <w:rsid w:val="00CC5B81"/>
    <w:rsid w:val="00CC7901"/>
    <w:rsid w:val="00CC7CDB"/>
    <w:rsid w:val="00CD104A"/>
    <w:rsid w:val="00CD10C8"/>
    <w:rsid w:val="00CD119A"/>
    <w:rsid w:val="00CD1502"/>
    <w:rsid w:val="00CD1BD2"/>
    <w:rsid w:val="00CD29E1"/>
    <w:rsid w:val="00CD2D27"/>
    <w:rsid w:val="00CD2DEA"/>
    <w:rsid w:val="00CD2FAB"/>
    <w:rsid w:val="00CD3095"/>
    <w:rsid w:val="00CD32E6"/>
    <w:rsid w:val="00CD43BA"/>
    <w:rsid w:val="00CD4AB6"/>
    <w:rsid w:val="00CD4FCE"/>
    <w:rsid w:val="00CD5768"/>
    <w:rsid w:val="00CD5779"/>
    <w:rsid w:val="00CD57CE"/>
    <w:rsid w:val="00CD5A2A"/>
    <w:rsid w:val="00CD70C8"/>
    <w:rsid w:val="00CD7165"/>
    <w:rsid w:val="00CD759A"/>
    <w:rsid w:val="00CD7A2D"/>
    <w:rsid w:val="00CE03D8"/>
    <w:rsid w:val="00CE0623"/>
    <w:rsid w:val="00CE0625"/>
    <w:rsid w:val="00CE2250"/>
    <w:rsid w:val="00CE2C18"/>
    <w:rsid w:val="00CE48DD"/>
    <w:rsid w:val="00CE4980"/>
    <w:rsid w:val="00CE4E9F"/>
    <w:rsid w:val="00CE5546"/>
    <w:rsid w:val="00CE5716"/>
    <w:rsid w:val="00CE5886"/>
    <w:rsid w:val="00CE5DB2"/>
    <w:rsid w:val="00CE6013"/>
    <w:rsid w:val="00CE60A8"/>
    <w:rsid w:val="00CE6148"/>
    <w:rsid w:val="00CE658D"/>
    <w:rsid w:val="00CE6FD8"/>
    <w:rsid w:val="00CE716C"/>
    <w:rsid w:val="00CE7484"/>
    <w:rsid w:val="00CF0168"/>
    <w:rsid w:val="00CF0F33"/>
    <w:rsid w:val="00CF1394"/>
    <w:rsid w:val="00CF17BC"/>
    <w:rsid w:val="00CF2141"/>
    <w:rsid w:val="00CF34C0"/>
    <w:rsid w:val="00CF3536"/>
    <w:rsid w:val="00CF3607"/>
    <w:rsid w:val="00CF3734"/>
    <w:rsid w:val="00CF38AE"/>
    <w:rsid w:val="00CF3AAC"/>
    <w:rsid w:val="00CF475E"/>
    <w:rsid w:val="00CF4FCE"/>
    <w:rsid w:val="00CF5053"/>
    <w:rsid w:val="00CF5916"/>
    <w:rsid w:val="00CF5AAB"/>
    <w:rsid w:val="00CF5ABD"/>
    <w:rsid w:val="00CF6126"/>
    <w:rsid w:val="00CF63C4"/>
    <w:rsid w:val="00CF6581"/>
    <w:rsid w:val="00CF658F"/>
    <w:rsid w:val="00CF66E3"/>
    <w:rsid w:val="00CF70A0"/>
    <w:rsid w:val="00CF73A4"/>
    <w:rsid w:val="00CF73B6"/>
    <w:rsid w:val="00CF79A6"/>
    <w:rsid w:val="00D00439"/>
    <w:rsid w:val="00D012F4"/>
    <w:rsid w:val="00D042C3"/>
    <w:rsid w:val="00D045AF"/>
    <w:rsid w:val="00D04613"/>
    <w:rsid w:val="00D04CA3"/>
    <w:rsid w:val="00D0666D"/>
    <w:rsid w:val="00D07537"/>
    <w:rsid w:val="00D0774C"/>
    <w:rsid w:val="00D078CF"/>
    <w:rsid w:val="00D07920"/>
    <w:rsid w:val="00D10DB1"/>
    <w:rsid w:val="00D111E8"/>
    <w:rsid w:val="00D12151"/>
    <w:rsid w:val="00D1336B"/>
    <w:rsid w:val="00D13C1E"/>
    <w:rsid w:val="00D13F0D"/>
    <w:rsid w:val="00D1429D"/>
    <w:rsid w:val="00D14ECE"/>
    <w:rsid w:val="00D14F6D"/>
    <w:rsid w:val="00D153E7"/>
    <w:rsid w:val="00D15418"/>
    <w:rsid w:val="00D154E3"/>
    <w:rsid w:val="00D15B5B"/>
    <w:rsid w:val="00D15D03"/>
    <w:rsid w:val="00D15F15"/>
    <w:rsid w:val="00D1632B"/>
    <w:rsid w:val="00D16E1F"/>
    <w:rsid w:val="00D17405"/>
    <w:rsid w:val="00D17AF9"/>
    <w:rsid w:val="00D17FF3"/>
    <w:rsid w:val="00D20AFA"/>
    <w:rsid w:val="00D20C79"/>
    <w:rsid w:val="00D21F26"/>
    <w:rsid w:val="00D22FDF"/>
    <w:rsid w:val="00D23419"/>
    <w:rsid w:val="00D24273"/>
    <w:rsid w:val="00D24288"/>
    <w:rsid w:val="00D250ED"/>
    <w:rsid w:val="00D25328"/>
    <w:rsid w:val="00D2545F"/>
    <w:rsid w:val="00D2624E"/>
    <w:rsid w:val="00D26300"/>
    <w:rsid w:val="00D26FBF"/>
    <w:rsid w:val="00D27602"/>
    <w:rsid w:val="00D314D2"/>
    <w:rsid w:val="00D31545"/>
    <w:rsid w:val="00D316E1"/>
    <w:rsid w:val="00D32FFE"/>
    <w:rsid w:val="00D3352B"/>
    <w:rsid w:val="00D354D2"/>
    <w:rsid w:val="00D36BCC"/>
    <w:rsid w:val="00D37401"/>
    <w:rsid w:val="00D37763"/>
    <w:rsid w:val="00D37F48"/>
    <w:rsid w:val="00D40CE7"/>
    <w:rsid w:val="00D40F81"/>
    <w:rsid w:val="00D416FF"/>
    <w:rsid w:val="00D41F3D"/>
    <w:rsid w:val="00D420E1"/>
    <w:rsid w:val="00D428F9"/>
    <w:rsid w:val="00D42CB1"/>
    <w:rsid w:val="00D43012"/>
    <w:rsid w:val="00D4388A"/>
    <w:rsid w:val="00D4490B"/>
    <w:rsid w:val="00D44C04"/>
    <w:rsid w:val="00D461CF"/>
    <w:rsid w:val="00D46FD0"/>
    <w:rsid w:val="00D47092"/>
    <w:rsid w:val="00D47923"/>
    <w:rsid w:val="00D5042B"/>
    <w:rsid w:val="00D505E8"/>
    <w:rsid w:val="00D50679"/>
    <w:rsid w:val="00D50B91"/>
    <w:rsid w:val="00D51281"/>
    <w:rsid w:val="00D517E6"/>
    <w:rsid w:val="00D5196B"/>
    <w:rsid w:val="00D51E6D"/>
    <w:rsid w:val="00D52223"/>
    <w:rsid w:val="00D52A27"/>
    <w:rsid w:val="00D52E59"/>
    <w:rsid w:val="00D53285"/>
    <w:rsid w:val="00D534B0"/>
    <w:rsid w:val="00D53855"/>
    <w:rsid w:val="00D53A83"/>
    <w:rsid w:val="00D547CF"/>
    <w:rsid w:val="00D54C8F"/>
    <w:rsid w:val="00D54E7D"/>
    <w:rsid w:val="00D54EF2"/>
    <w:rsid w:val="00D54FC8"/>
    <w:rsid w:val="00D5593C"/>
    <w:rsid w:val="00D56125"/>
    <w:rsid w:val="00D56A1D"/>
    <w:rsid w:val="00D60DA9"/>
    <w:rsid w:val="00D60E09"/>
    <w:rsid w:val="00D60F5D"/>
    <w:rsid w:val="00D61B8E"/>
    <w:rsid w:val="00D62846"/>
    <w:rsid w:val="00D62EB5"/>
    <w:rsid w:val="00D636D3"/>
    <w:rsid w:val="00D63AC7"/>
    <w:rsid w:val="00D63C5A"/>
    <w:rsid w:val="00D64579"/>
    <w:rsid w:val="00D6683E"/>
    <w:rsid w:val="00D67419"/>
    <w:rsid w:val="00D71160"/>
    <w:rsid w:val="00D7148F"/>
    <w:rsid w:val="00D716E9"/>
    <w:rsid w:val="00D72461"/>
    <w:rsid w:val="00D7249E"/>
    <w:rsid w:val="00D728A5"/>
    <w:rsid w:val="00D729EE"/>
    <w:rsid w:val="00D73D60"/>
    <w:rsid w:val="00D73FB9"/>
    <w:rsid w:val="00D747C9"/>
    <w:rsid w:val="00D75BC8"/>
    <w:rsid w:val="00D760BE"/>
    <w:rsid w:val="00D7656C"/>
    <w:rsid w:val="00D775D9"/>
    <w:rsid w:val="00D77A61"/>
    <w:rsid w:val="00D77BC9"/>
    <w:rsid w:val="00D77BF3"/>
    <w:rsid w:val="00D77C7D"/>
    <w:rsid w:val="00D812B7"/>
    <w:rsid w:val="00D8144B"/>
    <w:rsid w:val="00D81F3C"/>
    <w:rsid w:val="00D820B9"/>
    <w:rsid w:val="00D83036"/>
    <w:rsid w:val="00D830FD"/>
    <w:rsid w:val="00D836A6"/>
    <w:rsid w:val="00D83C6F"/>
    <w:rsid w:val="00D84DB3"/>
    <w:rsid w:val="00D84F6E"/>
    <w:rsid w:val="00D851B7"/>
    <w:rsid w:val="00D85E65"/>
    <w:rsid w:val="00D86472"/>
    <w:rsid w:val="00D870AE"/>
    <w:rsid w:val="00D87567"/>
    <w:rsid w:val="00D87A26"/>
    <w:rsid w:val="00D900FE"/>
    <w:rsid w:val="00D90114"/>
    <w:rsid w:val="00D9187D"/>
    <w:rsid w:val="00D91AA0"/>
    <w:rsid w:val="00D925EC"/>
    <w:rsid w:val="00D930B1"/>
    <w:rsid w:val="00D9321F"/>
    <w:rsid w:val="00D933AE"/>
    <w:rsid w:val="00D9426A"/>
    <w:rsid w:val="00D95236"/>
    <w:rsid w:val="00D953B8"/>
    <w:rsid w:val="00D95616"/>
    <w:rsid w:val="00D95CB0"/>
    <w:rsid w:val="00D96105"/>
    <w:rsid w:val="00D9619A"/>
    <w:rsid w:val="00D96BC0"/>
    <w:rsid w:val="00D97A36"/>
    <w:rsid w:val="00D97A51"/>
    <w:rsid w:val="00DA06BB"/>
    <w:rsid w:val="00DA1057"/>
    <w:rsid w:val="00DA1215"/>
    <w:rsid w:val="00DA1772"/>
    <w:rsid w:val="00DA1FC9"/>
    <w:rsid w:val="00DA274F"/>
    <w:rsid w:val="00DA2D0B"/>
    <w:rsid w:val="00DA34FC"/>
    <w:rsid w:val="00DA3B49"/>
    <w:rsid w:val="00DA4034"/>
    <w:rsid w:val="00DA463F"/>
    <w:rsid w:val="00DA48A2"/>
    <w:rsid w:val="00DA50F5"/>
    <w:rsid w:val="00DA5AA7"/>
    <w:rsid w:val="00DA6934"/>
    <w:rsid w:val="00DA7EEC"/>
    <w:rsid w:val="00DB029E"/>
    <w:rsid w:val="00DB03D2"/>
    <w:rsid w:val="00DB0865"/>
    <w:rsid w:val="00DB0BF6"/>
    <w:rsid w:val="00DB0CB8"/>
    <w:rsid w:val="00DB206F"/>
    <w:rsid w:val="00DB20A8"/>
    <w:rsid w:val="00DB4EE1"/>
    <w:rsid w:val="00DB5A4C"/>
    <w:rsid w:val="00DB5BDA"/>
    <w:rsid w:val="00DB5ED1"/>
    <w:rsid w:val="00DB5F32"/>
    <w:rsid w:val="00DB69A2"/>
    <w:rsid w:val="00DB6CE9"/>
    <w:rsid w:val="00DB71BE"/>
    <w:rsid w:val="00DB76ED"/>
    <w:rsid w:val="00DB7C7D"/>
    <w:rsid w:val="00DC0156"/>
    <w:rsid w:val="00DC0607"/>
    <w:rsid w:val="00DC13E4"/>
    <w:rsid w:val="00DC1D19"/>
    <w:rsid w:val="00DC31E4"/>
    <w:rsid w:val="00DC3224"/>
    <w:rsid w:val="00DC341A"/>
    <w:rsid w:val="00DC34AA"/>
    <w:rsid w:val="00DC3F0F"/>
    <w:rsid w:val="00DC4C13"/>
    <w:rsid w:val="00DC4C5E"/>
    <w:rsid w:val="00DC4D01"/>
    <w:rsid w:val="00DC4D0F"/>
    <w:rsid w:val="00DC4E6A"/>
    <w:rsid w:val="00DC4E89"/>
    <w:rsid w:val="00DC5C64"/>
    <w:rsid w:val="00DC5E14"/>
    <w:rsid w:val="00DC60EF"/>
    <w:rsid w:val="00DC60F5"/>
    <w:rsid w:val="00DC6233"/>
    <w:rsid w:val="00DC6472"/>
    <w:rsid w:val="00DC6F44"/>
    <w:rsid w:val="00DC7AF4"/>
    <w:rsid w:val="00DD08EC"/>
    <w:rsid w:val="00DD0E2E"/>
    <w:rsid w:val="00DD0EDD"/>
    <w:rsid w:val="00DD14A6"/>
    <w:rsid w:val="00DD23B4"/>
    <w:rsid w:val="00DD252E"/>
    <w:rsid w:val="00DD2BAF"/>
    <w:rsid w:val="00DD33B9"/>
    <w:rsid w:val="00DD33CD"/>
    <w:rsid w:val="00DD42ED"/>
    <w:rsid w:val="00DD4539"/>
    <w:rsid w:val="00DD4599"/>
    <w:rsid w:val="00DD5810"/>
    <w:rsid w:val="00DD6523"/>
    <w:rsid w:val="00DD658A"/>
    <w:rsid w:val="00DD670F"/>
    <w:rsid w:val="00DD6F23"/>
    <w:rsid w:val="00DD717C"/>
    <w:rsid w:val="00DD7260"/>
    <w:rsid w:val="00DD74B2"/>
    <w:rsid w:val="00DE0374"/>
    <w:rsid w:val="00DE229A"/>
    <w:rsid w:val="00DE274D"/>
    <w:rsid w:val="00DE360D"/>
    <w:rsid w:val="00DE39C2"/>
    <w:rsid w:val="00DE4954"/>
    <w:rsid w:val="00DE4C81"/>
    <w:rsid w:val="00DE4F38"/>
    <w:rsid w:val="00DE5646"/>
    <w:rsid w:val="00DE5ADD"/>
    <w:rsid w:val="00DE6184"/>
    <w:rsid w:val="00DE64C9"/>
    <w:rsid w:val="00DE66DF"/>
    <w:rsid w:val="00DE6D61"/>
    <w:rsid w:val="00DE783E"/>
    <w:rsid w:val="00DE79A3"/>
    <w:rsid w:val="00DF0442"/>
    <w:rsid w:val="00DF0B52"/>
    <w:rsid w:val="00DF0D51"/>
    <w:rsid w:val="00DF1401"/>
    <w:rsid w:val="00DF212A"/>
    <w:rsid w:val="00DF2E0A"/>
    <w:rsid w:val="00DF3194"/>
    <w:rsid w:val="00DF3BC5"/>
    <w:rsid w:val="00DF4512"/>
    <w:rsid w:val="00DF4822"/>
    <w:rsid w:val="00DF563C"/>
    <w:rsid w:val="00DF6241"/>
    <w:rsid w:val="00DF67DA"/>
    <w:rsid w:val="00DF6846"/>
    <w:rsid w:val="00DF68AB"/>
    <w:rsid w:val="00DF6EE1"/>
    <w:rsid w:val="00DF7265"/>
    <w:rsid w:val="00DF75A1"/>
    <w:rsid w:val="00DF7890"/>
    <w:rsid w:val="00E000C9"/>
    <w:rsid w:val="00E0049B"/>
    <w:rsid w:val="00E009C0"/>
    <w:rsid w:val="00E01484"/>
    <w:rsid w:val="00E016C4"/>
    <w:rsid w:val="00E01726"/>
    <w:rsid w:val="00E01AFE"/>
    <w:rsid w:val="00E01FB5"/>
    <w:rsid w:val="00E023C6"/>
    <w:rsid w:val="00E0241F"/>
    <w:rsid w:val="00E027CA"/>
    <w:rsid w:val="00E02937"/>
    <w:rsid w:val="00E02B82"/>
    <w:rsid w:val="00E02DA5"/>
    <w:rsid w:val="00E02ED5"/>
    <w:rsid w:val="00E02EEE"/>
    <w:rsid w:val="00E03406"/>
    <w:rsid w:val="00E0371A"/>
    <w:rsid w:val="00E039D0"/>
    <w:rsid w:val="00E03A14"/>
    <w:rsid w:val="00E04092"/>
    <w:rsid w:val="00E0620A"/>
    <w:rsid w:val="00E103F3"/>
    <w:rsid w:val="00E109C4"/>
    <w:rsid w:val="00E10A8A"/>
    <w:rsid w:val="00E118F6"/>
    <w:rsid w:val="00E11F21"/>
    <w:rsid w:val="00E1210E"/>
    <w:rsid w:val="00E12BDC"/>
    <w:rsid w:val="00E1369E"/>
    <w:rsid w:val="00E14041"/>
    <w:rsid w:val="00E1428F"/>
    <w:rsid w:val="00E14478"/>
    <w:rsid w:val="00E14687"/>
    <w:rsid w:val="00E146AD"/>
    <w:rsid w:val="00E14ACA"/>
    <w:rsid w:val="00E14E1F"/>
    <w:rsid w:val="00E14F4D"/>
    <w:rsid w:val="00E1727E"/>
    <w:rsid w:val="00E2172C"/>
    <w:rsid w:val="00E21D5D"/>
    <w:rsid w:val="00E2269B"/>
    <w:rsid w:val="00E22750"/>
    <w:rsid w:val="00E23141"/>
    <w:rsid w:val="00E237AE"/>
    <w:rsid w:val="00E23EB3"/>
    <w:rsid w:val="00E24856"/>
    <w:rsid w:val="00E24F15"/>
    <w:rsid w:val="00E25611"/>
    <w:rsid w:val="00E25A9A"/>
    <w:rsid w:val="00E25A9B"/>
    <w:rsid w:val="00E2600E"/>
    <w:rsid w:val="00E260C3"/>
    <w:rsid w:val="00E26638"/>
    <w:rsid w:val="00E2703D"/>
    <w:rsid w:val="00E2782E"/>
    <w:rsid w:val="00E311F1"/>
    <w:rsid w:val="00E31B77"/>
    <w:rsid w:val="00E32B80"/>
    <w:rsid w:val="00E32E22"/>
    <w:rsid w:val="00E32F26"/>
    <w:rsid w:val="00E3330E"/>
    <w:rsid w:val="00E33648"/>
    <w:rsid w:val="00E34B36"/>
    <w:rsid w:val="00E34E2A"/>
    <w:rsid w:val="00E34FAF"/>
    <w:rsid w:val="00E35CC4"/>
    <w:rsid w:val="00E3649B"/>
    <w:rsid w:val="00E364BF"/>
    <w:rsid w:val="00E37645"/>
    <w:rsid w:val="00E37939"/>
    <w:rsid w:val="00E37C38"/>
    <w:rsid w:val="00E37FA2"/>
    <w:rsid w:val="00E4047D"/>
    <w:rsid w:val="00E406C3"/>
    <w:rsid w:val="00E41346"/>
    <w:rsid w:val="00E413F4"/>
    <w:rsid w:val="00E4227B"/>
    <w:rsid w:val="00E426AC"/>
    <w:rsid w:val="00E42894"/>
    <w:rsid w:val="00E433DC"/>
    <w:rsid w:val="00E447A7"/>
    <w:rsid w:val="00E450D9"/>
    <w:rsid w:val="00E45407"/>
    <w:rsid w:val="00E45DAA"/>
    <w:rsid w:val="00E476E2"/>
    <w:rsid w:val="00E504F1"/>
    <w:rsid w:val="00E506F3"/>
    <w:rsid w:val="00E50758"/>
    <w:rsid w:val="00E50DEE"/>
    <w:rsid w:val="00E51675"/>
    <w:rsid w:val="00E51FBA"/>
    <w:rsid w:val="00E5229D"/>
    <w:rsid w:val="00E528F7"/>
    <w:rsid w:val="00E545CE"/>
    <w:rsid w:val="00E54863"/>
    <w:rsid w:val="00E551A3"/>
    <w:rsid w:val="00E552D7"/>
    <w:rsid w:val="00E557D7"/>
    <w:rsid w:val="00E55817"/>
    <w:rsid w:val="00E5588F"/>
    <w:rsid w:val="00E561A5"/>
    <w:rsid w:val="00E56AFC"/>
    <w:rsid w:val="00E57136"/>
    <w:rsid w:val="00E605B2"/>
    <w:rsid w:val="00E6062C"/>
    <w:rsid w:val="00E61A48"/>
    <w:rsid w:val="00E6278D"/>
    <w:rsid w:val="00E63102"/>
    <w:rsid w:val="00E643BF"/>
    <w:rsid w:val="00E64B86"/>
    <w:rsid w:val="00E64D47"/>
    <w:rsid w:val="00E6552D"/>
    <w:rsid w:val="00E65965"/>
    <w:rsid w:val="00E66A11"/>
    <w:rsid w:val="00E6703B"/>
    <w:rsid w:val="00E6758A"/>
    <w:rsid w:val="00E67E94"/>
    <w:rsid w:val="00E70302"/>
    <w:rsid w:val="00E706D1"/>
    <w:rsid w:val="00E712E4"/>
    <w:rsid w:val="00E7158C"/>
    <w:rsid w:val="00E71E44"/>
    <w:rsid w:val="00E72387"/>
    <w:rsid w:val="00E72BCF"/>
    <w:rsid w:val="00E746F6"/>
    <w:rsid w:val="00E74B39"/>
    <w:rsid w:val="00E75832"/>
    <w:rsid w:val="00E76932"/>
    <w:rsid w:val="00E76EF0"/>
    <w:rsid w:val="00E77CE3"/>
    <w:rsid w:val="00E77F56"/>
    <w:rsid w:val="00E80172"/>
    <w:rsid w:val="00E80467"/>
    <w:rsid w:val="00E804DF"/>
    <w:rsid w:val="00E805AE"/>
    <w:rsid w:val="00E8067B"/>
    <w:rsid w:val="00E80CBE"/>
    <w:rsid w:val="00E80F23"/>
    <w:rsid w:val="00E8180D"/>
    <w:rsid w:val="00E81A9B"/>
    <w:rsid w:val="00E81D8E"/>
    <w:rsid w:val="00E82530"/>
    <w:rsid w:val="00E82C60"/>
    <w:rsid w:val="00E836F0"/>
    <w:rsid w:val="00E83B7E"/>
    <w:rsid w:val="00E8415F"/>
    <w:rsid w:val="00E84DAE"/>
    <w:rsid w:val="00E84DCF"/>
    <w:rsid w:val="00E85F80"/>
    <w:rsid w:val="00E863D0"/>
    <w:rsid w:val="00E86975"/>
    <w:rsid w:val="00E86A0A"/>
    <w:rsid w:val="00E8744B"/>
    <w:rsid w:val="00E87C92"/>
    <w:rsid w:val="00E910C3"/>
    <w:rsid w:val="00E91781"/>
    <w:rsid w:val="00E92E22"/>
    <w:rsid w:val="00E92F70"/>
    <w:rsid w:val="00E935C3"/>
    <w:rsid w:val="00E93A75"/>
    <w:rsid w:val="00E93D3D"/>
    <w:rsid w:val="00E94003"/>
    <w:rsid w:val="00E94109"/>
    <w:rsid w:val="00E94268"/>
    <w:rsid w:val="00E94FF0"/>
    <w:rsid w:val="00E9536E"/>
    <w:rsid w:val="00E953EC"/>
    <w:rsid w:val="00E955A4"/>
    <w:rsid w:val="00E955CD"/>
    <w:rsid w:val="00E95994"/>
    <w:rsid w:val="00E965F1"/>
    <w:rsid w:val="00E96E33"/>
    <w:rsid w:val="00E96FC5"/>
    <w:rsid w:val="00E974CB"/>
    <w:rsid w:val="00E9791B"/>
    <w:rsid w:val="00E97D35"/>
    <w:rsid w:val="00E97F39"/>
    <w:rsid w:val="00EA05C1"/>
    <w:rsid w:val="00EA114D"/>
    <w:rsid w:val="00EA26DD"/>
    <w:rsid w:val="00EA2F4E"/>
    <w:rsid w:val="00EA3C11"/>
    <w:rsid w:val="00EA3DA1"/>
    <w:rsid w:val="00EA3F64"/>
    <w:rsid w:val="00EA4425"/>
    <w:rsid w:val="00EA4451"/>
    <w:rsid w:val="00EA68BC"/>
    <w:rsid w:val="00EA6DA5"/>
    <w:rsid w:val="00EA7AD5"/>
    <w:rsid w:val="00EA7D89"/>
    <w:rsid w:val="00EB01E2"/>
    <w:rsid w:val="00EB062E"/>
    <w:rsid w:val="00EB0865"/>
    <w:rsid w:val="00EB1FB1"/>
    <w:rsid w:val="00EB214F"/>
    <w:rsid w:val="00EB26BC"/>
    <w:rsid w:val="00EB2F17"/>
    <w:rsid w:val="00EB2F1F"/>
    <w:rsid w:val="00EB319D"/>
    <w:rsid w:val="00EB36B3"/>
    <w:rsid w:val="00EB372B"/>
    <w:rsid w:val="00EB3742"/>
    <w:rsid w:val="00EB55C0"/>
    <w:rsid w:val="00EB638F"/>
    <w:rsid w:val="00EB6605"/>
    <w:rsid w:val="00EB676B"/>
    <w:rsid w:val="00EB6CAA"/>
    <w:rsid w:val="00EB6FCA"/>
    <w:rsid w:val="00EB7670"/>
    <w:rsid w:val="00EB7BD2"/>
    <w:rsid w:val="00EC02AA"/>
    <w:rsid w:val="00EC039F"/>
    <w:rsid w:val="00EC0AE8"/>
    <w:rsid w:val="00EC0C78"/>
    <w:rsid w:val="00EC0F06"/>
    <w:rsid w:val="00EC13AE"/>
    <w:rsid w:val="00EC2002"/>
    <w:rsid w:val="00EC2D12"/>
    <w:rsid w:val="00EC31EC"/>
    <w:rsid w:val="00EC32DA"/>
    <w:rsid w:val="00EC36F9"/>
    <w:rsid w:val="00EC393F"/>
    <w:rsid w:val="00EC3ACF"/>
    <w:rsid w:val="00EC4041"/>
    <w:rsid w:val="00EC40E3"/>
    <w:rsid w:val="00EC4667"/>
    <w:rsid w:val="00EC4A85"/>
    <w:rsid w:val="00EC4C3F"/>
    <w:rsid w:val="00EC4D52"/>
    <w:rsid w:val="00EC52B0"/>
    <w:rsid w:val="00EC61C9"/>
    <w:rsid w:val="00EC6490"/>
    <w:rsid w:val="00EC6F5E"/>
    <w:rsid w:val="00ED01E5"/>
    <w:rsid w:val="00ED0245"/>
    <w:rsid w:val="00ED0783"/>
    <w:rsid w:val="00ED08CC"/>
    <w:rsid w:val="00ED1590"/>
    <w:rsid w:val="00ED1900"/>
    <w:rsid w:val="00ED1AED"/>
    <w:rsid w:val="00ED1EF6"/>
    <w:rsid w:val="00ED226D"/>
    <w:rsid w:val="00ED28CD"/>
    <w:rsid w:val="00ED28DD"/>
    <w:rsid w:val="00ED31FC"/>
    <w:rsid w:val="00ED495E"/>
    <w:rsid w:val="00ED4CF0"/>
    <w:rsid w:val="00ED5C2D"/>
    <w:rsid w:val="00ED5E84"/>
    <w:rsid w:val="00ED64C8"/>
    <w:rsid w:val="00ED6BB6"/>
    <w:rsid w:val="00ED6D73"/>
    <w:rsid w:val="00ED78E5"/>
    <w:rsid w:val="00ED7FAC"/>
    <w:rsid w:val="00EE03D1"/>
    <w:rsid w:val="00EE04DB"/>
    <w:rsid w:val="00EE0D4A"/>
    <w:rsid w:val="00EE18D9"/>
    <w:rsid w:val="00EE366A"/>
    <w:rsid w:val="00EE4137"/>
    <w:rsid w:val="00EE4645"/>
    <w:rsid w:val="00EE4A14"/>
    <w:rsid w:val="00EE57A8"/>
    <w:rsid w:val="00EE625A"/>
    <w:rsid w:val="00EF0031"/>
    <w:rsid w:val="00EF024D"/>
    <w:rsid w:val="00EF0BD9"/>
    <w:rsid w:val="00EF0D39"/>
    <w:rsid w:val="00EF1BCE"/>
    <w:rsid w:val="00EF1F7F"/>
    <w:rsid w:val="00EF2107"/>
    <w:rsid w:val="00EF22C0"/>
    <w:rsid w:val="00EF2806"/>
    <w:rsid w:val="00EF28E7"/>
    <w:rsid w:val="00EF2F56"/>
    <w:rsid w:val="00EF31AF"/>
    <w:rsid w:val="00EF3D3E"/>
    <w:rsid w:val="00EF50A1"/>
    <w:rsid w:val="00EF5394"/>
    <w:rsid w:val="00EF62B4"/>
    <w:rsid w:val="00EF691C"/>
    <w:rsid w:val="00EF6BFC"/>
    <w:rsid w:val="00EF7069"/>
    <w:rsid w:val="00EF7558"/>
    <w:rsid w:val="00EF775D"/>
    <w:rsid w:val="00F00A9E"/>
    <w:rsid w:val="00F01484"/>
    <w:rsid w:val="00F01626"/>
    <w:rsid w:val="00F019D4"/>
    <w:rsid w:val="00F0214E"/>
    <w:rsid w:val="00F021DA"/>
    <w:rsid w:val="00F0230A"/>
    <w:rsid w:val="00F02661"/>
    <w:rsid w:val="00F0314E"/>
    <w:rsid w:val="00F03ED8"/>
    <w:rsid w:val="00F03FC0"/>
    <w:rsid w:val="00F0501B"/>
    <w:rsid w:val="00F056E6"/>
    <w:rsid w:val="00F0664F"/>
    <w:rsid w:val="00F071F0"/>
    <w:rsid w:val="00F07D1F"/>
    <w:rsid w:val="00F103D0"/>
    <w:rsid w:val="00F104DD"/>
    <w:rsid w:val="00F11227"/>
    <w:rsid w:val="00F14B92"/>
    <w:rsid w:val="00F14D97"/>
    <w:rsid w:val="00F15054"/>
    <w:rsid w:val="00F15C50"/>
    <w:rsid w:val="00F1677F"/>
    <w:rsid w:val="00F16FD5"/>
    <w:rsid w:val="00F170ED"/>
    <w:rsid w:val="00F17D86"/>
    <w:rsid w:val="00F2002B"/>
    <w:rsid w:val="00F20312"/>
    <w:rsid w:val="00F21246"/>
    <w:rsid w:val="00F21257"/>
    <w:rsid w:val="00F22B3A"/>
    <w:rsid w:val="00F23AE4"/>
    <w:rsid w:val="00F23E69"/>
    <w:rsid w:val="00F242C3"/>
    <w:rsid w:val="00F25F2B"/>
    <w:rsid w:val="00F27149"/>
    <w:rsid w:val="00F30351"/>
    <w:rsid w:val="00F309D0"/>
    <w:rsid w:val="00F30AA8"/>
    <w:rsid w:val="00F3126D"/>
    <w:rsid w:val="00F313E8"/>
    <w:rsid w:val="00F31992"/>
    <w:rsid w:val="00F3259A"/>
    <w:rsid w:val="00F327AD"/>
    <w:rsid w:val="00F32CFC"/>
    <w:rsid w:val="00F33757"/>
    <w:rsid w:val="00F34C00"/>
    <w:rsid w:val="00F34E04"/>
    <w:rsid w:val="00F35C00"/>
    <w:rsid w:val="00F361A3"/>
    <w:rsid w:val="00F365E6"/>
    <w:rsid w:val="00F367DE"/>
    <w:rsid w:val="00F36A92"/>
    <w:rsid w:val="00F377B7"/>
    <w:rsid w:val="00F37BE7"/>
    <w:rsid w:val="00F4023D"/>
    <w:rsid w:val="00F40352"/>
    <w:rsid w:val="00F40641"/>
    <w:rsid w:val="00F41BC9"/>
    <w:rsid w:val="00F41CE8"/>
    <w:rsid w:val="00F429BC"/>
    <w:rsid w:val="00F429F7"/>
    <w:rsid w:val="00F43D65"/>
    <w:rsid w:val="00F44050"/>
    <w:rsid w:val="00F447F5"/>
    <w:rsid w:val="00F44EDD"/>
    <w:rsid w:val="00F45293"/>
    <w:rsid w:val="00F45AF2"/>
    <w:rsid w:val="00F45FCE"/>
    <w:rsid w:val="00F50218"/>
    <w:rsid w:val="00F50E05"/>
    <w:rsid w:val="00F513D3"/>
    <w:rsid w:val="00F52BD5"/>
    <w:rsid w:val="00F52D97"/>
    <w:rsid w:val="00F5313E"/>
    <w:rsid w:val="00F5322F"/>
    <w:rsid w:val="00F5338D"/>
    <w:rsid w:val="00F5358E"/>
    <w:rsid w:val="00F53B4E"/>
    <w:rsid w:val="00F5468A"/>
    <w:rsid w:val="00F550C1"/>
    <w:rsid w:val="00F55BD9"/>
    <w:rsid w:val="00F55F66"/>
    <w:rsid w:val="00F5618B"/>
    <w:rsid w:val="00F563FD"/>
    <w:rsid w:val="00F569E5"/>
    <w:rsid w:val="00F56B77"/>
    <w:rsid w:val="00F570DA"/>
    <w:rsid w:val="00F57218"/>
    <w:rsid w:val="00F574D5"/>
    <w:rsid w:val="00F60802"/>
    <w:rsid w:val="00F61287"/>
    <w:rsid w:val="00F62034"/>
    <w:rsid w:val="00F62EF9"/>
    <w:rsid w:val="00F632D9"/>
    <w:rsid w:val="00F63BDA"/>
    <w:rsid w:val="00F63D15"/>
    <w:rsid w:val="00F63D44"/>
    <w:rsid w:val="00F65552"/>
    <w:rsid w:val="00F65591"/>
    <w:rsid w:val="00F656E2"/>
    <w:rsid w:val="00F65C19"/>
    <w:rsid w:val="00F67D62"/>
    <w:rsid w:val="00F70CF2"/>
    <w:rsid w:val="00F713CC"/>
    <w:rsid w:val="00F7208B"/>
    <w:rsid w:val="00F72822"/>
    <w:rsid w:val="00F73658"/>
    <w:rsid w:val="00F74B6C"/>
    <w:rsid w:val="00F75400"/>
    <w:rsid w:val="00F7577D"/>
    <w:rsid w:val="00F7628F"/>
    <w:rsid w:val="00F765BF"/>
    <w:rsid w:val="00F77555"/>
    <w:rsid w:val="00F77743"/>
    <w:rsid w:val="00F8058F"/>
    <w:rsid w:val="00F80BA1"/>
    <w:rsid w:val="00F8143A"/>
    <w:rsid w:val="00F81764"/>
    <w:rsid w:val="00F817F7"/>
    <w:rsid w:val="00F81CC2"/>
    <w:rsid w:val="00F83144"/>
    <w:rsid w:val="00F83151"/>
    <w:rsid w:val="00F83A64"/>
    <w:rsid w:val="00F83DEA"/>
    <w:rsid w:val="00F8432A"/>
    <w:rsid w:val="00F84BF9"/>
    <w:rsid w:val="00F86B46"/>
    <w:rsid w:val="00F86CE6"/>
    <w:rsid w:val="00F87854"/>
    <w:rsid w:val="00F87A26"/>
    <w:rsid w:val="00F900B7"/>
    <w:rsid w:val="00F90215"/>
    <w:rsid w:val="00F907BC"/>
    <w:rsid w:val="00F90F1A"/>
    <w:rsid w:val="00F90FC1"/>
    <w:rsid w:val="00F911B0"/>
    <w:rsid w:val="00F91CB4"/>
    <w:rsid w:val="00F932DA"/>
    <w:rsid w:val="00F93322"/>
    <w:rsid w:val="00F9353B"/>
    <w:rsid w:val="00F93CB0"/>
    <w:rsid w:val="00F940A2"/>
    <w:rsid w:val="00F940A8"/>
    <w:rsid w:val="00F9410C"/>
    <w:rsid w:val="00F9434F"/>
    <w:rsid w:val="00F94535"/>
    <w:rsid w:val="00F95D17"/>
    <w:rsid w:val="00F95ED1"/>
    <w:rsid w:val="00F96198"/>
    <w:rsid w:val="00F96534"/>
    <w:rsid w:val="00F9657D"/>
    <w:rsid w:val="00F96724"/>
    <w:rsid w:val="00F97691"/>
    <w:rsid w:val="00F97BB5"/>
    <w:rsid w:val="00FA04CC"/>
    <w:rsid w:val="00FA0911"/>
    <w:rsid w:val="00FA0979"/>
    <w:rsid w:val="00FA099D"/>
    <w:rsid w:val="00FA131A"/>
    <w:rsid w:val="00FA1920"/>
    <w:rsid w:val="00FA19E7"/>
    <w:rsid w:val="00FA1CE5"/>
    <w:rsid w:val="00FA30E7"/>
    <w:rsid w:val="00FA3826"/>
    <w:rsid w:val="00FA440D"/>
    <w:rsid w:val="00FA51A1"/>
    <w:rsid w:val="00FA52EC"/>
    <w:rsid w:val="00FA5437"/>
    <w:rsid w:val="00FA5CEB"/>
    <w:rsid w:val="00FA6031"/>
    <w:rsid w:val="00FA6217"/>
    <w:rsid w:val="00FA6731"/>
    <w:rsid w:val="00FA6742"/>
    <w:rsid w:val="00FA677A"/>
    <w:rsid w:val="00FA7B02"/>
    <w:rsid w:val="00FA7EA0"/>
    <w:rsid w:val="00FB070C"/>
    <w:rsid w:val="00FB0BDA"/>
    <w:rsid w:val="00FB120B"/>
    <w:rsid w:val="00FB1815"/>
    <w:rsid w:val="00FB2968"/>
    <w:rsid w:val="00FB373D"/>
    <w:rsid w:val="00FB3BFF"/>
    <w:rsid w:val="00FB4B50"/>
    <w:rsid w:val="00FB5920"/>
    <w:rsid w:val="00FB5944"/>
    <w:rsid w:val="00FB6E24"/>
    <w:rsid w:val="00FB6F44"/>
    <w:rsid w:val="00FB7743"/>
    <w:rsid w:val="00FB7AF8"/>
    <w:rsid w:val="00FB7B02"/>
    <w:rsid w:val="00FC002B"/>
    <w:rsid w:val="00FC0F6F"/>
    <w:rsid w:val="00FC1B41"/>
    <w:rsid w:val="00FC1F5A"/>
    <w:rsid w:val="00FC2A92"/>
    <w:rsid w:val="00FC3219"/>
    <w:rsid w:val="00FC5889"/>
    <w:rsid w:val="00FC7E38"/>
    <w:rsid w:val="00FD0C1E"/>
    <w:rsid w:val="00FD0DC1"/>
    <w:rsid w:val="00FD14DA"/>
    <w:rsid w:val="00FD1EEF"/>
    <w:rsid w:val="00FD2A09"/>
    <w:rsid w:val="00FD2AC7"/>
    <w:rsid w:val="00FD368B"/>
    <w:rsid w:val="00FD3CF0"/>
    <w:rsid w:val="00FD3E65"/>
    <w:rsid w:val="00FD457E"/>
    <w:rsid w:val="00FD4D0A"/>
    <w:rsid w:val="00FD4DB4"/>
    <w:rsid w:val="00FD4FBB"/>
    <w:rsid w:val="00FD56AE"/>
    <w:rsid w:val="00FD6382"/>
    <w:rsid w:val="00FD6A05"/>
    <w:rsid w:val="00FD6C06"/>
    <w:rsid w:val="00FD72C3"/>
    <w:rsid w:val="00FD770F"/>
    <w:rsid w:val="00FD786A"/>
    <w:rsid w:val="00FE0284"/>
    <w:rsid w:val="00FE0951"/>
    <w:rsid w:val="00FE2B6A"/>
    <w:rsid w:val="00FE2D13"/>
    <w:rsid w:val="00FE4EEF"/>
    <w:rsid w:val="00FE5260"/>
    <w:rsid w:val="00FE55AC"/>
    <w:rsid w:val="00FE66F4"/>
    <w:rsid w:val="00FE7E35"/>
    <w:rsid w:val="00FE7E8A"/>
    <w:rsid w:val="00FF01F5"/>
    <w:rsid w:val="00FF1278"/>
    <w:rsid w:val="00FF1652"/>
    <w:rsid w:val="00FF1C2F"/>
    <w:rsid w:val="00FF1ECF"/>
    <w:rsid w:val="00FF2384"/>
    <w:rsid w:val="00FF2994"/>
    <w:rsid w:val="00FF3589"/>
    <w:rsid w:val="00FF3B6C"/>
    <w:rsid w:val="00FF56F1"/>
    <w:rsid w:val="00FF5DE8"/>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EC74-ACA2-465D-9668-85BA3A91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15</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Wagner, Nathan R</cp:lastModifiedBy>
  <cp:revision>147</cp:revision>
  <cp:lastPrinted>2016-01-28T13:28:00Z</cp:lastPrinted>
  <dcterms:created xsi:type="dcterms:W3CDTF">2015-12-17T19:45:00Z</dcterms:created>
  <dcterms:modified xsi:type="dcterms:W3CDTF">2016-01-28T13:28:00Z</dcterms:modified>
</cp:coreProperties>
</file>