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AC" w:rsidRPr="00C50448" w:rsidRDefault="002F56AC" w:rsidP="002F56AC">
      <w:pPr>
        <w:tabs>
          <w:tab w:val="center" w:pos="4680"/>
        </w:tabs>
        <w:suppressAutoHyphens/>
        <w:jc w:val="center"/>
        <w:rPr>
          <w:rFonts w:ascii="Times New Roman" w:hAnsi="Times New Roman" w:cs="Times New Roman"/>
          <w:b/>
          <w:bCs/>
          <w:spacing w:val="-3"/>
        </w:rPr>
      </w:pPr>
      <w:r w:rsidRPr="00C50448">
        <w:rPr>
          <w:rFonts w:ascii="Times New Roman" w:hAnsi="Times New Roman" w:cs="Times New Roman"/>
          <w:b/>
          <w:bCs/>
          <w:spacing w:val="-3"/>
        </w:rPr>
        <w:t>BEFORE THE</w:t>
      </w:r>
    </w:p>
    <w:p w:rsidR="002F56AC" w:rsidRPr="00C50448" w:rsidRDefault="002F56AC" w:rsidP="002F56AC">
      <w:pPr>
        <w:tabs>
          <w:tab w:val="center" w:pos="4680"/>
        </w:tabs>
        <w:suppressAutoHyphens/>
        <w:jc w:val="center"/>
        <w:rPr>
          <w:rFonts w:ascii="Times New Roman" w:hAnsi="Times New Roman" w:cs="Times New Roman"/>
          <w:b/>
          <w:bCs/>
          <w:spacing w:val="-3"/>
        </w:rPr>
      </w:pPr>
      <w:r w:rsidRPr="00C50448">
        <w:rPr>
          <w:rFonts w:ascii="Times New Roman" w:hAnsi="Times New Roman" w:cs="Times New Roman"/>
          <w:b/>
          <w:bCs/>
          <w:spacing w:val="-3"/>
        </w:rPr>
        <w:t>PENNSYLVANIA PUBLIC UTILITY COMMISSION</w:t>
      </w:r>
    </w:p>
    <w:p w:rsidR="002F56AC" w:rsidRPr="00C50448" w:rsidRDefault="002F56AC" w:rsidP="002F56AC">
      <w:pPr>
        <w:tabs>
          <w:tab w:val="center" w:pos="4680"/>
        </w:tabs>
        <w:suppressAutoHyphens/>
        <w:rPr>
          <w:rFonts w:ascii="Times New Roman" w:hAnsi="Times New Roman" w:cs="Times New Roman"/>
          <w:spacing w:val="-3"/>
        </w:rPr>
      </w:pPr>
    </w:p>
    <w:p w:rsidR="002F56AC" w:rsidRPr="00C50448" w:rsidRDefault="002F56AC" w:rsidP="002F56AC">
      <w:pPr>
        <w:tabs>
          <w:tab w:val="center" w:pos="4680"/>
        </w:tabs>
        <w:suppressAutoHyphens/>
        <w:rPr>
          <w:rFonts w:ascii="Times New Roman" w:hAnsi="Times New Roman" w:cs="Times New Roman"/>
          <w:spacing w:val="-3"/>
        </w:rPr>
      </w:pPr>
    </w:p>
    <w:p w:rsidR="002F56AC" w:rsidRPr="00C50448" w:rsidRDefault="002F56AC" w:rsidP="002F56AC">
      <w:pPr>
        <w:tabs>
          <w:tab w:val="left" w:pos="-720"/>
        </w:tabs>
        <w:suppressAutoHyphens/>
        <w:rPr>
          <w:rFonts w:ascii="Times New Roman" w:hAnsi="Times New Roman" w:cs="Times New Roman"/>
          <w:spacing w:val="-3"/>
        </w:rPr>
      </w:pPr>
    </w:p>
    <w:p w:rsidR="002F56AC" w:rsidRPr="00C50448" w:rsidRDefault="004B7803" w:rsidP="002F56AC">
      <w:pPr>
        <w:tabs>
          <w:tab w:val="left" w:pos="-720"/>
        </w:tabs>
        <w:suppressAutoHyphens/>
        <w:rPr>
          <w:rFonts w:ascii="Times New Roman" w:hAnsi="Times New Roman" w:cs="Times New Roman"/>
          <w:spacing w:val="-3"/>
        </w:rPr>
      </w:pPr>
      <w:r w:rsidRPr="00C50448">
        <w:rPr>
          <w:rFonts w:ascii="Times New Roman" w:hAnsi="Times New Roman" w:cs="Times New Roman"/>
          <w:spacing w:val="-3"/>
        </w:rPr>
        <w:t xml:space="preserve">Application of Aqua </w:t>
      </w:r>
      <w:r w:rsidR="002F56AC" w:rsidRPr="00C50448">
        <w:rPr>
          <w:rFonts w:ascii="Times New Roman" w:hAnsi="Times New Roman" w:cs="Times New Roman"/>
          <w:spacing w:val="-3"/>
        </w:rPr>
        <w:t xml:space="preserve">Pennsylvania </w:t>
      </w:r>
      <w:r w:rsidRPr="00C50448">
        <w:rPr>
          <w:rFonts w:ascii="Times New Roman" w:hAnsi="Times New Roman" w:cs="Times New Roman"/>
          <w:spacing w:val="-3"/>
        </w:rPr>
        <w:t>Wastewater, Inc.</w:t>
      </w:r>
      <w:r w:rsidR="002F56AC" w:rsidRPr="00C50448">
        <w:rPr>
          <w:rFonts w:ascii="Times New Roman" w:hAnsi="Times New Roman" w:cs="Times New Roman"/>
          <w:spacing w:val="-3"/>
        </w:rPr>
        <w:tab/>
        <w:t>:</w:t>
      </w:r>
      <w:r w:rsidR="002F56AC" w:rsidRPr="00C50448">
        <w:rPr>
          <w:rFonts w:ascii="Times New Roman" w:hAnsi="Times New Roman" w:cs="Times New Roman"/>
          <w:spacing w:val="-3"/>
        </w:rPr>
        <w:tab/>
      </w:r>
      <w:r w:rsidR="002F56AC" w:rsidRPr="00C50448">
        <w:rPr>
          <w:rFonts w:ascii="Times New Roman" w:hAnsi="Times New Roman" w:cs="Times New Roman"/>
          <w:spacing w:val="-3"/>
        </w:rPr>
        <w:tab/>
      </w:r>
    </w:p>
    <w:p w:rsidR="004B7803" w:rsidRPr="00C50448" w:rsidRDefault="004B7803" w:rsidP="002F56AC">
      <w:pPr>
        <w:tabs>
          <w:tab w:val="left" w:pos="-720"/>
        </w:tabs>
        <w:suppressAutoHyphens/>
        <w:rPr>
          <w:rFonts w:ascii="Times New Roman" w:hAnsi="Times New Roman" w:cs="Times New Roman"/>
          <w:spacing w:val="-3"/>
        </w:rPr>
      </w:pPr>
      <w:r w:rsidRPr="00C50448">
        <w:rPr>
          <w:rFonts w:ascii="Times New Roman" w:hAnsi="Times New Roman" w:cs="Times New Roman"/>
          <w:spacing w:val="-3"/>
        </w:rPr>
        <w:t>Pursuant to Sections 1102 and 1329 of the Public</w:t>
      </w:r>
      <w:r w:rsidRPr="00C50448">
        <w:rPr>
          <w:rFonts w:ascii="Times New Roman" w:hAnsi="Times New Roman" w:cs="Times New Roman"/>
          <w:spacing w:val="-3"/>
        </w:rPr>
        <w:tab/>
        <w:t xml:space="preserve">: </w:t>
      </w:r>
      <w:r w:rsidRPr="00C50448">
        <w:rPr>
          <w:rFonts w:ascii="Times New Roman" w:hAnsi="Times New Roman" w:cs="Times New Roman"/>
          <w:spacing w:val="-3"/>
        </w:rPr>
        <w:tab/>
      </w:r>
    </w:p>
    <w:p w:rsidR="002F56AC" w:rsidRPr="00C50448" w:rsidRDefault="004B7803" w:rsidP="002F56AC">
      <w:pPr>
        <w:tabs>
          <w:tab w:val="left" w:pos="-720"/>
        </w:tabs>
        <w:suppressAutoHyphens/>
        <w:rPr>
          <w:rFonts w:ascii="Times New Roman" w:hAnsi="Times New Roman" w:cs="Times New Roman"/>
          <w:spacing w:val="-3"/>
        </w:rPr>
      </w:pPr>
      <w:r w:rsidRPr="00C50448">
        <w:rPr>
          <w:rFonts w:ascii="Times New Roman" w:hAnsi="Times New Roman" w:cs="Times New Roman"/>
          <w:spacing w:val="-3"/>
        </w:rPr>
        <w:t>Utility Code for Approval of its Acquisition of the</w:t>
      </w:r>
      <w:r w:rsidR="002F56AC" w:rsidRPr="00C50448">
        <w:rPr>
          <w:rFonts w:ascii="Times New Roman" w:hAnsi="Times New Roman" w:cs="Times New Roman"/>
          <w:spacing w:val="-3"/>
        </w:rPr>
        <w:tab/>
        <w:t>:</w:t>
      </w:r>
      <w:r w:rsidR="002F56AC" w:rsidRPr="00C50448">
        <w:rPr>
          <w:rFonts w:ascii="Times New Roman" w:hAnsi="Times New Roman" w:cs="Times New Roman"/>
          <w:spacing w:val="-3"/>
        </w:rPr>
        <w:tab/>
      </w:r>
      <w:r w:rsidR="002F7035">
        <w:rPr>
          <w:rFonts w:ascii="Times New Roman" w:hAnsi="Times New Roman" w:cs="Times New Roman"/>
          <w:spacing w:val="-3"/>
        </w:rPr>
        <w:tab/>
      </w:r>
      <w:r w:rsidRPr="00C50448">
        <w:rPr>
          <w:rFonts w:ascii="Times New Roman" w:hAnsi="Times New Roman" w:cs="Times New Roman"/>
          <w:spacing w:val="-3"/>
        </w:rPr>
        <w:t>A-201</w:t>
      </w:r>
      <w:r w:rsidR="00B201BB" w:rsidRPr="00C50448">
        <w:rPr>
          <w:rFonts w:ascii="Times New Roman" w:hAnsi="Times New Roman" w:cs="Times New Roman"/>
          <w:spacing w:val="-3"/>
        </w:rPr>
        <w:t>7</w:t>
      </w:r>
      <w:r w:rsidRPr="00C50448">
        <w:rPr>
          <w:rFonts w:ascii="Times New Roman" w:hAnsi="Times New Roman" w:cs="Times New Roman"/>
          <w:spacing w:val="-3"/>
        </w:rPr>
        <w:t>-26</w:t>
      </w:r>
      <w:r w:rsidR="00B201BB" w:rsidRPr="00C50448">
        <w:rPr>
          <w:rFonts w:ascii="Times New Roman" w:hAnsi="Times New Roman" w:cs="Times New Roman"/>
          <w:spacing w:val="-3"/>
        </w:rPr>
        <w:t>05434</w:t>
      </w:r>
      <w:r w:rsidR="002F56AC" w:rsidRPr="00C50448">
        <w:rPr>
          <w:rFonts w:ascii="Times New Roman" w:hAnsi="Times New Roman" w:cs="Times New Roman"/>
          <w:spacing w:val="-3"/>
        </w:rPr>
        <w:tab/>
      </w:r>
    </w:p>
    <w:p w:rsidR="004B7803" w:rsidRPr="00C50448" w:rsidRDefault="004B7803" w:rsidP="002F56AC">
      <w:pPr>
        <w:tabs>
          <w:tab w:val="left" w:pos="-720"/>
        </w:tabs>
        <w:suppressAutoHyphens/>
        <w:rPr>
          <w:rFonts w:ascii="Times New Roman" w:hAnsi="Times New Roman" w:cs="Times New Roman"/>
          <w:spacing w:val="-3"/>
        </w:rPr>
      </w:pPr>
      <w:r w:rsidRPr="00C50448">
        <w:rPr>
          <w:rFonts w:ascii="Times New Roman" w:hAnsi="Times New Roman" w:cs="Times New Roman"/>
          <w:spacing w:val="-3"/>
        </w:rPr>
        <w:t xml:space="preserve">Wastewater System Assets of </w:t>
      </w:r>
      <w:r w:rsidR="00B201BB" w:rsidRPr="00C50448">
        <w:rPr>
          <w:rFonts w:ascii="Times New Roman" w:hAnsi="Times New Roman" w:cs="Times New Roman"/>
          <w:spacing w:val="-3"/>
        </w:rPr>
        <w:t>Limerick</w:t>
      </w:r>
      <w:r w:rsidRPr="00C50448">
        <w:rPr>
          <w:rFonts w:ascii="Times New Roman" w:hAnsi="Times New Roman" w:cs="Times New Roman"/>
          <w:spacing w:val="-3"/>
        </w:rPr>
        <w:t xml:space="preserve"> </w:t>
      </w:r>
      <w:r w:rsidRPr="00C50448">
        <w:rPr>
          <w:rFonts w:ascii="Times New Roman" w:hAnsi="Times New Roman" w:cs="Times New Roman"/>
          <w:spacing w:val="-3"/>
        </w:rPr>
        <w:tab/>
      </w:r>
      <w:r w:rsidRPr="00C50448">
        <w:rPr>
          <w:rFonts w:ascii="Times New Roman" w:hAnsi="Times New Roman" w:cs="Times New Roman"/>
          <w:spacing w:val="-3"/>
        </w:rPr>
        <w:tab/>
        <w:t>:</w:t>
      </w:r>
    </w:p>
    <w:p w:rsidR="002F56AC" w:rsidRPr="00C50448" w:rsidRDefault="004B7803" w:rsidP="002F56AC">
      <w:pPr>
        <w:tabs>
          <w:tab w:val="left" w:pos="-720"/>
        </w:tabs>
        <w:suppressAutoHyphens/>
        <w:rPr>
          <w:rFonts w:ascii="Times New Roman" w:hAnsi="Times New Roman" w:cs="Times New Roman"/>
          <w:spacing w:val="-3"/>
        </w:rPr>
      </w:pPr>
      <w:r w:rsidRPr="00C50448">
        <w:rPr>
          <w:rFonts w:ascii="Times New Roman" w:hAnsi="Times New Roman" w:cs="Times New Roman"/>
          <w:spacing w:val="-3"/>
        </w:rPr>
        <w:t>Township</w:t>
      </w:r>
      <w:r w:rsidRPr="00C50448">
        <w:rPr>
          <w:rFonts w:ascii="Times New Roman" w:hAnsi="Times New Roman" w:cs="Times New Roman"/>
          <w:spacing w:val="-3"/>
        </w:rPr>
        <w:tab/>
      </w:r>
      <w:r w:rsidRPr="00C50448">
        <w:rPr>
          <w:rFonts w:ascii="Times New Roman" w:hAnsi="Times New Roman" w:cs="Times New Roman"/>
          <w:spacing w:val="-3"/>
        </w:rPr>
        <w:tab/>
      </w:r>
      <w:r w:rsidRPr="00C50448">
        <w:rPr>
          <w:rFonts w:ascii="Times New Roman" w:hAnsi="Times New Roman" w:cs="Times New Roman"/>
          <w:spacing w:val="-3"/>
        </w:rPr>
        <w:tab/>
      </w:r>
      <w:r w:rsidRPr="00C50448">
        <w:rPr>
          <w:rFonts w:ascii="Times New Roman" w:hAnsi="Times New Roman" w:cs="Times New Roman"/>
          <w:spacing w:val="-3"/>
        </w:rPr>
        <w:tab/>
      </w:r>
      <w:r w:rsidRPr="00C50448">
        <w:rPr>
          <w:rFonts w:ascii="Times New Roman" w:hAnsi="Times New Roman" w:cs="Times New Roman"/>
          <w:spacing w:val="-3"/>
        </w:rPr>
        <w:tab/>
      </w:r>
      <w:r w:rsidR="002F56AC" w:rsidRPr="00C50448">
        <w:rPr>
          <w:rFonts w:ascii="Times New Roman" w:hAnsi="Times New Roman" w:cs="Times New Roman"/>
          <w:spacing w:val="-3"/>
        </w:rPr>
        <w:tab/>
        <w:t>:</w:t>
      </w:r>
      <w:r w:rsidR="002F56AC" w:rsidRPr="00C50448">
        <w:rPr>
          <w:rFonts w:ascii="Times New Roman" w:hAnsi="Times New Roman" w:cs="Times New Roman"/>
          <w:spacing w:val="-3"/>
        </w:rPr>
        <w:tab/>
      </w:r>
      <w:r w:rsidR="002F56AC" w:rsidRPr="00C50448">
        <w:rPr>
          <w:rFonts w:ascii="Times New Roman" w:hAnsi="Times New Roman" w:cs="Times New Roman"/>
          <w:spacing w:val="-3"/>
        </w:rPr>
        <w:tab/>
      </w:r>
    </w:p>
    <w:p w:rsidR="002F56AC" w:rsidRPr="00C50448" w:rsidRDefault="002F56AC" w:rsidP="002F56AC">
      <w:pPr>
        <w:tabs>
          <w:tab w:val="left" w:pos="-720"/>
        </w:tabs>
        <w:suppressAutoHyphens/>
        <w:rPr>
          <w:rFonts w:ascii="Times New Roman" w:hAnsi="Times New Roman" w:cs="Times New Roman"/>
          <w:spacing w:val="-3"/>
        </w:rPr>
      </w:pPr>
      <w:r w:rsidRPr="00C50448">
        <w:rPr>
          <w:rFonts w:ascii="Times New Roman" w:hAnsi="Times New Roman" w:cs="Times New Roman"/>
          <w:spacing w:val="-3"/>
        </w:rPr>
        <w:tab/>
      </w:r>
      <w:r w:rsidRPr="00C50448">
        <w:rPr>
          <w:rFonts w:ascii="Times New Roman" w:hAnsi="Times New Roman" w:cs="Times New Roman"/>
          <w:spacing w:val="-3"/>
        </w:rPr>
        <w:tab/>
      </w:r>
      <w:r w:rsidRPr="00C50448">
        <w:rPr>
          <w:rFonts w:ascii="Times New Roman" w:hAnsi="Times New Roman" w:cs="Times New Roman"/>
          <w:spacing w:val="-3"/>
        </w:rPr>
        <w:tab/>
      </w:r>
      <w:r w:rsidRPr="00C50448">
        <w:rPr>
          <w:rFonts w:ascii="Times New Roman" w:hAnsi="Times New Roman" w:cs="Times New Roman"/>
          <w:spacing w:val="-3"/>
        </w:rPr>
        <w:tab/>
      </w:r>
      <w:r w:rsidRPr="00C50448">
        <w:rPr>
          <w:rFonts w:ascii="Times New Roman" w:hAnsi="Times New Roman" w:cs="Times New Roman"/>
          <w:spacing w:val="-3"/>
        </w:rPr>
        <w:tab/>
      </w:r>
      <w:r w:rsidRPr="00C50448">
        <w:rPr>
          <w:rFonts w:ascii="Times New Roman" w:hAnsi="Times New Roman" w:cs="Times New Roman"/>
          <w:spacing w:val="-3"/>
        </w:rPr>
        <w:tab/>
      </w:r>
      <w:r w:rsidRPr="00C50448">
        <w:rPr>
          <w:rFonts w:ascii="Times New Roman" w:hAnsi="Times New Roman" w:cs="Times New Roman"/>
          <w:spacing w:val="-3"/>
        </w:rPr>
        <w:tab/>
      </w:r>
    </w:p>
    <w:p w:rsidR="002F56AC" w:rsidRPr="00C50448" w:rsidRDefault="002F56AC" w:rsidP="004B7803">
      <w:pPr>
        <w:tabs>
          <w:tab w:val="left" w:pos="-720"/>
        </w:tabs>
        <w:suppressAutoHyphens/>
        <w:rPr>
          <w:rFonts w:ascii="Times New Roman" w:hAnsi="Times New Roman" w:cs="Times New Roman"/>
          <w:spacing w:val="-3"/>
        </w:rPr>
      </w:pPr>
      <w:r w:rsidRPr="00C50448">
        <w:rPr>
          <w:rFonts w:ascii="Times New Roman" w:hAnsi="Times New Roman" w:cs="Times New Roman"/>
          <w:spacing w:val="-3"/>
        </w:rPr>
        <w:tab/>
      </w:r>
      <w:r w:rsidRPr="00C50448">
        <w:rPr>
          <w:rFonts w:ascii="Times New Roman" w:hAnsi="Times New Roman" w:cs="Times New Roman"/>
          <w:spacing w:val="-3"/>
        </w:rPr>
        <w:tab/>
      </w:r>
    </w:p>
    <w:p w:rsidR="002F56AC" w:rsidRPr="00C50448" w:rsidRDefault="002F56AC" w:rsidP="002F56AC">
      <w:pPr>
        <w:tabs>
          <w:tab w:val="left" w:pos="-720"/>
        </w:tabs>
        <w:suppressAutoHyphens/>
        <w:rPr>
          <w:rFonts w:ascii="Times New Roman" w:hAnsi="Times New Roman" w:cs="Times New Roman"/>
          <w:spacing w:val="-3"/>
        </w:rPr>
      </w:pPr>
    </w:p>
    <w:p w:rsidR="002F56AC" w:rsidRPr="00C50448" w:rsidRDefault="002F56AC" w:rsidP="002F56AC">
      <w:pPr>
        <w:tabs>
          <w:tab w:val="center" w:pos="4680"/>
        </w:tabs>
        <w:suppressAutoHyphens/>
        <w:jc w:val="center"/>
        <w:rPr>
          <w:rFonts w:ascii="Times New Roman" w:hAnsi="Times New Roman" w:cs="Times New Roman"/>
          <w:b/>
          <w:bCs/>
          <w:spacing w:val="-3"/>
          <w:u w:val="single"/>
        </w:rPr>
      </w:pPr>
      <w:r w:rsidRPr="00C50448">
        <w:rPr>
          <w:rFonts w:ascii="Times New Roman" w:hAnsi="Times New Roman" w:cs="Times New Roman"/>
          <w:b/>
          <w:bCs/>
          <w:spacing w:val="-3"/>
          <w:u w:val="single"/>
        </w:rPr>
        <w:t>ORDER</w:t>
      </w:r>
      <w:r w:rsidR="00DA0162" w:rsidRPr="00C50448">
        <w:rPr>
          <w:rFonts w:ascii="Times New Roman" w:hAnsi="Times New Roman" w:cs="Times New Roman"/>
          <w:b/>
          <w:bCs/>
          <w:spacing w:val="-3"/>
          <w:u w:val="single"/>
        </w:rPr>
        <w:t xml:space="preserve"> </w:t>
      </w:r>
      <w:r w:rsidR="00764EB4" w:rsidRPr="00C50448">
        <w:rPr>
          <w:rFonts w:ascii="Times New Roman" w:hAnsi="Times New Roman" w:cs="Times New Roman"/>
          <w:b/>
          <w:bCs/>
          <w:spacing w:val="-3"/>
          <w:u w:val="single"/>
        </w:rPr>
        <w:t>DENYING</w:t>
      </w:r>
      <w:r w:rsidR="00FF7971" w:rsidRPr="00C50448">
        <w:rPr>
          <w:rFonts w:ascii="Times New Roman" w:hAnsi="Times New Roman" w:cs="Times New Roman"/>
          <w:b/>
          <w:bCs/>
          <w:spacing w:val="-3"/>
          <w:u w:val="single"/>
        </w:rPr>
        <w:t xml:space="preserve"> </w:t>
      </w:r>
      <w:r w:rsidR="00DA0162" w:rsidRPr="00C50448">
        <w:rPr>
          <w:rFonts w:ascii="Times New Roman" w:hAnsi="Times New Roman" w:cs="Times New Roman"/>
          <w:b/>
          <w:bCs/>
          <w:spacing w:val="-3"/>
          <w:u w:val="single"/>
        </w:rPr>
        <w:t>MOTION OF</w:t>
      </w:r>
      <w:r w:rsidR="006F62B1" w:rsidRPr="00C50448">
        <w:rPr>
          <w:rFonts w:ascii="Times New Roman" w:hAnsi="Times New Roman" w:cs="Times New Roman"/>
          <w:b/>
          <w:bCs/>
          <w:spacing w:val="-3"/>
          <w:u w:val="single"/>
        </w:rPr>
        <w:t xml:space="preserve"> THE</w:t>
      </w:r>
    </w:p>
    <w:p w:rsidR="00DA0162" w:rsidRPr="00C50448" w:rsidRDefault="00764EB4" w:rsidP="002F56AC">
      <w:pPr>
        <w:tabs>
          <w:tab w:val="center" w:pos="4680"/>
        </w:tabs>
        <w:suppressAutoHyphens/>
        <w:jc w:val="center"/>
        <w:rPr>
          <w:rFonts w:ascii="Times New Roman" w:hAnsi="Times New Roman" w:cs="Times New Roman"/>
          <w:b/>
          <w:bCs/>
          <w:spacing w:val="-3"/>
          <w:u w:val="single"/>
        </w:rPr>
      </w:pPr>
      <w:r w:rsidRPr="00C50448">
        <w:rPr>
          <w:rFonts w:ascii="Times New Roman" w:hAnsi="Times New Roman" w:cs="Times New Roman"/>
          <w:b/>
          <w:bCs/>
          <w:spacing w:val="-3"/>
          <w:u w:val="single"/>
        </w:rPr>
        <w:t>OFFICE OF CONSUMER ADVOCATE</w:t>
      </w:r>
    </w:p>
    <w:p w:rsidR="00DA0162" w:rsidRPr="00C50448" w:rsidRDefault="00764EB4" w:rsidP="00764EB4">
      <w:pPr>
        <w:tabs>
          <w:tab w:val="center" w:pos="4680"/>
        </w:tabs>
        <w:suppressAutoHyphens/>
        <w:jc w:val="center"/>
        <w:rPr>
          <w:rFonts w:ascii="Times New Roman" w:hAnsi="Times New Roman" w:cs="Times New Roman"/>
          <w:b/>
          <w:bCs/>
          <w:spacing w:val="-3"/>
          <w:u w:val="single"/>
        </w:rPr>
      </w:pPr>
      <w:r w:rsidRPr="00C50448">
        <w:rPr>
          <w:rFonts w:ascii="Times New Roman" w:hAnsi="Times New Roman" w:cs="Times New Roman"/>
          <w:b/>
          <w:bCs/>
          <w:spacing w:val="-3"/>
          <w:u w:val="single"/>
        </w:rPr>
        <w:t xml:space="preserve">TO STRIKE REBUTTAL TESTIMONY </w:t>
      </w:r>
      <w:r w:rsidR="00DA0162" w:rsidRPr="00C50448">
        <w:rPr>
          <w:rFonts w:ascii="Times New Roman" w:hAnsi="Times New Roman" w:cs="Times New Roman"/>
          <w:b/>
          <w:bCs/>
          <w:spacing w:val="-3"/>
          <w:u w:val="single"/>
        </w:rPr>
        <w:t xml:space="preserve"> </w:t>
      </w:r>
    </w:p>
    <w:p w:rsidR="002F56AC" w:rsidRPr="00C50448" w:rsidRDefault="002F56AC" w:rsidP="002F56AC">
      <w:pPr>
        <w:tabs>
          <w:tab w:val="center" w:pos="4680"/>
        </w:tabs>
        <w:suppressAutoHyphens/>
        <w:rPr>
          <w:rFonts w:ascii="Times New Roman" w:hAnsi="Times New Roman" w:cs="Times New Roman"/>
          <w:spacing w:val="-3"/>
          <w:u w:val="single"/>
        </w:rPr>
      </w:pPr>
    </w:p>
    <w:p w:rsidR="002F56AC" w:rsidRPr="00C50448" w:rsidRDefault="002F56AC" w:rsidP="002F56AC">
      <w:pPr>
        <w:tabs>
          <w:tab w:val="center" w:pos="4680"/>
        </w:tabs>
        <w:suppressAutoHyphens/>
        <w:rPr>
          <w:rFonts w:ascii="Times New Roman" w:hAnsi="Times New Roman" w:cs="Times New Roman"/>
          <w:spacing w:val="-3"/>
          <w:u w:val="single"/>
        </w:rPr>
      </w:pPr>
    </w:p>
    <w:p w:rsidR="006F62B1" w:rsidRPr="00C50448" w:rsidRDefault="00DA0162" w:rsidP="00DA0162">
      <w:pPr>
        <w:spacing w:line="360" w:lineRule="auto"/>
        <w:rPr>
          <w:rFonts w:ascii="Times New Roman" w:hAnsi="Times New Roman" w:cs="Times New Roman"/>
        </w:rPr>
      </w:pPr>
      <w:r w:rsidRPr="00C50448">
        <w:rPr>
          <w:rFonts w:ascii="Times New Roman" w:hAnsi="Times New Roman" w:cs="Times New Roman"/>
        </w:rPr>
        <w:tab/>
      </w:r>
      <w:r w:rsidRPr="00C50448">
        <w:rPr>
          <w:rFonts w:ascii="Times New Roman" w:hAnsi="Times New Roman" w:cs="Times New Roman"/>
        </w:rPr>
        <w:tab/>
        <w:t xml:space="preserve">On </w:t>
      </w:r>
      <w:r w:rsidR="00B201BB" w:rsidRPr="00C50448">
        <w:rPr>
          <w:rFonts w:ascii="Times New Roman" w:hAnsi="Times New Roman" w:cs="Times New Roman"/>
        </w:rPr>
        <w:t xml:space="preserve">May </w:t>
      </w:r>
      <w:r w:rsidR="00516838" w:rsidRPr="00C50448">
        <w:rPr>
          <w:rFonts w:ascii="Times New Roman" w:hAnsi="Times New Roman" w:cs="Times New Roman"/>
        </w:rPr>
        <w:t>19</w:t>
      </w:r>
      <w:r w:rsidRPr="00C50448">
        <w:rPr>
          <w:rFonts w:ascii="Times New Roman" w:hAnsi="Times New Roman" w:cs="Times New Roman"/>
        </w:rPr>
        <w:t>,</w:t>
      </w:r>
      <w:r w:rsidR="00B201BB" w:rsidRPr="00C50448">
        <w:rPr>
          <w:rFonts w:ascii="Times New Roman" w:hAnsi="Times New Roman" w:cs="Times New Roman"/>
        </w:rPr>
        <w:t xml:space="preserve"> 2017,</w:t>
      </w:r>
      <w:r w:rsidRPr="00C50448">
        <w:rPr>
          <w:rFonts w:ascii="Times New Roman" w:hAnsi="Times New Roman" w:cs="Times New Roman"/>
        </w:rPr>
        <w:t xml:space="preserve"> the Applicant, Aqua Pennsylvania Wastewater, Inc. (Aqua), filed an application with the Pennsylvania Public </w:t>
      </w:r>
      <w:r w:rsidR="006F62B1" w:rsidRPr="00C50448">
        <w:rPr>
          <w:rFonts w:ascii="Times New Roman" w:hAnsi="Times New Roman" w:cs="Times New Roman"/>
        </w:rPr>
        <w:t>U</w:t>
      </w:r>
      <w:r w:rsidRPr="00C50448">
        <w:rPr>
          <w:rFonts w:ascii="Times New Roman" w:hAnsi="Times New Roman" w:cs="Times New Roman"/>
        </w:rPr>
        <w:t xml:space="preserve">tility Commission (Commission) by which it is seeking approval of:  (1) the acquisition, by Aqua, of the wastewater system assets of </w:t>
      </w:r>
      <w:r w:rsidR="00B201BB" w:rsidRPr="00C50448">
        <w:rPr>
          <w:rFonts w:ascii="Times New Roman" w:hAnsi="Times New Roman" w:cs="Times New Roman"/>
        </w:rPr>
        <w:t>Limerick Township</w:t>
      </w:r>
      <w:r w:rsidRPr="00C50448">
        <w:rPr>
          <w:rFonts w:ascii="Times New Roman" w:hAnsi="Times New Roman" w:cs="Times New Roman"/>
        </w:rPr>
        <w:t>, (2) the right of Aqua to begin to offer, render, furnish or supply wastewater service to the public in</w:t>
      </w:r>
      <w:r w:rsidR="00516838" w:rsidRPr="00C50448">
        <w:rPr>
          <w:rFonts w:ascii="Times New Roman" w:hAnsi="Times New Roman" w:cs="Times New Roman"/>
        </w:rPr>
        <w:t xml:space="preserve"> a</w:t>
      </w:r>
      <w:r w:rsidRPr="00C50448">
        <w:rPr>
          <w:rFonts w:ascii="Times New Roman" w:hAnsi="Times New Roman" w:cs="Times New Roman"/>
        </w:rPr>
        <w:t xml:space="preserve"> portion of </w:t>
      </w:r>
      <w:r w:rsidR="00516838" w:rsidRPr="00C50448">
        <w:rPr>
          <w:rFonts w:ascii="Times New Roman" w:hAnsi="Times New Roman" w:cs="Times New Roman"/>
        </w:rPr>
        <w:t>Limerick Township</w:t>
      </w:r>
      <w:r w:rsidRPr="00C50448">
        <w:rPr>
          <w:rFonts w:ascii="Times New Roman" w:hAnsi="Times New Roman" w:cs="Times New Roman"/>
        </w:rPr>
        <w:t xml:space="preserve">, Pennsylvania, and (3) an order approving the acquisition that includes the ratemaking rate base of the </w:t>
      </w:r>
      <w:r w:rsidR="00B201BB" w:rsidRPr="00C50448">
        <w:rPr>
          <w:rFonts w:ascii="Times New Roman" w:hAnsi="Times New Roman" w:cs="Times New Roman"/>
        </w:rPr>
        <w:t>Limerick Township</w:t>
      </w:r>
      <w:r w:rsidRPr="00C50448">
        <w:rPr>
          <w:rFonts w:ascii="Times New Roman" w:hAnsi="Times New Roman" w:cs="Times New Roman"/>
        </w:rPr>
        <w:t xml:space="preserve"> wastewater system assets pursuant to Section 1329(c)(2) of the</w:t>
      </w:r>
      <w:r w:rsidR="006F62B1" w:rsidRPr="00C50448">
        <w:rPr>
          <w:rFonts w:ascii="Times New Roman" w:hAnsi="Times New Roman" w:cs="Times New Roman"/>
        </w:rPr>
        <w:t xml:space="preserve"> Pennsylvania Public Utility Code</w:t>
      </w:r>
      <w:r w:rsidRPr="00C50448">
        <w:rPr>
          <w:rFonts w:ascii="Times New Roman" w:hAnsi="Times New Roman" w:cs="Times New Roman"/>
        </w:rPr>
        <w:t xml:space="preserve">.  Receipt of the completed application was acknowledged by the Commission by Secretarial Letter dated </w:t>
      </w:r>
      <w:r w:rsidR="00B201BB" w:rsidRPr="00C50448">
        <w:rPr>
          <w:rFonts w:ascii="Times New Roman" w:hAnsi="Times New Roman" w:cs="Times New Roman"/>
        </w:rPr>
        <w:t>May 31, 2017</w:t>
      </w:r>
      <w:r w:rsidRPr="00C50448">
        <w:rPr>
          <w:rFonts w:ascii="Times New Roman" w:hAnsi="Times New Roman" w:cs="Times New Roman"/>
        </w:rPr>
        <w:t>.</w:t>
      </w:r>
    </w:p>
    <w:p w:rsidR="006F62B1" w:rsidRPr="00C50448" w:rsidRDefault="006F62B1" w:rsidP="00DA0162">
      <w:pPr>
        <w:spacing w:line="360" w:lineRule="auto"/>
        <w:rPr>
          <w:rFonts w:ascii="Times New Roman" w:hAnsi="Times New Roman" w:cs="Times New Roman"/>
        </w:rPr>
      </w:pPr>
    </w:p>
    <w:p w:rsidR="00427AB8" w:rsidRDefault="00C50448" w:rsidP="00DA0162">
      <w:pPr>
        <w:spacing w:line="360" w:lineRule="auto"/>
        <w:rPr>
          <w:rFonts w:ascii="Times New Roman" w:hAnsi="Times New Roman" w:cs="Times New Roman"/>
        </w:rPr>
      </w:pPr>
      <w:r w:rsidRPr="00C50448">
        <w:rPr>
          <w:rFonts w:ascii="Times New Roman" w:hAnsi="Times New Roman" w:cs="Times New Roman"/>
        </w:rPr>
        <w:tab/>
      </w:r>
      <w:r w:rsidRPr="00C50448">
        <w:rPr>
          <w:rFonts w:ascii="Times New Roman" w:hAnsi="Times New Roman" w:cs="Times New Roman"/>
        </w:rPr>
        <w:tab/>
        <w:t xml:space="preserve">A prehearing conference was held </w:t>
      </w:r>
      <w:r>
        <w:rPr>
          <w:rFonts w:ascii="Times New Roman" w:hAnsi="Times New Roman" w:cs="Times New Roman"/>
        </w:rPr>
        <w:t xml:space="preserve">on June 28, 2017, during which a litigation schedule was </w:t>
      </w:r>
      <w:r w:rsidR="00D90BB0">
        <w:rPr>
          <w:rFonts w:ascii="Times New Roman" w:hAnsi="Times New Roman" w:cs="Times New Roman"/>
        </w:rPr>
        <w:t>agreed upon</w:t>
      </w:r>
      <w:r>
        <w:rPr>
          <w:rFonts w:ascii="Times New Roman" w:hAnsi="Times New Roman" w:cs="Times New Roman"/>
        </w:rPr>
        <w:t xml:space="preserve">.  As set forth in my Order Establishing Litigation Schedule dated June 28, 2017, the following testimony deadlines were </w:t>
      </w:r>
      <w:r w:rsidR="00D90BB0">
        <w:rPr>
          <w:rFonts w:ascii="Times New Roman" w:hAnsi="Times New Roman" w:cs="Times New Roman"/>
        </w:rPr>
        <w:t>established</w:t>
      </w:r>
      <w:r>
        <w:rPr>
          <w:rFonts w:ascii="Times New Roman" w:hAnsi="Times New Roman" w:cs="Times New Roman"/>
        </w:rPr>
        <w:t xml:space="preserve">:  direct testimony of other parties – July 3, 2017; rebuttal testimony – July 11, 2017; </w:t>
      </w:r>
      <w:proofErr w:type="spellStart"/>
      <w:r>
        <w:rPr>
          <w:rFonts w:ascii="Times New Roman" w:hAnsi="Times New Roman" w:cs="Times New Roman"/>
        </w:rPr>
        <w:t>surrebuttal</w:t>
      </w:r>
      <w:proofErr w:type="spellEnd"/>
      <w:r>
        <w:rPr>
          <w:rFonts w:ascii="Times New Roman" w:hAnsi="Times New Roman" w:cs="Times New Roman"/>
        </w:rPr>
        <w:t xml:space="preserve"> testimony – July 18, 2017.  On July 3, 2017, direct testimony was submitted by the Commission’s Bureau of Investigation and Enforcement (I&amp;E) and the </w:t>
      </w:r>
      <w:r w:rsidR="00427AB8">
        <w:rPr>
          <w:rFonts w:ascii="Times New Roman" w:hAnsi="Times New Roman" w:cs="Times New Roman"/>
        </w:rPr>
        <w:t>O</w:t>
      </w:r>
      <w:r>
        <w:rPr>
          <w:rFonts w:ascii="Times New Roman" w:hAnsi="Times New Roman" w:cs="Times New Roman"/>
        </w:rPr>
        <w:t>ffice of Consumer Advocate (OCA).</w:t>
      </w:r>
      <w:r w:rsidR="00427AB8">
        <w:rPr>
          <w:rStyle w:val="FootnoteReference"/>
          <w:rFonts w:ascii="Times New Roman" w:hAnsi="Times New Roman" w:cs="Times New Roman"/>
        </w:rPr>
        <w:footnoteReference w:id="1"/>
      </w:r>
      <w:r>
        <w:rPr>
          <w:rFonts w:ascii="Times New Roman" w:hAnsi="Times New Roman" w:cs="Times New Roman"/>
        </w:rPr>
        <w:t xml:space="preserve">  On July 11, 2017, rebuttal testimony was submitted by Aqua.  On July 18, 2017, </w:t>
      </w:r>
      <w:proofErr w:type="spellStart"/>
      <w:r>
        <w:rPr>
          <w:rFonts w:ascii="Times New Roman" w:hAnsi="Times New Roman" w:cs="Times New Roman"/>
        </w:rPr>
        <w:t>surrebuttal</w:t>
      </w:r>
      <w:proofErr w:type="spellEnd"/>
      <w:r>
        <w:rPr>
          <w:rFonts w:ascii="Times New Roman" w:hAnsi="Times New Roman" w:cs="Times New Roman"/>
        </w:rPr>
        <w:t xml:space="preserve"> testimony was submitted by I&amp;E and OCA.</w:t>
      </w:r>
      <w:r w:rsidR="00427AB8">
        <w:rPr>
          <w:rFonts w:ascii="Times New Roman" w:hAnsi="Times New Roman" w:cs="Times New Roman"/>
        </w:rPr>
        <w:t xml:space="preserve">  Evidentiary hearings were held on July 20-21, 2017.</w:t>
      </w:r>
    </w:p>
    <w:p w:rsidR="000844C6" w:rsidRDefault="00427AB8" w:rsidP="00DA0162">
      <w:pPr>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On July 19, 2017, OCA filed </w:t>
      </w:r>
      <w:r w:rsidR="00D90BB0">
        <w:rPr>
          <w:rFonts w:ascii="Times New Roman" w:hAnsi="Times New Roman" w:cs="Times New Roman"/>
        </w:rPr>
        <w:t>a</w:t>
      </w:r>
      <w:r>
        <w:rPr>
          <w:rFonts w:ascii="Times New Roman" w:hAnsi="Times New Roman" w:cs="Times New Roman"/>
        </w:rPr>
        <w:t xml:space="preserve"> Motion to Strike certain rebuttal testimony submitted by Aqua.  OCA seeks to strike rebuttal testimony submitted by Aqua witnesses Harold Walker, III (Aqua statement No. 3R) and Adrienne M. </w:t>
      </w:r>
      <w:proofErr w:type="spellStart"/>
      <w:r>
        <w:rPr>
          <w:rFonts w:ascii="Times New Roman" w:hAnsi="Times New Roman" w:cs="Times New Roman"/>
        </w:rPr>
        <w:t>Vicari</w:t>
      </w:r>
      <w:proofErr w:type="spellEnd"/>
      <w:r>
        <w:rPr>
          <w:rFonts w:ascii="Times New Roman" w:hAnsi="Times New Roman" w:cs="Times New Roman"/>
        </w:rPr>
        <w:t xml:space="preserve">, P.E. (Aqua Statement No. 4R).  The gravamen of the OCA’s motion is that the </w:t>
      </w:r>
      <w:r w:rsidR="000844C6">
        <w:rPr>
          <w:rFonts w:ascii="Times New Roman" w:hAnsi="Times New Roman" w:cs="Times New Roman"/>
        </w:rPr>
        <w:t xml:space="preserve">rebuttal </w:t>
      </w:r>
      <w:r>
        <w:rPr>
          <w:rFonts w:ascii="Times New Roman" w:hAnsi="Times New Roman" w:cs="Times New Roman"/>
        </w:rPr>
        <w:t xml:space="preserve">testimony at issue </w:t>
      </w:r>
      <w:r w:rsidR="000844C6">
        <w:rPr>
          <w:rFonts w:ascii="Times New Roman" w:hAnsi="Times New Roman" w:cs="Times New Roman"/>
        </w:rPr>
        <w:t xml:space="preserve">is offered in support of the fair market value appraisals included with </w:t>
      </w:r>
      <w:proofErr w:type="spellStart"/>
      <w:r w:rsidR="000844C6">
        <w:rPr>
          <w:rFonts w:ascii="Times New Roman" w:hAnsi="Times New Roman" w:cs="Times New Roman"/>
        </w:rPr>
        <w:t>Aqua’s</w:t>
      </w:r>
      <w:proofErr w:type="spellEnd"/>
      <w:r w:rsidR="000844C6">
        <w:rPr>
          <w:rFonts w:ascii="Times New Roman" w:hAnsi="Times New Roman" w:cs="Times New Roman"/>
        </w:rPr>
        <w:t xml:space="preserve"> application and</w:t>
      </w:r>
      <w:r w:rsidR="00D90BB0">
        <w:rPr>
          <w:rFonts w:ascii="Times New Roman" w:hAnsi="Times New Roman" w:cs="Times New Roman"/>
        </w:rPr>
        <w:t xml:space="preserve"> </w:t>
      </w:r>
      <w:r w:rsidR="000844C6">
        <w:rPr>
          <w:rFonts w:ascii="Times New Roman" w:hAnsi="Times New Roman" w:cs="Times New Roman"/>
        </w:rPr>
        <w:t xml:space="preserve">should have been included with </w:t>
      </w:r>
      <w:proofErr w:type="spellStart"/>
      <w:r w:rsidR="000844C6">
        <w:rPr>
          <w:rFonts w:ascii="Times New Roman" w:hAnsi="Times New Roman" w:cs="Times New Roman"/>
        </w:rPr>
        <w:t>Aqua’s</w:t>
      </w:r>
      <w:proofErr w:type="spellEnd"/>
      <w:r w:rsidR="000844C6">
        <w:rPr>
          <w:rFonts w:ascii="Times New Roman" w:hAnsi="Times New Roman" w:cs="Times New Roman"/>
        </w:rPr>
        <w:t xml:space="preserve"> direct case, rather than in the rebuttal phase of the proceeding.  OCA argues that the offering of such evidence in rebuttal disrupts the orderly progress of the case and compromises its due process rights.</w:t>
      </w:r>
    </w:p>
    <w:p w:rsidR="000844C6" w:rsidRDefault="000844C6" w:rsidP="00DA0162">
      <w:pPr>
        <w:spacing w:line="360" w:lineRule="auto"/>
        <w:rPr>
          <w:rFonts w:ascii="Times New Roman" w:hAnsi="Times New Roman" w:cs="Times New Roman"/>
        </w:rPr>
      </w:pPr>
    </w:p>
    <w:p w:rsidR="00D2473B" w:rsidRDefault="000844C6" w:rsidP="00DA016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July 24, 2017, Aqua filed an answer to OCA’s motion.  In its answer, Aqua argues that </w:t>
      </w:r>
      <w:r w:rsidR="000E2E8A">
        <w:rPr>
          <w:rFonts w:ascii="Times New Roman" w:hAnsi="Times New Roman" w:cs="Times New Roman"/>
        </w:rPr>
        <w:t xml:space="preserve">the rebuttal testimony at issue was submitted to rebut specific passages from the direct testimony of OCA witnesses Everette and Watkins.  It further argues that OCA’s due process rights were not compromised sine it had the opportunity to file </w:t>
      </w:r>
      <w:proofErr w:type="spellStart"/>
      <w:r w:rsidR="000E2E8A">
        <w:rPr>
          <w:rFonts w:ascii="Times New Roman" w:hAnsi="Times New Roman" w:cs="Times New Roman"/>
        </w:rPr>
        <w:t>surrebutal</w:t>
      </w:r>
      <w:proofErr w:type="spellEnd"/>
      <w:r w:rsidR="000E2E8A">
        <w:rPr>
          <w:rFonts w:ascii="Times New Roman" w:hAnsi="Times New Roman" w:cs="Times New Roman"/>
        </w:rPr>
        <w:t xml:space="preserve"> testimony in response to the challenged testimony and had a full opportunity to cross-examine </w:t>
      </w:r>
      <w:proofErr w:type="spellStart"/>
      <w:r w:rsidR="000E2E8A">
        <w:rPr>
          <w:rFonts w:ascii="Times New Roman" w:hAnsi="Times New Roman" w:cs="Times New Roman"/>
        </w:rPr>
        <w:t>Aqua’</w:t>
      </w:r>
      <w:r w:rsidR="00D90BB0">
        <w:rPr>
          <w:rFonts w:ascii="Times New Roman" w:hAnsi="Times New Roman" w:cs="Times New Roman"/>
        </w:rPr>
        <w:t>s</w:t>
      </w:r>
      <w:proofErr w:type="spellEnd"/>
      <w:r w:rsidR="000E2E8A">
        <w:rPr>
          <w:rFonts w:ascii="Times New Roman" w:hAnsi="Times New Roman" w:cs="Times New Roman"/>
        </w:rPr>
        <w:t xml:space="preserve"> witnesses on their rebuttal testimony.</w:t>
      </w:r>
      <w:r w:rsidR="00D2473B">
        <w:rPr>
          <w:rFonts w:ascii="Times New Roman" w:hAnsi="Times New Roman" w:cs="Times New Roman"/>
        </w:rPr>
        <w:t xml:space="preserve">  I agree with Aqua and will deny the OCA’s motion.</w:t>
      </w:r>
    </w:p>
    <w:p w:rsidR="00D2473B" w:rsidRDefault="00D2473B" w:rsidP="00DA0162">
      <w:pPr>
        <w:spacing w:line="360" w:lineRule="auto"/>
        <w:rPr>
          <w:rFonts w:ascii="Times New Roman" w:hAnsi="Times New Roman" w:cs="Times New Roman"/>
        </w:rPr>
      </w:pPr>
    </w:p>
    <w:p w:rsidR="003639AB" w:rsidRDefault="00D2473B" w:rsidP="00DA016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As noted by Aqua, </w:t>
      </w:r>
      <w:r w:rsidR="001B6401">
        <w:rPr>
          <w:rFonts w:ascii="Times New Roman" w:hAnsi="Times New Roman" w:cs="Times New Roman"/>
        </w:rPr>
        <w:t xml:space="preserve">the </w:t>
      </w:r>
      <w:r w:rsidR="00D90BB0">
        <w:rPr>
          <w:rFonts w:ascii="Times New Roman" w:hAnsi="Times New Roman" w:cs="Times New Roman"/>
        </w:rPr>
        <w:t>testimony</w:t>
      </w:r>
      <w:r w:rsidR="00110072">
        <w:rPr>
          <w:rFonts w:ascii="Times New Roman" w:hAnsi="Times New Roman" w:cs="Times New Roman"/>
        </w:rPr>
        <w:t xml:space="preserve"> </w:t>
      </w:r>
      <w:r w:rsidR="00D90BB0">
        <w:rPr>
          <w:rFonts w:ascii="Times New Roman" w:hAnsi="Times New Roman" w:cs="Times New Roman"/>
        </w:rPr>
        <w:t>present</w:t>
      </w:r>
      <w:r w:rsidR="00110072">
        <w:rPr>
          <w:rFonts w:ascii="Times New Roman" w:hAnsi="Times New Roman" w:cs="Times New Roman"/>
        </w:rPr>
        <w:t xml:space="preserve">ed by </w:t>
      </w:r>
      <w:proofErr w:type="spellStart"/>
      <w:r w:rsidR="00110072">
        <w:rPr>
          <w:rFonts w:ascii="Times New Roman" w:hAnsi="Times New Roman" w:cs="Times New Roman"/>
        </w:rPr>
        <w:t>Aqua’s</w:t>
      </w:r>
      <w:proofErr w:type="spellEnd"/>
      <w:r w:rsidR="00110072">
        <w:rPr>
          <w:rFonts w:ascii="Times New Roman" w:hAnsi="Times New Roman" w:cs="Times New Roman"/>
        </w:rPr>
        <w:t xml:space="preserve"> witnesses in the two rebuttal statements at issue respond to questions that refer to specific criticisms raised by OCA witnesses </w:t>
      </w:r>
      <w:r w:rsidR="001B6401">
        <w:rPr>
          <w:rFonts w:ascii="Times New Roman" w:hAnsi="Times New Roman" w:cs="Times New Roman"/>
        </w:rPr>
        <w:t xml:space="preserve">in direct testimony </w:t>
      </w:r>
      <w:r w:rsidR="00110072">
        <w:rPr>
          <w:rFonts w:ascii="Times New Roman" w:hAnsi="Times New Roman" w:cs="Times New Roman"/>
        </w:rPr>
        <w:t xml:space="preserve">to the fair market value (FMV) appraisals included as part of </w:t>
      </w:r>
      <w:proofErr w:type="spellStart"/>
      <w:r w:rsidR="00110072">
        <w:rPr>
          <w:rFonts w:ascii="Times New Roman" w:hAnsi="Times New Roman" w:cs="Times New Roman"/>
        </w:rPr>
        <w:t>Aqua’s</w:t>
      </w:r>
      <w:proofErr w:type="spellEnd"/>
      <w:r w:rsidR="00110072">
        <w:rPr>
          <w:rFonts w:ascii="Times New Roman" w:hAnsi="Times New Roman" w:cs="Times New Roman"/>
        </w:rPr>
        <w:t xml:space="preserve"> application.  I believe that the challenged rebuttal testimony further explains the information contained in the FMV appraisals in response to </w:t>
      </w:r>
      <w:r w:rsidR="003639AB">
        <w:rPr>
          <w:rFonts w:ascii="Times New Roman" w:hAnsi="Times New Roman" w:cs="Times New Roman"/>
        </w:rPr>
        <w:t>criticisms raised by OCA’s witnesses.  Aqua correctly points out on page three of its answer that</w:t>
      </w:r>
      <w:r w:rsidR="00C97AA8" w:rsidRPr="00C97AA8">
        <w:rPr>
          <w:rFonts w:ascii="Times New Roman" w:hAnsi="Times New Roman" w:cs="Times New Roman"/>
        </w:rPr>
        <w:t xml:space="preserve"> </w:t>
      </w:r>
      <w:r w:rsidR="00C97AA8">
        <w:rPr>
          <w:rFonts w:ascii="Times New Roman" w:hAnsi="Times New Roman" w:cs="Times New Roman"/>
        </w:rPr>
        <w:t xml:space="preserve">witnesses Walker and </w:t>
      </w:r>
      <w:proofErr w:type="spellStart"/>
      <w:r w:rsidR="00C97AA8">
        <w:rPr>
          <w:rFonts w:ascii="Times New Roman" w:hAnsi="Times New Roman" w:cs="Times New Roman"/>
        </w:rPr>
        <w:t>Vicari</w:t>
      </w:r>
      <w:proofErr w:type="spellEnd"/>
      <w:r w:rsidR="00C97AA8">
        <w:rPr>
          <w:rFonts w:ascii="Times New Roman" w:hAnsi="Times New Roman" w:cs="Times New Roman"/>
        </w:rPr>
        <w:t xml:space="preserve"> were identified as potential witnesses in the company’s prehearing memorandum, and that</w:t>
      </w:r>
      <w:r w:rsidR="003639AB">
        <w:rPr>
          <w:rFonts w:ascii="Times New Roman" w:hAnsi="Times New Roman" w:cs="Times New Roman"/>
        </w:rPr>
        <w:t xml:space="preserve"> </w:t>
      </w:r>
      <w:r w:rsidR="00D90BB0">
        <w:rPr>
          <w:rFonts w:ascii="Times New Roman" w:hAnsi="Times New Roman" w:cs="Times New Roman"/>
        </w:rPr>
        <w:t xml:space="preserve">the </w:t>
      </w:r>
      <w:r w:rsidR="003639AB">
        <w:rPr>
          <w:rFonts w:ascii="Times New Roman" w:hAnsi="Times New Roman" w:cs="Times New Roman"/>
        </w:rPr>
        <w:t>question</w:t>
      </w:r>
      <w:r w:rsidR="00D90BB0">
        <w:rPr>
          <w:rFonts w:ascii="Times New Roman" w:hAnsi="Times New Roman" w:cs="Times New Roman"/>
        </w:rPr>
        <w:t>s</w:t>
      </w:r>
      <w:r w:rsidR="003639AB">
        <w:rPr>
          <w:rFonts w:ascii="Times New Roman" w:hAnsi="Times New Roman" w:cs="Times New Roman"/>
        </w:rPr>
        <w:t xml:space="preserve"> and answer</w:t>
      </w:r>
      <w:r w:rsidR="00D90BB0">
        <w:rPr>
          <w:rFonts w:ascii="Times New Roman" w:hAnsi="Times New Roman" w:cs="Times New Roman"/>
        </w:rPr>
        <w:t>s</w:t>
      </w:r>
      <w:r w:rsidR="003639AB">
        <w:rPr>
          <w:rFonts w:ascii="Times New Roman" w:hAnsi="Times New Roman" w:cs="Times New Roman"/>
        </w:rPr>
        <w:t xml:space="preserve"> in the challenged rebuttal testimony cite to</w:t>
      </w:r>
      <w:r w:rsidR="00D90BB0">
        <w:rPr>
          <w:rFonts w:ascii="Times New Roman" w:hAnsi="Times New Roman" w:cs="Times New Roman"/>
        </w:rPr>
        <w:t xml:space="preserve"> the</w:t>
      </w:r>
      <w:r w:rsidR="003639AB">
        <w:rPr>
          <w:rFonts w:ascii="Times New Roman" w:hAnsi="Times New Roman" w:cs="Times New Roman"/>
        </w:rPr>
        <w:t xml:space="preserve"> specific pages of the OCA direct testimony being rebutted</w:t>
      </w:r>
      <w:r w:rsidR="00C97AA8">
        <w:rPr>
          <w:rFonts w:ascii="Times New Roman" w:hAnsi="Times New Roman" w:cs="Times New Roman"/>
        </w:rPr>
        <w:t xml:space="preserve">.   </w:t>
      </w:r>
      <w:r w:rsidR="003639AB">
        <w:rPr>
          <w:rFonts w:ascii="Times New Roman" w:hAnsi="Times New Roman" w:cs="Times New Roman"/>
        </w:rPr>
        <w:t>I see nothing improper with this testimony.</w:t>
      </w:r>
    </w:p>
    <w:p w:rsidR="003639AB" w:rsidRDefault="003639AB" w:rsidP="00DA0162">
      <w:pPr>
        <w:spacing w:line="360" w:lineRule="auto"/>
        <w:rPr>
          <w:rFonts w:ascii="Times New Roman" w:hAnsi="Times New Roman" w:cs="Times New Roman"/>
        </w:rPr>
      </w:pPr>
    </w:p>
    <w:p w:rsidR="001B6401" w:rsidRDefault="003639AB" w:rsidP="00DA016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Additionally, I do not believe that the orderly progress of this proceeding has been disrupted, or that the OCA’s due process rights have been compromised</w:t>
      </w:r>
      <w:r w:rsidR="00D90BB0">
        <w:rPr>
          <w:rFonts w:ascii="Times New Roman" w:hAnsi="Times New Roman" w:cs="Times New Roman"/>
        </w:rPr>
        <w:t xml:space="preserve"> by the challenged testimony</w:t>
      </w:r>
      <w:r>
        <w:rPr>
          <w:rFonts w:ascii="Times New Roman" w:hAnsi="Times New Roman" w:cs="Times New Roman"/>
        </w:rPr>
        <w:t>.  Under the litigation schedule agreed upon in this proceeding, the challenged rebuttal testimony was submitted on July 11, 2017</w:t>
      </w:r>
      <w:r w:rsidR="000E5026">
        <w:rPr>
          <w:rFonts w:ascii="Times New Roman" w:hAnsi="Times New Roman" w:cs="Times New Roman"/>
        </w:rPr>
        <w:t xml:space="preserve"> and </w:t>
      </w:r>
      <w:proofErr w:type="spellStart"/>
      <w:r w:rsidR="000E5026">
        <w:rPr>
          <w:rFonts w:ascii="Times New Roman" w:hAnsi="Times New Roman" w:cs="Times New Roman"/>
        </w:rPr>
        <w:t>surrebuttal</w:t>
      </w:r>
      <w:proofErr w:type="spellEnd"/>
      <w:r w:rsidR="000E5026">
        <w:rPr>
          <w:rFonts w:ascii="Times New Roman" w:hAnsi="Times New Roman" w:cs="Times New Roman"/>
        </w:rPr>
        <w:t xml:space="preserve"> testimony was due by </w:t>
      </w:r>
      <w:r w:rsidR="001B6401">
        <w:rPr>
          <w:rFonts w:ascii="Times New Roman" w:hAnsi="Times New Roman" w:cs="Times New Roman"/>
        </w:rPr>
        <w:t>J</w:t>
      </w:r>
      <w:r w:rsidR="000E5026">
        <w:rPr>
          <w:rFonts w:ascii="Times New Roman" w:hAnsi="Times New Roman" w:cs="Times New Roman"/>
        </w:rPr>
        <w:t>uly 18, 2017.</w:t>
      </w:r>
      <w:r>
        <w:rPr>
          <w:rFonts w:ascii="Times New Roman" w:hAnsi="Times New Roman" w:cs="Times New Roman"/>
        </w:rPr>
        <w:t xml:space="preserve">  </w:t>
      </w:r>
      <w:r w:rsidR="000E5026">
        <w:rPr>
          <w:rFonts w:ascii="Times New Roman" w:hAnsi="Times New Roman" w:cs="Times New Roman"/>
        </w:rPr>
        <w:t xml:space="preserve">Both the OCA and I&amp;E submitted </w:t>
      </w:r>
      <w:proofErr w:type="spellStart"/>
      <w:r w:rsidR="000E5026">
        <w:rPr>
          <w:rFonts w:ascii="Times New Roman" w:hAnsi="Times New Roman" w:cs="Times New Roman"/>
        </w:rPr>
        <w:t>s</w:t>
      </w:r>
      <w:r>
        <w:rPr>
          <w:rFonts w:ascii="Times New Roman" w:hAnsi="Times New Roman" w:cs="Times New Roman"/>
        </w:rPr>
        <w:t>urrebuttal</w:t>
      </w:r>
      <w:proofErr w:type="spellEnd"/>
      <w:r>
        <w:rPr>
          <w:rFonts w:ascii="Times New Roman" w:hAnsi="Times New Roman" w:cs="Times New Roman"/>
        </w:rPr>
        <w:t xml:space="preserve"> testimony </w:t>
      </w:r>
      <w:r w:rsidR="00C97AA8">
        <w:rPr>
          <w:rFonts w:ascii="Times New Roman" w:hAnsi="Times New Roman" w:cs="Times New Roman"/>
        </w:rPr>
        <w:t xml:space="preserve">in response to </w:t>
      </w:r>
      <w:proofErr w:type="spellStart"/>
      <w:r w:rsidR="00C97AA8">
        <w:rPr>
          <w:rFonts w:ascii="Times New Roman" w:hAnsi="Times New Roman" w:cs="Times New Roman"/>
        </w:rPr>
        <w:t>Aqua’s</w:t>
      </w:r>
      <w:proofErr w:type="spellEnd"/>
      <w:r w:rsidR="00C97AA8">
        <w:rPr>
          <w:rFonts w:ascii="Times New Roman" w:hAnsi="Times New Roman" w:cs="Times New Roman"/>
        </w:rPr>
        <w:t xml:space="preserve"> rebuttal </w:t>
      </w:r>
      <w:r w:rsidR="00C97AA8">
        <w:rPr>
          <w:rFonts w:ascii="Times New Roman" w:hAnsi="Times New Roman" w:cs="Times New Roman"/>
        </w:rPr>
        <w:lastRenderedPageBreak/>
        <w:t xml:space="preserve">testimony.  Further, </w:t>
      </w:r>
      <w:r w:rsidR="000E5026">
        <w:rPr>
          <w:rFonts w:ascii="Times New Roman" w:hAnsi="Times New Roman" w:cs="Times New Roman"/>
        </w:rPr>
        <w:t xml:space="preserve">all parties had the </w:t>
      </w:r>
      <w:r w:rsidR="00C97AA8">
        <w:rPr>
          <w:rFonts w:ascii="Times New Roman" w:hAnsi="Times New Roman" w:cs="Times New Roman"/>
        </w:rPr>
        <w:t>opportunity to</w:t>
      </w:r>
      <w:r w:rsidR="000E5026">
        <w:rPr>
          <w:rFonts w:ascii="Times New Roman" w:hAnsi="Times New Roman" w:cs="Times New Roman"/>
        </w:rPr>
        <w:t>, and in fact did,</w:t>
      </w:r>
      <w:r w:rsidR="00C97AA8">
        <w:rPr>
          <w:rFonts w:ascii="Times New Roman" w:hAnsi="Times New Roman" w:cs="Times New Roman"/>
        </w:rPr>
        <w:t xml:space="preserve"> conduct cross-examination of </w:t>
      </w:r>
      <w:proofErr w:type="spellStart"/>
      <w:r w:rsidR="00C97AA8">
        <w:rPr>
          <w:rFonts w:ascii="Times New Roman" w:hAnsi="Times New Roman" w:cs="Times New Roman"/>
        </w:rPr>
        <w:t>Aqua’s</w:t>
      </w:r>
      <w:proofErr w:type="spellEnd"/>
      <w:r w:rsidR="00C97AA8">
        <w:rPr>
          <w:rFonts w:ascii="Times New Roman" w:hAnsi="Times New Roman" w:cs="Times New Roman"/>
        </w:rPr>
        <w:t xml:space="preserve"> witnesses</w:t>
      </w:r>
      <w:r w:rsidR="000E5026">
        <w:rPr>
          <w:rFonts w:ascii="Times New Roman" w:hAnsi="Times New Roman" w:cs="Times New Roman"/>
        </w:rPr>
        <w:t xml:space="preserve">, including Mr. Walker and Ms. </w:t>
      </w:r>
      <w:proofErr w:type="spellStart"/>
      <w:r w:rsidR="000E5026">
        <w:rPr>
          <w:rFonts w:ascii="Times New Roman" w:hAnsi="Times New Roman" w:cs="Times New Roman"/>
        </w:rPr>
        <w:t>Vicari</w:t>
      </w:r>
      <w:proofErr w:type="spellEnd"/>
      <w:r w:rsidR="000E5026">
        <w:rPr>
          <w:rFonts w:ascii="Times New Roman" w:hAnsi="Times New Roman" w:cs="Times New Roman"/>
        </w:rPr>
        <w:t>,</w:t>
      </w:r>
      <w:r w:rsidR="00C97AA8">
        <w:rPr>
          <w:rFonts w:ascii="Times New Roman" w:hAnsi="Times New Roman" w:cs="Times New Roman"/>
        </w:rPr>
        <w:t xml:space="preserve"> at the </w:t>
      </w:r>
      <w:r w:rsidR="00D90BB0">
        <w:rPr>
          <w:rFonts w:ascii="Times New Roman" w:hAnsi="Times New Roman" w:cs="Times New Roman"/>
        </w:rPr>
        <w:t xml:space="preserve">evidentiary </w:t>
      </w:r>
      <w:r w:rsidR="00C97AA8">
        <w:rPr>
          <w:rFonts w:ascii="Times New Roman" w:hAnsi="Times New Roman" w:cs="Times New Roman"/>
        </w:rPr>
        <w:t>hearings.</w:t>
      </w:r>
      <w:r w:rsidR="001B6401">
        <w:rPr>
          <w:rFonts w:ascii="Times New Roman" w:hAnsi="Times New Roman" w:cs="Times New Roman"/>
        </w:rPr>
        <w:t xml:space="preserve">  The OCA had a full opportunity to review and respond to </w:t>
      </w:r>
      <w:proofErr w:type="spellStart"/>
      <w:r w:rsidR="001B6401">
        <w:rPr>
          <w:rFonts w:ascii="Times New Roman" w:hAnsi="Times New Roman" w:cs="Times New Roman"/>
        </w:rPr>
        <w:t>Aqua’s</w:t>
      </w:r>
      <w:proofErr w:type="spellEnd"/>
      <w:r w:rsidR="001B6401">
        <w:rPr>
          <w:rFonts w:ascii="Times New Roman" w:hAnsi="Times New Roman" w:cs="Times New Roman"/>
        </w:rPr>
        <w:t xml:space="preserve"> rebuttal testimony.  I see no compromise of any party’s due process rights.</w:t>
      </w:r>
      <w:r w:rsidR="00D62CDE">
        <w:rPr>
          <w:rFonts w:ascii="Times New Roman" w:hAnsi="Times New Roman" w:cs="Times New Roman"/>
        </w:rPr>
        <w:t xml:space="preserve">  Under the procedures observed in this proceeding, with the compressed time schedule imposed by Section 1329, a complete record on the issues involved will be presented to the Commission for its consideration.</w:t>
      </w:r>
    </w:p>
    <w:p w:rsidR="001B6401" w:rsidRDefault="001B6401" w:rsidP="00DA0162">
      <w:pPr>
        <w:spacing w:line="360" w:lineRule="auto"/>
        <w:rPr>
          <w:rFonts w:ascii="Times New Roman" w:hAnsi="Times New Roman" w:cs="Times New Roman"/>
        </w:rPr>
      </w:pPr>
    </w:p>
    <w:p w:rsidR="00C50448" w:rsidRPr="00C50448" w:rsidRDefault="001B6401" w:rsidP="00DA016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For these reasons, I will deny the OCA’s Motion to Strike Aqua Statement Nos. 3R and 4R.          </w:t>
      </w:r>
      <w:r w:rsidR="000E5026">
        <w:rPr>
          <w:rFonts w:ascii="Times New Roman" w:hAnsi="Times New Roman" w:cs="Times New Roman"/>
        </w:rPr>
        <w:t xml:space="preserve">  </w:t>
      </w:r>
      <w:r w:rsidR="00C97AA8">
        <w:rPr>
          <w:rFonts w:ascii="Times New Roman" w:hAnsi="Times New Roman" w:cs="Times New Roman"/>
        </w:rPr>
        <w:t xml:space="preserve">      </w:t>
      </w:r>
      <w:r w:rsidR="003639AB">
        <w:rPr>
          <w:rFonts w:ascii="Times New Roman" w:hAnsi="Times New Roman" w:cs="Times New Roman"/>
        </w:rPr>
        <w:t xml:space="preserve"> </w:t>
      </w:r>
      <w:r w:rsidR="00110072">
        <w:rPr>
          <w:rFonts w:ascii="Times New Roman" w:hAnsi="Times New Roman" w:cs="Times New Roman"/>
        </w:rPr>
        <w:t xml:space="preserve">    </w:t>
      </w:r>
      <w:r w:rsidR="00D2473B">
        <w:rPr>
          <w:rFonts w:ascii="Times New Roman" w:hAnsi="Times New Roman" w:cs="Times New Roman"/>
        </w:rPr>
        <w:t xml:space="preserve"> </w:t>
      </w:r>
      <w:r w:rsidR="000E2E8A">
        <w:rPr>
          <w:rFonts w:ascii="Times New Roman" w:hAnsi="Times New Roman" w:cs="Times New Roman"/>
        </w:rPr>
        <w:t xml:space="preserve">  </w:t>
      </w:r>
      <w:r w:rsidR="000844C6">
        <w:rPr>
          <w:rFonts w:ascii="Times New Roman" w:hAnsi="Times New Roman" w:cs="Times New Roman"/>
        </w:rPr>
        <w:t xml:space="preserve">    </w:t>
      </w:r>
      <w:r w:rsidR="00427AB8">
        <w:rPr>
          <w:rFonts w:ascii="Times New Roman" w:hAnsi="Times New Roman" w:cs="Times New Roman"/>
        </w:rPr>
        <w:t xml:space="preserve">  </w:t>
      </w:r>
      <w:r w:rsidR="00C50448">
        <w:rPr>
          <w:rFonts w:ascii="Times New Roman" w:hAnsi="Times New Roman" w:cs="Times New Roman"/>
        </w:rPr>
        <w:t xml:space="preserve">     </w:t>
      </w:r>
    </w:p>
    <w:p w:rsidR="00757236" w:rsidRPr="00C50448" w:rsidRDefault="006F62B1" w:rsidP="00343905">
      <w:pPr>
        <w:spacing w:line="360" w:lineRule="auto"/>
        <w:rPr>
          <w:rFonts w:ascii="Times New Roman" w:hAnsi="Times New Roman" w:cs="Times New Roman"/>
        </w:rPr>
      </w:pPr>
      <w:r w:rsidRPr="00C50448">
        <w:rPr>
          <w:rFonts w:ascii="Times New Roman" w:hAnsi="Times New Roman" w:cs="Times New Roman"/>
        </w:rPr>
        <w:tab/>
      </w:r>
      <w:r w:rsidRPr="00C50448">
        <w:rPr>
          <w:rFonts w:ascii="Times New Roman" w:hAnsi="Times New Roman" w:cs="Times New Roman"/>
        </w:rPr>
        <w:tab/>
      </w:r>
      <w:r w:rsidR="00757236" w:rsidRPr="00C50448">
        <w:rPr>
          <w:rFonts w:ascii="Times New Roman" w:hAnsi="Times New Roman" w:cs="Times New Roman"/>
        </w:rPr>
        <w:t xml:space="preserve"> </w:t>
      </w:r>
    </w:p>
    <w:p w:rsidR="008315F5" w:rsidRPr="00C50448" w:rsidRDefault="008315F5" w:rsidP="008315F5">
      <w:pPr>
        <w:ind w:right="720" w:firstLine="1440"/>
        <w:rPr>
          <w:rFonts w:ascii="Times New Roman" w:hAnsi="Times New Roman" w:cs="Times New Roman"/>
        </w:rPr>
      </w:pPr>
    </w:p>
    <w:p w:rsidR="001F1988" w:rsidRPr="00C50448" w:rsidRDefault="001F1988" w:rsidP="001F1988">
      <w:pPr>
        <w:pStyle w:val="ListParagraph"/>
        <w:rPr>
          <w:rFonts w:ascii="Times New Roman" w:hAnsi="Times New Roman" w:cs="Times New Roman"/>
        </w:rPr>
      </w:pPr>
    </w:p>
    <w:p w:rsidR="001F1988" w:rsidRPr="00C50448" w:rsidRDefault="001F1988" w:rsidP="001F1988">
      <w:pPr>
        <w:ind w:right="720"/>
        <w:rPr>
          <w:rFonts w:ascii="Times New Roman" w:hAnsi="Times New Roman" w:cs="Times New Roman"/>
        </w:rPr>
      </w:pPr>
    </w:p>
    <w:p w:rsidR="003652CF" w:rsidRPr="00C50448" w:rsidRDefault="00D26D1C" w:rsidP="00D26D1C">
      <w:pPr>
        <w:rPr>
          <w:rFonts w:ascii="Times New Roman" w:hAnsi="Times New Roman" w:cs="Times New Roman"/>
          <w:u w:val="single"/>
        </w:rPr>
      </w:pPr>
      <w:r w:rsidRPr="00C50448">
        <w:rPr>
          <w:rFonts w:ascii="Times New Roman" w:hAnsi="Times New Roman" w:cs="Times New Roman"/>
        </w:rPr>
        <w:t xml:space="preserve">Dated: </w:t>
      </w:r>
      <w:r w:rsidRPr="00C50448">
        <w:rPr>
          <w:rFonts w:ascii="Times New Roman" w:hAnsi="Times New Roman" w:cs="Times New Roman"/>
          <w:u w:val="single"/>
        </w:rPr>
        <w:t>J</w:t>
      </w:r>
      <w:r w:rsidR="00B201BB" w:rsidRPr="00C50448">
        <w:rPr>
          <w:rFonts w:ascii="Times New Roman" w:hAnsi="Times New Roman" w:cs="Times New Roman"/>
          <w:u w:val="single"/>
        </w:rPr>
        <w:t>u</w:t>
      </w:r>
      <w:r w:rsidR="00110072">
        <w:rPr>
          <w:rFonts w:ascii="Times New Roman" w:hAnsi="Times New Roman" w:cs="Times New Roman"/>
          <w:u w:val="single"/>
        </w:rPr>
        <w:t>ly 26</w:t>
      </w:r>
      <w:r w:rsidR="003652CF" w:rsidRPr="00C50448">
        <w:rPr>
          <w:rFonts w:ascii="Times New Roman" w:hAnsi="Times New Roman" w:cs="Times New Roman"/>
          <w:u w:val="single"/>
        </w:rPr>
        <w:t>, 2017</w:t>
      </w:r>
    </w:p>
    <w:p w:rsidR="00D26D1C" w:rsidRPr="00C50448" w:rsidRDefault="00D26D1C" w:rsidP="00D26D1C">
      <w:pPr>
        <w:rPr>
          <w:rFonts w:ascii="Times New Roman" w:hAnsi="Times New Roman" w:cs="Times New Roman"/>
        </w:rPr>
      </w:pP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003652CF" w:rsidRPr="00C50448">
        <w:rPr>
          <w:rFonts w:ascii="Times New Roman" w:hAnsi="Times New Roman" w:cs="Times New Roman"/>
        </w:rPr>
        <w:tab/>
      </w:r>
      <w:r w:rsidRPr="00C50448">
        <w:rPr>
          <w:rFonts w:ascii="Times New Roman" w:hAnsi="Times New Roman" w:cs="Times New Roman"/>
        </w:rPr>
        <w:t>_________________________________</w:t>
      </w:r>
    </w:p>
    <w:p w:rsidR="00D26D1C" w:rsidRPr="00C50448" w:rsidRDefault="00D26D1C" w:rsidP="00D26D1C">
      <w:pPr>
        <w:rPr>
          <w:rFonts w:ascii="Times New Roman" w:hAnsi="Times New Roman" w:cs="Times New Roman"/>
        </w:rPr>
      </w:pP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003652CF" w:rsidRPr="00C50448">
        <w:rPr>
          <w:rFonts w:ascii="Times New Roman" w:hAnsi="Times New Roman" w:cs="Times New Roman"/>
        </w:rPr>
        <w:t>Steven K. Haas</w:t>
      </w:r>
    </w:p>
    <w:p w:rsidR="00D26D1C" w:rsidRPr="00C50448" w:rsidRDefault="00D26D1C" w:rsidP="00D26D1C">
      <w:pPr>
        <w:rPr>
          <w:rFonts w:ascii="Times New Roman" w:hAnsi="Times New Roman" w:cs="Times New Roman"/>
        </w:rPr>
      </w:pP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r>
      <w:r w:rsidRPr="00C50448">
        <w:rPr>
          <w:rFonts w:ascii="Times New Roman" w:hAnsi="Times New Roman" w:cs="Times New Roman"/>
        </w:rPr>
        <w:tab/>
        <w:t>Administrative Law Judge</w:t>
      </w:r>
    </w:p>
    <w:p w:rsidR="002F7035" w:rsidRDefault="002F7035" w:rsidP="002F56AC">
      <w:pPr>
        <w:rPr>
          <w:rFonts w:ascii="Times New Roman" w:hAnsi="Times New Roman" w:cs="Times New Roman"/>
        </w:rPr>
        <w:sectPr w:rsidR="002F7035" w:rsidSect="00304AA5">
          <w:footerReference w:type="default" r:id="rId8"/>
          <w:pgSz w:w="12240" w:h="15840" w:code="1"/>
          <w:pgMar w:top="1440" w:right="1440" w:bottom="1440" w:left="1440" w:header="720" w:footer="720" w:gutter="0"/>
          <w:cols w:space="720"/>
          <w:noEndnote/>
          <w:titlePg/>
          <w:docGrid w:linePitch="326"/>
        </w:sectPr>
      </w:pPr>
    </w:p>
    <w:p w:rsidR="002F7035" w:rsidRDefault="002F7035" w:rsidP="002F7035">
      <w:pPr>
        <w:contextualSpacing/>
        <w:rPr>
          <w:rFonts w:ascii="Microsoft Sans Serif"/>
          <w:b/>
          <w:u w:val="single"/>
        </w:rPr>
      </w:pPr>
      <w:r>
        <w:rPr>
          <w:rFonts w:ascii="Microsoft Sans Serif"/>
          <w:b/>
          <w:u w:val="single"/>
        </w:rPr>
        <w:lastRenderedPageBreak/>
        <w:t xml:space="preserve">A-2017-2605434 APPLICATION OF AQUA PENNSYLVANIA WASTEWATER, INC. </w:t>
      </w:r>
    </w:p>
    <w:p w:rsidR="002F7035" w:rsidRDefault="002F7035" w:rsidP="002F7035">
      <w:pPr>
        <w:contextualSpacing/>
        <w:rPr>
          <w:rFonts w:ascii="Microsoft Sans Serif"/>
          <w:b/>
          <w:u w:val="single"/>
        </w:rPr>
      </w:pPr>
    </w:p>
    <w:p w:rsidR="002F7035" w:rsidRDefault="002F7035" w:rsidP="002F7035">
      <w:pPr>
        <w:contextualSpacing/>
        <w:rPr>
          <w:rFonts w:ascii="Microsoft Sans Serif"/>
        </w:rPr>
      </w:pPr>
      <w:r>
        <w:rPr>
          <w:rFonts w:ascii="Microsoft Sans Serif"/>
        </w:rPr>
        <w:t>Updated 6/9/17</w:t>
      </w:r>
    </w:p>
    <w:p w:rsidR="002F7035" w:rsidRDefault="002F7035" w:rsidP="002F7035">
      <w:pPr>
        <w:contextualSpacing/>
        <w:rPr>
          <w:rFonts w:ascii="Microsoft Sans Serif"/>
        </w:rPr>
      </w:pPr>
    </w:p>
    <w:p w:rsidR="002F7035" w:rsidRDefault="002F7035" w:rsidP="002F7035">
      <w:pPr>
        <w:contextualSpacing/>
        <w:rPr>
          <w:rFonts w:ascii="Microsoft Sans Serif"/>
        </w:rPr>
      </w:pPr>
      <w:r>
        <w:rPr>
          <w:rFonts w:ascii="Microsoft Sans Serif"/>
        </w:rPr>
        <w:t>THOMAS T NIESEN ESQUIRE</w:t>
      </w:r>
    </w:p>
    <w:p w:rsidR="002F7035" w:rsidRDefault="002F7035" w:rsidP="002F7035">
      <w:pPr>
        <w:contextualSpacing/>
        <w:rPr>
          <w:rFonts w:ascii="Microsoft Sans Serif"/>
        </w:rPr>
      </w:pPr>
      <w:r>
        <w:rPr>
          <w:rFonts w:ascii="Microsoft Sans Serif"/>
        </w:rPr>
        <w:t>THOMAS NIESEN &amp; THOMAS LLC</w:t>
      </w:r>
    </w:p>
    <w:p w:rsidR="002F7035" w:rsidRDefault="002F7035" w:rsidP="002F7035">
      <w:pPr>
        <w:contextualSpacing/>
        <w:rPr>
          <w:rFonts w:ascii="Microsoft Sans Serif"/>
        </w:rPr>
      </w:pPr>
      <w:r>
        <w:rPr>
          <w:rFonts w:ascii="Microsoft Sans Serif"/>
        </w:rPr>
        <w:t>212 LOCUST STREET</w:t>
      </w:r>
    </w:p>
    <w:p w:rsidR="002F7035" w:rsidRDefault="002F7035" w:rsidP="002F7035">
      <w:pPr>
        <w:contextualSpacing/>
        <w:rPr>
          <w:rFonts w:ascii="Microsoft Sans Serif"/>
        </w:rPr>
      </w:pPr>
      <w:r>
        <w:rPr>
          <w:rFonts w:ascii="Microsoft Sans Serif"/>
        </w:rPr>
        <w:t>SUITE 600</w:t>
      </w:r>
    </w:p>
    <w:p w:rsidR="002F7035" w:rsidRDefault="002F7035" w:rsidP="002F7035">
      <w:pPr>
        <w:contextualSpacing/>
        <w:rPr>
          <w:rFonts w:ascii="Microsoft Sans Serif"/>
        </w:rPr>
      </w:pPr>
      <w:r>
        <w:rPr>
          <w:rFonts w:ascii="Microsoft Sans Serif"/>
        </w:rPr>
        <w:t>HARRISBURG PA  17101</w:t>
      </w:r>
    </w:p>
    <w:p w:rsidR="002F7035" w:rsidRDefault="002F7035" w:rsidP="002F7035">
      <w:pPr>
        <w:contextualSpacing/>
        <w:rPr>
          <w:rFonts w:ascii="Microsoft Sans Serif"/>
          <w:b/>
        </w:rPr>
      </w:pPr>
      <w:r>
        <w:rPr>
          <w:rFonts w:ascii="Microsoft Sans Serif"/>
          <w:b/>
        </w:rPr>
        <w:t>717.255.7600</w:t>
      </w:r>
    </w:p>
    <w:p w:rsidR="002F7035" w:rsidRDefault="002F7035" w:rsidP="002F7035">
      <w:pPr>
        <w:contextualSpacing/>
        <w:rPr>
          <w:rFonts w:ascii="Microsoft Sans Serif"/>
          <w:i/>
        </w:rPr>
      </w:pPr>
      <w:r>
        <w:rPr>
          <w:rFonts w:ascii="Microsoft Sans Serif"/>
          <w:i/>
        </w:rPr>
        <w:t>Accepts E-Service</w:t>
      </w:r>
    </w:p>
    <w:p w:rsidR="002F7035" w:rsidRDefault="002F7035" w:rsidP="002F7035">
      <w:pPr>
        <w:contextualSpacing/>
        <w:rPr>
          <w:rFonts w:ascii="Microsoft Sans Serif"/>
          <w:i/>
        </w:rPr>
      </w:pPr>
      <w:r>
        <w:rPr>
          <w:rFonts w:ascii="Microsoft Sans Serif"/>
          <w:i/>
        </w:rPr>
        <w:t>Representing</w:t>
      </w:r>
      <w:r>
        <w:rPr>
          <w:i/>
        </w:rPr>
        <w:t xml:space="preserve"> </w:t>
      </w:r>
      <w:r>
        <w:rPr>
          <w:rFonts w:ascii="Microsoft Sans Serif"/>
          <w:i/>
        </w:rPr>
        <w:t>Aqua Pennsylvania Wastewater, Inc.</w:t>
      </w:r>
    </w:p>
    <w:p w:rsidR="002F7035" w:rsidRDefault="002F7035" w:rsidP="002F7035">
      <w:pPr>
        <w:contextualSpacing/>
        <w:rPr>
          <w:rFonts w:ascii="Microsoft Sans Serif" w:hAnsi="Microsoft Sans Serif" w:cs="Microsoft Sans Serif"/>
        </w:rPr>
      </w:pPr>
    </w:p>
    <w:p w:rsidR="002F7035" w:rsidRDefault="002F7035" w:rsidP="002F7035">
      <w:pPr>
        <w:contextualSpacing/>
        <w:rPr>
          <w:rFonts w:ascii="Microsoft Sans Serif" w:hAnsi="Microsoft Sans Serif" w:cs="Microsoft Sans Serif"/>
        </w:rPr>
      </w:pPr>
      <w:r>
        <w:rPr>
          <w:rFonts w:ascii="Microsoft Sans Serif" w:hAnsi="Microsoft Sans Serif" w:cs="Microsoft Sans Serif"/>
        </w:rPr>
        <w:t xml:space="preserve">CHRISTINE M HOOVER ESQUIRE </w:t>
      </w:r>
    </w:p>
    <w:p w:rsidR="002F7035" w:rsidRDefault="002F7035" w:rsidP="002F7035">
      <w:pPr>
        <w:contextualSpacing/>
        <w:rPr>
          <w:rFonts w:ascii="Microsoft Sans Serif" w:hAnsi="Microsoft Sans Serif" w:cs="Microsoft Sans Serif"/>
        </w:rPr>
      </w:pPr>
      <w:r>
        <w:rPr>
          <w:rFonts w:ascii="Microsoft Sans Serif" w:hAnsi="Microsoft Sans Serif" w:cs="Microsoft Sans Serif"/>
        </w:rPr>
        <w:t>ERIN L GANNON ESQUIRE</w:t>
      </w:r>
    </w:p>
    <w:p w:rsidR="002F7035" w:rsidRDefault="002F7035" w:rsidP="002F7035">
      <w:pPr>
        <w:contextualSpacing/>
        <w:rPr>
          <w:rFonts w:ascii="Microsoft Sans Serif" w:hAnsi="Microsoft Sans Serif" w:cs="Microsoft Sans Serif"/>
        </w:rPr>
      </w:pPr>
      <w:r>
        <w:rPr>
          <w:rFonts w:ascii="Microsoft Sans Serif" w:hAnsi="Microsoft Sans Serif" w:cs="Microsoft Sans Serif"/>
        </w:rPr>
        <w:t>555 WALNUT STREET</w:t>
      </w:r>
    </w:p>
    <w:p w:rsidR="002F7035" w:rsidRDefault="002F7035" w:rsidP="002F7035">
      <w:pPr>
        <w:contextualSpacing/>
        <w:rPr>
          <w:rFonts w:ascii="Microsoft Sans Serif" w:hAnsi="Microsoft Sans Serif" w:cs="Microsoft Sans Serif"/>
        </w:rPr>
      </w:pPr>
      <w:r>
        <w:rPr>
          <w:rFonts w:ascii="Microsoft Sans Serif" w:hAnsi="Microsoft Sans Serif" w:cs="Microsoft Sans Serif"/>
        </w:rPr>
        <w:t>FORUM PLACE 5</w:t>
      </w:r>
      <w:r>
        <w:rPr>
          <w:rFonts w:ascii="Microsoft Sans Serif" w:hAnsi="Microsoft Sans Serif" w:cs="Microsoft Sans Serif"/>
          <w:vertAlign w:val="superscript"/>
        </w:rPr>
        <w:t>TH</w:t>
      </w:r>
      <w:r>
        <w:rPr>
          <w:rFonts w:ascii="Microsoft Sans Serif" w:hAnsi="Microsoft Sans Serif" w:cs="Microsoft Sans Serif"/>
        </w:rPr>
        <w:t xml:space="preserve"> FLOOR</w:t>
      </w:r>
    </w:p>
    <w:p w:rsidR="002F7035" w:rsidRDefault="002F7035" w:rsidP="002F7035">
      <w:pPr>
        <w:contextualSpacing/>
        <w:rPr>
          <w:rFonts w:ascii="Microsoft Sans Serif" w:hAnsi="Microsoft Sans Serif" w:cs="Microsoft Sans Serif"/>
        </w:rPr>
      </w:pPr>
      <w:r>
        <w:rPr>
          <w:rFonts w:ascii="Microsoft Sans Serif" w:hAnsi="Microsoft Sans Serif" w:cs="Microsoft Sans Serif"/>
        </w:rPr>
        <w:t>HARRISBURG PA 17101</w:t>
      </w:r>
    </w:p>
    <w:p w:rsidR="002F7035" w:rsidRDefault="002F7035" w:rsidP="002F7035">
      <w:pPr>
        <w:contextualSpacing/>
        <w:rPr>
          <w:rFonts w:ascii="Microsoft Sans Serif"/>
          <w:i/>
        </w:rPr>
      </w:pPr>
      <w:r>
        <w:rPr>
          <w:rFonts w:ascii="Microsoft Sans Serif"/>
          <w:i/>
        </w:rPr>
        <w:t>Accepts E-Service</w:t>
      </w:r>
    </w:p>
    <w:p w:rsidR="002F7035" w:rsidRDefault="002F7035" w:rsidP="002F7035">
      <w:pPr>
        <w:contextualSpacing/>
        <w:rPr>
          <w:rFonts w:ascii="Microsoft Sans Serif" w:hAnsi="Microsoft Sans Serif" w:cs="Microsoft Sans Serif"/>
        </w:rPr>
      </w:pPr>
      <w:r>
        <w:rPr>
          <w:rFonts w:ascii="Microsoft Sans Serif"/>
          <w:i/>
        </w:rPr>
        <w:t>Representing</w:t>
      </w:r>
      <w:r>
        <w:rPr>
          <w:rFonts w:ascii="Microsoft Sans Serif" w:hAnsi="Microsoft Sans Serif" w:cs="Microsoft Sans Serif"/>
        </w:rPr>
        <w:t xml:space="preserve"> </w:t>
      </w:r>
      <w:r>
        <w:rPr>
          <w:rFonts w:ascii="Microsoft Sans Serif" w:hAnsi="Microsoft Sans Serif" w:cs="Microsoft Sans Serif"/>
          <w:i/>
        </w:rPr>
        <w:t>Office of Consumer Advocate</w:t>
      </w:r>
    </w:p>
    <w:p w:rsidR="002F7035" w:rsidRDefault="002F7035" w:rsidP="002F7035">
      <w:pPr>
        <w:contextualSpacing/>
        <w:rPr>
          <w:rFonts w:ascii="Microsoft Sans Serif" w:hAnsi="Microsoft Sans Serif" w:cs="Microsoft Sans Serif"/>
        </w:rPr>
      </w:pPr>
    </w:p>
    <w:p w:rsidR="002F7035" w:rsidRDefault="002F7035" w:rsidP="002F7035">
      <w:pPr>
        <w:contextualSpacing/>
        <w:rPr>
          <w:rFonts w:ascii="Microsoft Sans Serif" w:hAnsi="Courier New"/>
          <w:szCs w:val="20"/>
        </w:rPr>
      </w:pPr>
      <w:r>
        <w:rPr>
          <w:rFonts w:ascii="Microsoft Sans Serif" w:hAnsi="Courier New"/>
          <w:szCs w:val="20"/>
        </w:rPr>
        <w:t>CARRIE B WRIGHT ESQUIRE</w:t>
      </w:r>
    </w:p>
    <w:p w:rsidR="002F7035" w:rsidRDefault="002F7035" w:rsidP="002F7035">
      <w:pPr>
        <w:contextualSpacing/>
        <w:rPr>
          <w:rFonts w:ascii="Microsoft Sans Serif" w:hAnsi="Courier New"/>
          <w:szCs w:val="20"/>
        </w:rPr>
      </w:pPr>
      <w:r>
        <w:rPr>
          <w:rFonts w:ascii="Microsoft Sans Serif" w:hAnsi="Courier New"/>
          <w:szCs w:val="20"/>
        </w:rPr>
        <w:t>PHILLIP C KIRCHNER ESQUIRE</w:t>
      </w:r>
    </w:p>
    <w:p w:rsidR="002F7035" w:rsidRDefault="002F7035" w:rsidP="002F7035">
      <w:pPr>
        <w:contextualSpacing/>
        <w:rPr>
          <w:rFonts w:ascii="Microsoft Sans Serif" w:hAnsi="Courier New"/>
          <w:szCs w:val="20"/>
        </w:rPr>
      </w:pPr>
      <w:r>
        <w:rPr>
          <w:rFonts w:ascii="Microsoft Sans Serif" w:hAnsi="Courier New"/>
          <w:szCs w:val="20"/>
        </w:rPr>
        <w:t>SECOND FLOOR WEST</w:t>
      </w:r>
    </w:p>
    <w:p w:rsidR="002F7035" w:rsidRDefault="002F7035" w:rsidP="002F7035">
      <w:pPr>
        <w:contextualSpacing/>
        <w:rPr>
          <w:rFonts w:ascii="Microsoft Sans Serif" w:hAnsi="Courier New"/>
          <w:szCs w:val="20"/>
        </w:rPr>
      </w:pPr>
      <w:r>
        <w:rPr>
          <w:rFonts w:ascii="Microsoft Sans Serif" w:hAnsi="Courier New"/>
          <w:szCs w:val="20"/>
        </w:rPr>
        <w:t>400 NORTH STREET</w:t>
      </w:r>
    </w:p>
    <w:p w:rsidR="002F7035" w:rsidRDefault="002F7035" w:rsidP="002F7035">
      <w:pPr>
        <w:contextualSpacing/>
        <w:rPr>
          <w:rFonts w:ascii="Microsoft Sans Serif" w:hAnsi="Courier New"/>
          <w:szCs w:val="20"/>
        </w:rPr>
      </w:pPr>
      <w:r>
        <w:rPr>
          <w:rFonts w:ascii="Microsoft Sans Serif" w:hAnsi="Courier New"/>
          <w:szCs w:val="20"/>
        </w:rPr>
        <w:t>HARRISBURG PA  17120</w:t>
      </w:r>
    </w:p>
    <w:p w:rsidR="002F7035" w:rsidRDefault="002F7035" w:rsidP="002F7035">
      <w:pPr>
        <w:contextualSpacing/>
        <w:rPr>
          <w:rFonts w:ascii="Microsoft Sans Serif"/>
          <w:i/>
        </w:rPr>
      </w:pPr>
      <w:r>
        <w:rPr>
          <w:rFonts w:ascii="Microsoft Sans Serif"/>
          <w:i/>
        </w:rPr>
        <w:t>Accepts E-Service</w:t>
      </w:r>
    </w:p>
    <w:p w:rsidR="002F7035" w:rsidRDefault="002F7035" w:rsidP="002F7035">
      <w:pPr>
        <w:contextualSpacing/>
        <w:rPr>
          <w:rFonts w:ascii="Microsoft Sans Serif" w:hAnsi="Microsoft Sans Serif" w:cs="Microsoft Sans Serif"/>
        </w:rPr>
      </w:pPr>
      <w:r>
        <w:rPr>
          <w:rFonts w:ascii="Microsoft Sans Serif"/>
          <w:i/>
        </w:rPr>
        <w:t>Representing</w:t>
      </w:r>
      <w:r>
        <w:rPr>
          <w:rFonts w:ascii="Microsoft Sans Serif" w:hAnsi="Courier New"/>
          <w:szCs w:val="20"/>
        </w:rPr>
        <w:t xml:space="preserve"> </w:t>
      </w:r>
      <w:r>
        <w:rPr>
          <w:rFonts w:ascii="Microsoft Sans Serif" w:hAnsi="Courier New"/>
          <w:i/>
          <w:szCs w:val="20"/>
        </w:rPr>
        <w:t>PA PUC BI&amp;E Legal Technical</w:t>
      </w:r>
    </w:p>
    <w:p w:rsidR="002F7035" w:rsidRPr="000A11AB" w:rsidRDefault="002F7035" w:rsidP="002F7035">
      <w:pPr>
        <w:rPr>
          <w:rFonts w:ascii="Arial monospaced for SAP" w:hAnsi="Arial monospaced for SAP" w:cs="Microsoft Sans Serif"/>
        </w:rPr>
      </w:pPr>
    </w:p>
    <w:p w:rsidR="002F7035" w:rsidRPr="000A11AB" w:rsidRDefault="002F7035" w:rsidP="002F7035"/>
    <w:p w:rsidR="00C04960" w:rsidRPr="00C50448" w:rsidRDefault="00C04960" w:rsidP="002F56AC">
      <w:pPr>
        <w:rPr>
          <w:rFonts w:ascii="Times New Roman" w:hAnsi="Times New Roman" w:cs="Times New Roman"/>
        </w:rPr>
      </w:pPr>
      <w:bookmarkStart w:id="0" w:name="_GoBack"/>
      <w:bookmarkEnd w:id="0"/>
    </w:p>
    <w:sectPr w:rsidR="00C04960" w:rsidRPr="00C504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33" w:rsidRDefault="00787B33" w:rsidP="00D26D1C">
      <w:r>
        <w:separator/>
      </w:r>
    </w:p>
  </w:endnote>
  <w:endnote w:type="continuationSeparator" w:id="0">
    <w:p w:rsidR="00787B33" w:rsidRDefault="00787B33" w:rsidP="00D2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53444"/>
      <w:docPartObj>
        <w:docPartGallery w:val="Page Numbers (Bottom of Page)"/>
        <w:docPartUnique/>
      </w:docPartObj>
    </w:sdtPr>
    <w:sdtEndPr>
      <w:rPr>
        <w:rFonts w:ascii="Times New Roman" w:hAnsi="Times New Roman" w:cs="Times New Roman"/>
        <w:noProof/>
        <w:sz w:val="20"/>
        <w:szCs w:val="20"/>
      </w:rPr>
    </w:sdtEndPr>
    <w:sdtContent>
      <w:p w:rsidR="00D26D1C" w:rsidRPr="002F7035" w:rsidRDefault="00D26D1C">
        <w:pPr>
          <w:pStyle w:val="Footer"/>
          <w:jc w:val="center"/>
          <w:rPr>
            <w:rFonts w:ascii="Times New Roman" w:hAnsi="Times New Roman" w:cs="Times New Roman"/>
            <w:sz w:val="20"/>
            <w:szCs w:val="20"/>
          </w:rPr>
        </w:pPr>
        <w:r w:rsidRPr="002F7035">
          <w:rPr>
            <w:rFonts w:ascii="Times New Roman" w:hAnsi="Times New Roman" w:cs="Times New Roman"/>
            <w:sz w:val="20"/>
            <w:szCs w:val="20"/>
          </w:rPr>
          <w:fldChar w:fldCharType="begin"/>
        </w:r>
        <w:r w:rsidRPr="002F7035">
          <w:rPr>
            <w:rFonts w:ascii="Times New Roman" w:hAnsi="Times New Roman" w:cs="Times New Roman"/>
            <w:sz w:val="20"/>
            <w:szCs w:val="20"/>
          </w:rPr>
          <w:instrText xml:space="preserve"> PAGE   \* MERGEFORMAT </w:instrText>
        </w:r>
        <w:r w:rsidRPr="002F7035">
          <w:rPr>
            <w:rFonts w:ascii="Times New Roman" w:hAnsi="Times New Roman" w:cs="Times New Roman"/>
            <w:sz w:val="20"/>
            <w:szCs w:val="20"/>
          </w:rPr>
          <w:fldChar w:fldCharType="separate"/>
        </w:r>
        <w:r w:rsidR="002F7035">
          <w:rPr>
            <w:rFonts w:ascii="Times New Roman" w:hAnsi="Times New Roman" w:cs="Times New Roman"/>
            <w:noProof/>
            <w:sz w:val="20"/>
            <w:szCs w:val="20"/>
          </w:rPr>
          <w:t>3</w:t>
        </w:r>
        <w:r w:rsidRPr="002F703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35" w:rsidRPr="002F7035" w:rsidRDefault="002F703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33" w:rsidRDefault="00787B33" w:rsidP="00D26D1C">
      <w:r>
        <w:separator/>
      </w:r>
    </w:p>
  </w:footnote>
  <w:footnote w:type="continuationSeparator" w:id="0">
    <w:p w:rsidR="00787B33" w:rsidRDefault="00787B33" w:rsidP="00D26D1C">
      <w:r>
        <w:continuationSeparator/>
      </w:r>
    </w:p>
  </w:footnote>
  <w:footnote w:id="1">
    <w:p w:rsidR="00427AB8" w:rsidRDefault="00427AB8">
      <w:pPr>
        <w:pStyle w:val="FootnoteText"/>
      </w:pPr>
      <w:r>
        <w:rPr>
          <w:rStyle w:val="FootnoteReference"/>
        </w:rPr>
        <w:footnoteRef/>
      </w:r>
      <w:r>
        <w:t xml:space="preserve"> </w:t>
      </w:r>
      <w:proofErr w:type="spellStart"/>
      <w:r>
        <w:t>Aqua’s</w:t>
      </w:r>
      <w:proofErr w:type="spellEnd"/>
      <w:r>
        <w:t xml:space="preserve"> direct testimony was included with its application as Exhibits U (William Packer) and V (Mark Bubel).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489"/>
    <w:multiLevelType w:val="hybridMultilevel"/>
    <w:tmpl w:val="7E700BD8"/>
    <w:lvl w:ilvl="0" w:tplc="72DCEFDC">
      <w:start w:val="1"/>
      <w:numFmt w:val="decimal"/>
      <w:lvlText w:val="(%1)"/>
      <w:lvlJc w:val="left"/>
      <w:pPr>
        <w:ind w:left="2880" w:hanging="45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4B180CC9"/>
    <w:multiLevelType w:val="multilevel"/>
    <w:tmpl w:val="44CCD6A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73B83467"/>
    <w:multiLevelType w:val="hybridMultilevel"/>
    <w:tmpl w:val="C3843910"/>
    <w:lvl w:ilvl="0" w:tplc="EB002318">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E30C06"/>
    <w:multiLevelType w:val="hybridMultilevel"/>
    <w:tmpl w:val="9FBA2182"/>
    <w:lvl w:ilvl="0" w:tplc="08DAE03A">
      <w:start w:val="1"/>
      <w:numFmt w:val="lowerLetter"/>
      <w:lvlText w:val="(%1)"/>
      <w:lvlJc w:val="left"/>
      <w:pPr>
        <w:ind w:left="2430" w:hanging="9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A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44C6"/>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E8A"/>
    <w:rsid w:val="000E2F36"/>
    <w:rsid w:val="000E44C4"/>
    <w:rsid w:val="000E49E6"/>
    <w:rsid w:val="000E4A42"/>
    <w:rsid w:val="000E5026"/>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0072"/>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4E6F"/>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2FA0"/>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3222"/>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01"/>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1988"/>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6C4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45E9"/>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6AC"/>
    <w:rsid w:val="002F5C03"/>
    <w:rsid w:val="002F6F4F"/>
    <w:rsid w:val="002F7035"/>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3905"/>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1DB0"/>
    <w:rsid w:val="0036237C"/>
    <w:rsid w:val="003625F5"/>
    <w:rsid w:val="0036349A"/>
    <w:rsid w:val="003639AB"/>
    <w:rsid w:val="003643C9"/>
    <w:rsid w:val="003652CF"/>
    <w:rsid w:val="003657F1"/>
    <w:rsid w:val="00365826"/>
    <w:rsid w:val="00365A2F"/>
    <w:rsid w:val="00366696"/>
    <w:rsid w:val="0036754C"/>
    <w:rsid w:val="00370A45"/>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346F"/>
    <w:rsid w:val="003A5E83"/>
    <w:rsid w:val="003A645E"/>
    <w:rsid w:val="003A6A5F"/>
    <w:rsid w:val="003A74D9"/>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3731"/>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27AB8"/>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0392"/>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803"/>
    <w:rsid w:val="004B7DB2"/>
    <w:rsid w:val="004C015B"/>
    <w:rsid w:val="004C125D"/>
    <w:rsid w:val="004C1ABF"/>
    <w:rsid w:val="004C30D2"/>
    <w:rsid w:val="004C39D4"/>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5358"/>
    <w:rsid w:val="004F616B"/>
    <w:rsid w:val="004F64E4"/>
    <w:rsid w:val="00500A53"/>
    <w:rsid w:val="00503634"/>
    <w:rsid w:val="00504F92"/>
    <w:rsid w:val="00505551"/>
    <w:rsid w:val="005078B3"/>
    <w:rsid w:val="00510A28"/>
    <w:rsid w:val="00511C54"/>
    <w:rsid w:val="0051292E"/>
    <w:rsid w:val="00516207"/>
    <w:rsid w:val="00516838"/>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2F0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2E8A"/>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160F"/>
    <w:rsid w:val="005F512E"/>
    <w:rsid w:val="005F5A21"/>
    <w:rsid w:val="005F6A04"/>
    <w:rsid w:val="00600458"/>
    <w:rsid w:val="0060118D"/>
    <w:rsid w:val="0060369E"/>
    <w:rsid w:val="00603824"/>
    <w:rsid w:val="00604C16"/>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35FC1"/>
    <w:rsid w:val="00637DFD"/>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6D70"/>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2B1"/>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1FE9"/>
    <w:rsid w:val="0074239D"/>
    <w:rsid w:val="00742CE1"/>
    <w:rsid w:val="0074372C"/>
    <w:rsid w:val="00744C7C"/>
    <w:rsid w:val="00745862"/>
    <w:rsid w:val="00746657"/>
    <w:rsid w:val="0074687F"/>
    <w:rsid w:val="00746973"/>
    <w:rsid w:val="00747C4D"/>
    <w:rsid w:val="00751055"/>
    <w:rsid w:val="007517A4"/>
    <w:rsid w:val="0075585E"/>
    <w:rsid w:val="00755A77"/>
    <w:rsid w:val="00757236"/>
    <w:rsid w:val="007631D1"/>
    <w:rsid w:val="007635AC"/>
    <w:rsid w:val="00764EB4"/>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87B33"/>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15F5"/>
    <w:rsid w:val="00833331"/>
    <w:rsid w:val="00833C36"/>
    <w:rsid w:val="00834B96"/>
    <w:rsid w:val="00836409"/>
    <w:rsid w:val="00836415"/>
    <w:rsid w:val="00836B47"/>
    <w:rsid w:val="00840A53"/>
    <w:rsid w:val="008427B3"/>
    <w:rsid w:val="008428A1"/>
    <w:rsid w:val="008444B5"/>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C82"/>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37AC0"/>
    <w:rsid w:val="00937B3D"/>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177D2"/>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431"/>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0A6F"/>
    <w:rsid w:val="00B11C89"/>
    <w:rsid w:val="00B134C7"/>
    <w:rsid w:val="00B136CC"/>
    <w:rsid w:val="00B143BA"/>
    <w:rsid w:val="00B17521"/>
    <w:rsid w:val="00B17683"/>
    <w:rsid w:val="00B201BB"/>
    <w:rsid w:val="00B20FAA"/>
    <w:rsid w:val="00B21806"/>
    <w:rsid w:val="00B21CD8"/>
    <w:rsid w:val="00B21FBA"/>
    <w:rsid w:val="00B23036"/>
    <w:rsid w:val="00B23264"/>
    <w:rsid w:val="00B27326"/>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16F4"/>
    <w:rsid w:val="00B635A5"/>
    <w:rsid w:val="00B63BE5"/>
    <w:rsid w:val="00B64CAA"/>
    <w:rsid w:val="00B66D36"/>
    <w:rsid w:val="00B722FE"/>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29BF"/>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008"/>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061C8"/>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50448"/>
    <w:rsid w:val="00C54751"/>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AA8"/>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B7D92"/>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0E56"/>
    <w:rsid w:val="00CF1226"/>
    <w:rsid w:val="00CF246D"/>
    <w:rsid w:val="00CF329F"/>
    <w:rsid w:val="00CF5A89"/>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473B"/>
    <w:rsid w:val="00D251C3"/>
    <w:rsid w:val="00D26CB5"/>
    <w:rsid w:val="00D26D1C"/>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2CDE"/>
    <w:rsid w:val="00D632D1"/>
    <w:rsid w:val="00D64B7A"/>
    <w:rsid w:val="00D65AB8"/>
    <w:rsid w:val="00D65E10"/>
    <w:rsid w:val="00D65E41"/>
    <w:rsid w:val="00D67ADC"/>
    <w:rsid w:val="00D706BA"/>
    <w:rsid w:val="00D709A0"/>
    <w:rsid w:val="00D70A78"/>
    <w:rsid w:val="00D71394"/>
    <w:rsid w:val="00D71D35"/>
    <w:rsid w:val="00D7252A"/>
    <w:rsid w:val="00D73BC0"/>
    <w:rsid w:val="00D76C93"/>
    <w:rsid w:val="00D80799"/>
    <w:rsid w:val="00D81512"/>
    <w:rsid w:val="00D84747"/>
    <w:rsid w:val="00D84BD3"/>
    <w:rsid w:val="00D85346"/>
    <w:rsid w:val="00D90BB0"/>
    <w:rsid w:val="00D90E7B"/>
    <w:rsid w:val="00D91EDC"/>
    <w:rsid w:val="00D92D94"/>
    <w:rsid w:val="00D961DB"/>
    <w:rsid w:val="00DA0162"/>
    <w:rsid w:val="00DA0625"/>
    <w:rsid w:val="00DA3748"/>
    <w:rsid w:val="00DA4C82"/>
    <w:rsid w:val="00DA671A"/>
    <w:rsid w:val="00DA756A"/>
    <w:rsid w:val="00DA7819"/>
    <w:rsid w:val="00DA78D9"/>
    <w:rsid w:val="00DA7E64"/>
    <w:rsid w:val="00DA7E6E"/>
    <w:rsid w:val="00DB07B8"/>
    <w:rsid w:val="00DB0C33"/>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05D8"/>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2AAE"/>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23E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67786"/>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23F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10D"/>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3794"/>
    <w:rsid w:val="00FE486C"/>
    <w:rsid w:val="00FE4BFD"/>
    <w:rsid w:val="00FE578A"/>
    <w:rsid w:val="00FE7C48"/>
    <w:rsid w:val="00FF0BE2"/>
    <w:rsid w:val="00FF14A5"/>
    <w:rsid w:val="00FF621F"/>
    <w:rsid w:val="00FF67DA"/>
    <w:rsid w:val="00FF757A"/>
    <w:rsid w:val="00FF7971"/>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6595"/>
  <w15:docId w15:val="{33218B82-BA45-4FBD-871D-B4882B4A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56AC"/>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2F56AC"/>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Footer">
    <w:name w:val="footer"/>
    <w:basedOn w:val="Normal"/>
    <w:link w:val="FooterChar"/>
    <w:uiPriority w:val="99"/>
    <w:rsid w:val="002F56AC"/>
    <w:pPr>
      <w:tabs>
        <w:tab w:val="center" w:pos="4320"/>
        <w:tab w:val="right" w:pos="8640"/>
      </w:tabs>
    </w:pPr>
  </w:style>
  <w:style w:type="character" w:customStyle="1" w:styleId="FooterChar">
    <w:name w:val="Footer Char"/>
    <w:basedOn w:val="DefaultParagraphFont"/>
    <w:link w:val="Footer"/>
    <w:uiPriority w:val="99"/>
    <w:rsid w:val="002F56AC"/>
    <w:rPr>
      <w:rFonts w:ascii="CG Times" w:eastAsia="Times New Roman" w:hAnsi="CG Times" w:cs="CG Times"/>
    </w:rPr>
  </w:style>
  <w:style w:type="character" w:styleId="PageNumber">
    <w:name w:val="page number"/>
    <w:basedOn w:val="DefaultParagraphFont"/>
    <w:rsid w:val="002F56AC"/>
  </w:style>
  <w:style w:type="character" w:styleId="Hyperlink">
    <w:name w:val="Hyperlink"/>
    <w:basedOn w:val="DefaultParagraphFont"/>
    <w:uiPriority w:val="99"/>
    <w:unhideWhenUsed/>
    <w:rsid w:val="002F56AC"/>
    <w:rPr>
      <w:color w:val="0000FF"/>
      <w:u w:val="single"/>
    </w:rPr>
  </w:style>
  <w:style w:type="paragraph" w:styleId="Header">
    <w:name w:val="header"/>
    <w:basedOn w:val="Normal"/>
    <w:link w:val="HeaderChar"/>
    <w:uiPriority w:val="99"/>
    <w:unhideWhenUsed/>
    <w:rsid w:val="00D26D1C"/>
    <w:pPr>
      <w:tabs>
        <w:tab w:val="center" w:pos="4680"/>
        <w:tab w:val="right" w:pos="9360"/>
      </w:tabs>
    </w:pPr>
  </w:style>
  <w:style w:type="character" w:customStyle="1" w:styleId="HeaderChar">
    <w:name w:val="Header Char"/>
    <w:basedOn w:val="DefaultParagraphFont"/>
    <w:link w:val="Header"/>
    <w:uiPriority w:val="99"/>
    <w:rsid w:val="00D26D1C"/>
    <w:rPr>
      <w:rFonts w:ascii="CG Times" w:eastAsia="Times New Roman" w:hAnsi="CG Times" w:cs="CG Times"/>
    </w:rPr>
  </w:style>
  <w:style w:type="paragraph" w:styleId="BalloonText">
    <w:name w:val="Balloon Text"/>
    <w:basedOn w:val="Normal"/>
    <w:link w:val="BalloonTextChar"/>
    <w:uiPriority w:val="99"/>
    <w:semiHidden/>
    <w:unhideWhenUsed/>
    <w:rsid w:val="00CF246D"/>
    <w:rPr>
      <w:rFonts w:ascii="Tahoma" w:hAnsi="Tahoma" w:cs="Tahoma"/>
      <w:sz w:val="16"/>
      <w:szCs w:val="16"/>
    </w:rPr>
  </w:style>
  <w:style w:type="character" w:customStyle="1" w:styleId="BalloonTextChar">
    <w:name w:val="Balloon Text Char"/>
    <w:basedOn w:val="DefaultParagraphFont"/>
    <w:link w:val="BalloonText"/>
    <w:uiPriority w:val="99"/>
    <w:semiHidden/>
    <w:rsid w:val="00CF246D"/>
    <w:rPr>
      <w:rFonts w:ascii="Tahoma" w:eastAsia="Times New Roman" w:hAnsi="Tahoma" w:cs="Tahoma"/>
      <w:sz w:val="16"/>
      <w:szCs w:val="16"/>
    </w:rPr>
  </w:style>
  <w:style w:type="paragraph" w:styleId="ListParagraph">
    <w:name w:val="List Paragraph"/>
    <w:basedOn w:val="Normal"/>
    <w:uiPriority w:val="34"/>
    <w:qFormat/>
    <w:rsid w:val="004B7803"/>
    <w:pPr>
      <w:ind w:left="720"/>
      <w:contextualSpacing/>
    </w:pPr>
  </w:style>
  <w:style w:type="paragraph" w:styleId="FootnoteText">
    <w:name w:val="footnote text"/>
    <w:basedOn w:val="Normal"/>
    <w:link w:val="FootnoteTextChar"/>
    <w:uiPriority w:val="99"/>
    <w:semiHidden/>
    <w:unhideWhenUsed/>
    <w:rsid w:val="00427AB8"/>
    <w:rPr>
      <w:sz w:val="20"/>
      <w:szCs w:val="20"/>
    </w:rPr>
  </w:style>
  <w:style w:type="character" w:customStyle="1" w:styleId="FootnoteTextChar">
    <w:name w:val="Footnote Text Char"/>
    <w:basedOn w:val="DefaultParagraphFont"/>
    <w:link w:val="FootnoteText"/>
    <w:uiPriority w:val="99"/>
    <w:semiHidden/>
    <w:rsid w:val="00427AB8"/>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427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9431-DAEF-41DF-8DE4-88483B07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2</cp:revision>
  <cp:lastPrinted>2017-07-26T17:38:00Z</cp:lastPrinted>
  <dcterms:created xsi:type="dcterms:W3CDTF">2017-07-26T17:38:00Z</dcterms:created>
  <dcterms:modified xsi:type="dcterms:W3CDTF">2017-07-26T17:38:00Z</dcterms:modified>
</cp:coreProperties>
</file>