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F753B3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F753B3">
              <w:rPr>
                <w:sz w:val="26"/>
                <w:szCs w:val="26"/>
              </w:rPr>
              <w:t>August 31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6B57BF" w:rsidRDefault="006B57BF" w:rsidP="006B57BF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:rsidR="00E50BF0" w:rsidRPr="00C0451E" w:rsidRDefault="006B57BF" w:rsidP="006B57BF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F753B3" w:rsidRPr="00C0451E" w:rsidRDefault="00F753B3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  <w:r w:rsidR="00AA3FED">
              <w:rPr>
                <w:sz w:val="26"/>
                <w:szCs w:val="26"/>
              </w:rPr>
              <w:t xml:space="preserve"> or Insufficient Financial Security Amount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</w:t>
      </w:r>
      <w:r w:rsidR="00F66169">
        <w:rPr>
          <w:sz w:val="26"/>
          <w:szCs w:val="26"/>
        </w:rPr>
        <w:t xml:space="preserve"> </w:t>
      </w:r>
      <w:r w:rsidR="000A0061" w:rsidRPr="00D844AA">
        <w:rPr>
          <w:sz w:val="26"/>
          <w:szCs w:val="26"/>
        </w:rPr>
        <w:t>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 xml:space="preserve">17120 prior to the EGS’s current security expiration date.  Each financial instrument must be an original document that displays a “wet” signature </w:t>
      </w:r>
      <w:r w:rsidR="00F84C89">
        <w:rPr>
          <w:snapToGrid w:val="0"/>
          <w:color w:val="000000" w:themeColor="text1"/>
          <w:sz w:val="26"/>
          <w:szCs w:val="26"/>
        </w:rPr>
        <w:t>or digital signature, preferably</w:t>
      </w:r>
      <w:r w:rsidR="009701B8" w:rsidRPr="00323FF3">
        <w:rPr>
          <w:snapToGrid w:val="0"/>
          <w:color w:val="000000" w:themeColor="text1"/>
          <w:sz w:val="26"/>
          <w:szCs w:val="26"/>
        </w:rPr>
        <w:t xml:space="preserve">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on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F66169">
      <w:pPr>
        <w:spacing w:line="360" w:lineRule="auto"/>
        <w:ind w:firstLine="72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</w:t>
      </w:r>
      <w:r w:rsidR="00F84C89">
        <w:rPr>
          <w:snapToGrid w:val="0"/>
          <w:sz w:val="26"/>
          <w:szCs w:val="26"/>
        </w:rPr>
        <w:t>to the following: C</w:t>
      </w:r>
      <w:r w:rsidRPr="00D844AA">
        <w:rPr>
          <w:snapToGrid w:val="0"/>
          <w:sz w:val="26"/>
          <w:szCs w:val="26"/>
        </w:rPr>
        <w:t xml:space="preserve">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F6616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CF2C03">
        <w:rPr>
          <w:sz w:val="26"/>
          <w:szCs w:val="26"/>
        </w:rPr>
        <w:t>August 22</w:t>
      </w:r>
      <w:r w:rsidR="006114C4">
        <w:rPr>
          <w:sz w:val="26"/>
          <w:szCs w:val="26"/>
        </w:rPr>
        <w:t>,</w:t>
      </w:r>
      <w:r w:rsidR="004462AB">
        <w:rPr>
          <w:sz w:val="26"/>
          <w:szCs w:val="26"/>
        </w:rPr>
        <w:t xml:space="preserve">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866811" w:rsidRDefault="00866811" w:rsidP="00F66169">
      <w:pPr>
        <w:spacing w:line="360" w:lineRule="auto"/>
        <w:ind w:firstLine="72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11407" w:type="dxa"/>
        <w:jc w:val="center"/>
        <w:tblLook w:val="04A0" w:firstRow="1" w:lastRow="0" w:firstColumn="1" w:lastColumn="0" w:noHBand="0" w:noVBand="1"/>
      </w:tblPr>
      <w:tblGrid>
        <w:gridCol w:w="2179"/>
        <w:gridCol w:w="6045"/>
        <w:gridCol w:w="1800"/>
        <w:gridCol w:w="1383"/>
      </w:tblGrid>
      <w:tr w:rsidR="00A74F68" w:rsidTr="00F672B8">
        <w:trPr>
          <w:trHeight w:val="287"/>
          <w:jc w:val="center"/>
        </w:trPr>
        <w:tc>
          <w:tcPr>
            <w:tcW w:w="2179" w:type="dxa"/>
            <w:vAlign w:val="bottom"/>
          </w:tcPr>
          <w:p w:rsidR="00A74F68" w:rsidRPr="009E5AAD" w:rsidRDefault="00A74F68" w:rsidP="00217AD0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Docket Number</w:t>
            </w:r>
          </w:p>
        </w:tc>
        <w:tc>
          <w:tcPr>
            <w:tcW w:w="6045" w:type="dxa"/>
            <w:vAlign w:val="bottom"/>
          </w:tcPr>
          <w:p w:rsidR="00A74F68" w:rsidRPr="009E5AAD" w:rsidRDefault="00A74F68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Company Name</w:t>
            </w:r>
          </w:p>
        </w:tc>
        <w:tc>
          <w:tcPr>
            <w:tcW w:w="1800" w:type="dxa"/>
            <w:vAlign w:val="bottom"/>
          </w:tcPr>
          <w:p w:rsidR="00A74F68" w:rsidRPr="009E5AAD" w:rsidRDefault="00A74F68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Expired Financial Security Date</w:t>
            </w:r>
          </w:p>
        </w:tc>
        <w:tc>
          <w:tcPr>
            <w:tcW w:w="1383" w:type="dxa"/>
            <w:vAlign w:val="bottom"/>
          </w:tcPr>
          <w:p w:rsidR="00A74F68" w:rsidRPr="009E5AAD" w:rsidRDefault="008B6237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20"/>
                <w:szCs w:val="26"/>
                <w:u w:val="single"/>
              </w:rPr>
              <w:t>Commission Approved Amount</w:t>
            </w:r>
          </w:p>
        </w:tc>
      </w:tr>
      <w:tr w:rsidR="00F753B3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A-2010-2192731</w:t>
            </w:r>
            <w:r w:rsidR="00AC115C" w:rsidRPr="00A512D5">
              <w:rPr>
                <w:sz w:val="22"/>
                <w:szCs w:val="24"/>
              </w:rPr>
              <w:t>*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53B3" w:rsidRPr="00A512D5" w:rsidRDefault="00F753B3" w:rsidP="00F672B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AP GAS &amp; ELECTRIC (PA)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3B3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8/17/17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753B3" w:rsidRPr="00A512D5" w:rsidRDefault="0092148D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F753B3" w:rsidTr="00A512D5">
        <w:trPr>
          <w:trHeight w:val="269"/>
          <w:jc w:val="center"/>
        </w:trPr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A-2015-2480510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ARA CONSULTING GROUP LLC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753B3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8/11/12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F753B3" w:rsidRPr="00A512D5" w:rsidRDefault="00AC115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F753B3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A-2016-2568296</w:t>
            </w:r>
            <w:r w:rsidR="00425569" w:rsidRPr="00A512D5">
              <w:rPr>
                <w:sz w:val="22"/>
                <w:szCs w:val="24"/>
              </w:rPr>
              <w:t>*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ASPIRITY ENERGY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3B3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7/23/17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753B3" w:rsidRPr="00A512D5" w:rsidRDefault="0092148D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846004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846004" w:rsidRPr="00A512D5" w:rsidRDefault="00846004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A-2014-2438483*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846004" w:rsidRPr="00A512D5" w:rsidRDefault="00846004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EDF ENERGY SERVICES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46004" w:rsidRPr="00A512D5" w:rsidRDefault="00846004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7/25/18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846004" w:rsidRPr="00A512D5" w:rsidRDefault="00846004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No</w:t>
            </w:r>
          </w:p>
        </w:tc>
      </w:tr>
      <w:tr w:rsidR="00F753B3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A-2014-2433211</w:t>
            </w:r>
            <w:r w:rsidR="00092917" w:rsidRPr="00A512D5">
              <w:rPr>
                <w:sz w:val="22"/>
                <w:szCs w:val="24"/>
              </w:rPr>
              <w:t>*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ELIGO ENERGY PA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3B3" w:rsidRPr="00A512D5" w:rsidRDefault="00092917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8/18/18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753B3" w:rsidRPr="00A512D5" w:rsidRDefault="00092917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No</w:t>
            </w:r>
          </w:p>
        </w:tc>
      </w:tr>
      <w:tr w:rsidR="00F753B3" w:rsidTr="00F672B8">
        <w:trPr>
          <w:trHeight w:val="269"/>
          <w:jc w:val="center"/>
        </w:trPr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A-2013-2378131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vAlign w:val="bottom"/>
          </w:tcPr>
          <w:p w:rsidR="00F753B3" w:rsidRPr="00A512D5" w:rsidRDefault="00F753B3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EMISSIONS CONSULT LLC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753B3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7/29/17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F753B3" w:rsidRPr="00A512D5" w:rsidRDefault="00AC115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tcBorders>
              <w:bottom w:val="single" w:sz="4" w:space="0" w:color="auto"/>
            </w:tcBorders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A-2016-2552191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ENERGY ADVISORY SERVICE LLC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96AF6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8/20/17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B96AF6" w:rsidRPr="00A512D5" w:rsidRDefault="00AC115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F672B8">
        <w:trPr>
          <w:trHeight w:val="269"/>
          <w:jc w:val="center"/>
        </w:trPr>
        <w:tc>
          <w:tcPr>
            <w:tcW w:w="2179" w:type="dxa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A-2012-2322961</w:t>
            </w:r>
          </w:p>
        </w:tc>
        <w:tc>
          <w:tcPr>
            <w:tcW w:w="6045" w:type="dxa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GLOBAL VISION ENERGY LLC</w:t>
            </w:r>
          </w:p>
        </w:tc>
        <w:tc>
          <w:tcPr>
            <w:tcW w:w="1800" w:type="dxa"/>
            <w:vAlign w:val="bottom"/>
          </w:tcPr>
          <w:p w:rsidR="00B96AF6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8/13/17</w:t>
            </w:r>
          </w:p>
        </w:tc>
        <w:tc>
          <w:tcPr>
            <w:tcW w:w="1383" w:type="dxa"/>
            <w:vAlign w:val="bottom"/>
          </w:tcPr>
          <w:p w:rsidR="00B96AF6" w:rsidRPr="00A512D5" w:rsidRDefault="0092148D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A-2015-2472201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 xml:space="preserve">MARYLAND ENERGY ADVISORS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8/5/17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AC115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A-2009-2137244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MITCHELL ENERGY MANAGEMENT SERVICES INC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7/30/17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AC115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A-2012-2322668*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846004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 xml:space="preserve">MP2 </w:t>
            </w:r>
            <w:r w:rsidR="00846004" w:rsidRPr="00A512D5">
              <w:rPr>
                <w:sz w:val="22"/>
                <w:szCs w:val="24"/>
              </w:rPr>
              <w:t>ENERGY</w:t>
            </w:r>
            <w:r w:rsidRPr="00A512D5">
              <w:rPr>
                <w:sz w:val="22"/>
                <w:szCs w:val="24"/>
              </w:rPr>
              <w:t xml:space="preserve"> NE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B96AF6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8/15/17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B96AF6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No</w:t>
            </w:r>
          </w:p>
        </w:tc>
      </w:tr>
      <w:tr w:rsidR="00B96AF6" w:rsidTr="00A512D5">
        <w:trPr>
          <w:trHeight w:val="287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A-2010-2205479</w:t>
            </w:r>
            <w:r w:rsidR="00425569" w:rsidRPr="00A512D5">
              <w:rPr>
                <w:sz w:val="22"/>
                <w:szCs w:val="24"/>
              </w:rPr>
              <w:t>*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OASIS POWER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7/28/17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C94528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No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lastRenderedPageBreak/>
              <w:t>A-2013-2380918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SAVE ON ENERGY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AC115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8/20/17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AC115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A-2016-2565285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SUSAN INDYK MENOZZI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B413F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8/21/17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B413F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A-2014-2409704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T&amp;M ASSOCIATES INC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B413F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7/14/17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B413F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A-2010-2154300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TECHNOLOGY RESOURCE SOLUTIONS INC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AF6" w:rsidRPr="00A512D5" w:rsidRDefault="00B413F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7/10/17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AF6" w:rsidRPr="00A512D5" w:rsidRDefault="00B413FC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  <w:tr w:rsidR="00B96AF6" w:rsidTr="00A512D5">
        <w:trPr>
          <w:trHeight w:val="269"/>
          <w:jc w:val="center"/>
        </w:trPr>
        <w:tc>
          <w:tcPr>
            <w:tcW w:w="2179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A-2016-2565723</w:t>
            </w:r>
            <w:r w:rsidR="00B413FC" w:rsidRPr="00A512D5">
              <w:rPr>
                <w:sz w:val="22"/>
                <w:szCs w:val="24"/>
              </w:rPr>
              <w:t>*</w:t>
            </w:r>
          </w:p>
        </w:tc>
        <w:tc>
          <w:tcPr>
            <w:tcW w:w="6045" w:type="dxa"/>
            <w:shd w:val="clear" w:color="auto" w:fill="auto"/>
            <w:vAlign w:val="bottom"/>
          </w:tcPr>
          <w:p w:rsidR="00B96AF6" w:rsidRPr="00A512D5" w:rsidRDefault="00B96AF6" w:rsidP="00F753B3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TENASKA POWER MANAGEMENT LLC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96AF6" w:rsidRPr="00A512D5" w:rsidRDefault="00B413FC" w:rsidP="0076283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A512D5">
              <w:rPr>
                <w:sz w:val="22"/>
                <w:szCs w:val="24"/>
              </w:rPr>
              <w:t>8/1/17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B96AF6" w:rsidRPr="00A512D5" w:rsidRDefault="00C94528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A512D5">
              <w:rPr>
                <w:sz w:val="22"/>
                <w:szCs w:val="26"/>
              </w:rPr>
              <w:t>Yes</w:t>
            </w:r>
          </w:p>
        </w:tc>
      </w:tr>
    </w:tbl>
    <w:p w:rsidR="00004689" w:rsidRPr="00B413FC" w:rsidRDefault="00704715" w:rsidP="00B53D08">
      <w:pPr>
        <w:tabs>
          <w:tab w:val="center" w:pos="4680"/>
        </w:tabs>
        <w:spacing w:line="360" w:lineRule="auto"/>
        <w:rPr>
          <w:b/>
          <w:sz w:val="22"/>
          <w:szCs w:val="26"/>
        </w:rPr>
      </w:pPr>
      <w:r w:rsidRPr="00B413FC">
        <w:rPr>
          <w:b/>
          <w:sz w:val="22"/>
          <w:szCs w:val="26"/>
        </w:rPr>
        <w:t>*Taking title to electricity</w:t>
      </w:r>
    </w:p>
    <w:p w:rsidR="00276ED8" w:rsidRDefault="00B53D08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25B4" w:rsidRDefault="00CB25B4" w:rsidP="00F6616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="002E16E8">
        <w:rPr>
          <w:sz w:val="26"/>
          <w:szCs w:val="26"/>
        </w:rPr>
        <w:t xml:space="preserve"> sent a 9</w:t>
      </w:r>
      <w:r w:rsidRPr="006E7F26">
        <w:rPr>
          <w:sz w:val="26"/>
          <w:szCs w:val="26"/>
        </w:rPr>
        <w:t xml:space="preserve">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787389" w:rsidRDefault="00787389" w:rsidP="00F66169">
      <w:pPr>
        <w:spacing w:line="360" w:lineRule="auto"/>
        <w:ind w:firstLine="720"/>
        <w:rPr>
          <w:sz w:val="26"/>
          <w:szCs w:val="26"/>
        </w:rPr>
      </w:pPr>
    </w:p>
    <w:p w:rsidR="00F66169" w:rsidRDefault="007354DA" w:rsidP="00172DAE">
      <w:pPr>
        <w:spacing w:line="360" w:lineRule="auto"/>
        <w:ind w:firstLine="72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172DAE" w:rsidRDefault="00172DAE" w:rsidP="00172DAE">
      <w:pPr>
        <w:spacing w:line="360" w:lineRule="auto"/>
        <w:ind w:firstLine="720"/>
      </w:pPr>
    </w:p>
    <w:p w:rsidR="007354DA" w:rsidRPr="00D844AA" w:rsidRDefault="007354DA" w:rsidP="00F66169">
      <w:pPr>
        <w:spacing w:line="360" w:lineRule="auto"/>
        <w:ind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Default="007354DA" w:rsidP="00F66169">
      <w:pPr>
        <w:pStyle w:val="ListParagraph"/>
        <w:numPr>
          <w:ilvl w:val="0"/>
          <w:numId w:val="4"/>
        </w:numPr>
        <w:tabs>
          <w:tab w:val="left" w:pos="1440"/>
          <w:tab w:val="left" w:pos="2250"/>
        </w:tabs>
        <w:spacing w:line="360" w:lineRule="auto"/>
        <w:ind w:left="0" w:firstLine="720"/>
        <w:rPr>
          <w:sz w:val="26"/>
          <w:szCs w:val="26"/>
        </w:rPr>
      </w:pPr>
      <w:r w:rsidRPr="00890905">
        <w:rPr>
          <w:sz w:val="26"/>
          <w:szCs w:val="26"/>
        </w:rPr>
        <w:t xml:space="preserve">That </w:t>
      </w:r>
      <w:r w:rsidR="00827541" w:rsidRPr="00890905">
        <w:rPr>
          <w:sz w:val="26"/>
          <w:szCs w:val="26"/>
        </w:rPr>
        <w:t>cancellation</w:t>
      </w:r>
      <w:r w:rsidRPr="00890905">
        <w:rPr>
          <w:sz w:val="26"/>
          <w:szCs w:val="26"/>
        </w:rPr>
        <w:t xml:space="preserve"> of </w:t>
      </w:r>
      <w:r w:rsidR="00251A99" w:rsidRPr="00890905">
        <w:rPr>
          <w:sz w:val="26"/>
          <w:szCs w:val="26"/>
        </w:rPr>
        <w:t xml:space="preserve">the </w:t>
      </w:r>
      <w:r w:rsidR="00FB1E2E" w:rsidRPr="00890905">
        <w:rPr>
          <w:sz w:val="26"/>
          <w:szCs w:val="26"/>
        </w:rPr>
        <w:t>E</w:t>
      </w:r>
      <w:r w:rsidR="00D422A9" w:rsidRPr="00890905">
        <w:rPr>
          <w:sz w:val="26"/>
          <w:szCs w:val="26"/>
        </w:rPr>
        <w:t xml:space="preserve">lectric Generation Supplier </w:t>
      </w:r>
      <w:r w:rsidR="00F84C89">
        <w:rPr>
          <w:sz w:val="26"/>
          <w:szCs w:val="26"/>
        </w:rPr>
        <w:t>License</w:t>
      </w:r>
      <w:r w:rsidR="00FB1E2E" w:rsidRPr="00890905">
        <w:rPr>
          <w:sz w:val="26"/>
          <w:szCs w:val="26"/>
        </w:rPr>
        <w:t xml:space="preserve"> </w:t>
      </w:r>
      <w:r w:rsidR="00D422A9" w:rsidRPr="00890905">
        <w:rPr>
          <w:sz w:val="26"/>
          <w:szCs w:val="26"/>
        </w:rPr>
        <w:t>of</w:t>
      </w:r>
      <w:r w:rsidR="00FB1E2E" w:rsidRPr="00890905">
        <w:rPr>
          <w:sz w:val="26"/>
          <w:szCs w:val="26"/>
        </w:rPr>
        <w:t xml:space="preserve"> each company</w:t>
      </w:r>
      <w:r w:rsidR="00251A99" w:rsidRPr="00890905">
        <w:rPr>
          <w:sz w:val="26"/>
          <w:szCs w:val="26"/>
        </w:rPr>
        <w:t xml:space="preserve"> listed in </w:t>
      </w:r>
      <w:r w:rsidR="00EC7C7E" w:rsidRPr="00890905">
        <w:rPr>
          <w:sz w:val="26"/>
          <w:szCs w:val="26"/>
        </w:rPr>
        <w:t xml:space="preserve">the Supplier </w:t>
      </w:r>
      <w:r w:rsidR="00251A99" w:rsidRPr="00890905">
        <w:rPr>
          <w:sz w:val="26"/>
          <w:szCs w:val="26"/>
        </w:rPr>
        <w:t>Table</w:t>
      </w:r>
      <w:r w:rsidRPr="00890905">
        <w:rPr>
          <w:sz w:val="26"/>
          <w:szCs w:val="26"/>
        </w:rPr>
        <w:t xml:space="preserve"> </w:t>
      </w:r>
      <w:r w:rsidR="003E2CA9" w:rsidRPr="00890905">
        <w:rPr>
          <w:sz w:val="26"/>
          <w:szCs w:val="26"/>
        </w:rPr>
        <w:t>is</w:t>
      </w:r>
      <w:r w:rsidRPr="00890905">
        <w:rPr>
          <w:sz w:val="26"/>
          <w:szCs w:val="26"/>
        </w:rPr>
        <w:t xml:space="preserve"> hereby tentatively approved as being in the public interest.</w:t>
      </w:r>
    </w:p>
    <w:p w:rsidR="007354DA" w:rsidRDefault="0092160B" w:rsidP="00F6616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7354DA" w:rsidRPr="00BE6220">
        <w:rPr>
          <w:sz w:val="26"/>
          <w:szCs w:val="26"/>
        </w:rPr>
        <w:t>.</w:t>
      </w:r>
      <w:r w:rsidR="007354DA"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="007354DA"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="007354DA" w:rsidRPr="00BE6220">
        <w:rPr>
          <w:sz w:val="26"/>
          <w:szCs w:val="26"/>
        </w:rPr>
        <w:t xml:space="preserve">and also cause a copy of this Tentative Order to be published in the </w:t>
      </w:r>
      <w:r w:rsidR="007354DA" w:rsidRPr="00BE6220">
        <w:rPr>
          <w:i/>
          <w:sz w:val="26"/>
          <w:szCs w:val="26"/>
        </w:rPr>
        <w:t>Pennsylvania Bulletin</w:t>
      </w:r>
      <w:r w:rsidR="007354DA"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2160B">
        <w:rPr>
          <w:sz w:val="26"/>
          <w:szCs w:val="26"/>
        </w:rPr>
        <w:t>3</w:t>
      </w:r>
      <w:r w:rsidR="007354DA" w:rsidRPr="00D51C87">
        <w:rPr>
          <w:sz w:val="26"/>
          <w:szCs w:val="26"/>
        </w:rPr>
        <w:t>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</w:t>
      </w:r>
      <w:r w:rsidR="00EB6511">
        <w:rPr>
          <w:sz w:val="26"/>
          <w:szCs w:val="26"/>
        </w:rPr>
        <w:t xml:space="preserve">an </w:t>
      </w:r>
      <w:r w:rsidR="00E8575D">
        <w:rPr>
          <w:sz w:val="26"/>
          <w:szCs w:val="26"/>
        </w:rPr>
        <w:t>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F66169" w:rsidRDefault="0092160B" w:rsidP="00F01721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>
        <w:rPr>
          <w:sz w:val="26"/>
          <w:szCs w:val="26"/>
        </w:rPr>
        <w:t>4</w:t>
      </w:r>
      <w:r w:rsidR="007354DA" w:rsidRPr="00BF0BE6">
        <w:rPr>
          <w:sz w:val="26"/>
          <w:szCs w:val="26"/>
        </w:rPr>
        <w:t>.</w:t>
      </w:r>
      <w:r w:rsidR="007354DA"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="007354DA"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="007354DA" w:rsidRPr="00BF0BE6">
        <w:rPr>
          <w:sz w:val="26"/>
          <w:szCs w:val="26"/>
        </w:rPr>
        <w:t>.</w:t>
      </w:r>
    </w:p>
    <w:p w:rsidR="00F01721" w:rsidRDefault="00F01721" w:rsidP="00F01721">
      <w:pPr>
        <w:overflowPunct/>
        <w:autoSpaceDE/>
        <w:autoSpaceDN/>
        <w:adjustRightInd/>
        <w:spacing w:line="360" w:lineRule="auto"/>
        <w:ind w:firstLine="720"/>
        <w:textAlignment w:val="auto"/>
      </w:pPr>
    </w:p>
    <w:p w:rsidR="00AC61F5" w:rsidRPr="00BF0BE6" w:rsidRDefault="0092160B" w:rsidP="00F66169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>
        <w:rPr>
          <w:sz w:val="26"/>
          <w:szCs w:val="26"/>
        </w:rPr>
        <w:t>5</w:t>
      </w:r>
      <w:r w:rsidR="00AC61F5">
        <w:rPr>
          <w:sz w:val="26"/>
          <w:szCs w:val="26"/>
        </w:rPr>
        <w:t>.</w:t>
      </w:r>
      <w:r w:rsidR="00AC61F5"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 w:rsidR="00AC61F5"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 w:rsidR="00AC61F5">
        <w:rPr>
          <w:sz w:val="26"/>
          <w:szCs w:val="26"/>
        </w:rPr>
        <w:t xml:space="preserve"> to default service.</w:t>
      </w:r>
    </w:p>
    <w:p w:rsidR="007354DA" w:rsidRPr="00BF0BE6" w:rsidRDefault="002E3DFF" w:rsidP="007354DA">
      <w:pPr>
        <w:tabs>
          <w:tab w:val="left" w:pos="742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86BD10" wp14:editId="760FEE9B">
            <wp:simplePos x="0" y="0"/>
            <wp:positionH relativeFrom="column">
              <wp:posOffset>3171825</wp:posOffset>
            </wp:positionH>
            <wp:positionV relativeFrom="paragraph">
              <wp:posOffset>169545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DA" w:rsidRPr="00BF0BE6" w:rsidRDefault="007354DA" w:rsidP="007354DA">
      <w:pPr>
        <w:pStyle w:val="p17"/>
        <w:ind w:left="5057"/>
        <w:rPr>
          <w:b/>
          <w:bCs/>
          <w:sz w:val="26"/>
          <w:szCs w:val="26"/>
        </w:rPr>
      </w:pPr>
      <w:r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1773BC" w:rsidRDefault="00DE7D93" w:rsidP="001773BC">
      <w:pPr>
        <w:tabs>
          <w:tab w:val="left" w:pos="6128"/>
        </w:tabs>
        <w:rPr>
          <w:sz w:val="26"/>
          <w:szCs w:val="26"/>
        </w:rPr>
      </w:pPr>
      <w:r>
        <w:rPr>
          <w:bCs/>
          <w:sz w:val="26"/>
          <w:szCs w:val="26"/>
        </w:rPr>
        <w:tab/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5E3FBA">
        <w:rPr>
          <w:sz w:val="26"/>
          <w:szCs w:val="26"/>
        </w:rPr>
        <w:t>August 31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</w:t>
      </w:r>
      <w:r w:rsidR="002E3DFF">
        <w:rPr>
          <w:sz w:val="26"/>
          <w:szCs w:val="26"/>
        </w:rPr>
        <w:t>August 31, 2017</w:t>
      </w:r>
      <w:bookmarkStart w:id="0" w:name="_GoBack"/>
      <w:bookmarkEnd w:id="0"/>
    </w:p>
    <w:sectPr w:rsidR="00C76C63" w:rsidRPr="007C6AE3" w:rsidSect="00B43A2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73" w:rsidRDefault="00125373">
      <w:r>
        <w:separator/>
      </w:r>
    </w:p>
  </w:endnote>
  <w:endnote w:type="continuationSeparator" w:id="0">
    <w:p w:rsidR="00125373" w:rsidRDefault="001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DF" w:rsidRDefault="008D1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ADF" w:rsidRDefault="008D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DF" w:rsidRDefault="008D1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DFF">
      <w:rPr>
        <w:rStyle w:val="PageNumber"/>
        <w:noProof/>
      </w:rPr>
      <w:t>4</w:t>
    </w:r>
    <w:r>
      <w:rPr>
        <w:rStyle w:val="PageNumber"/>
      </w:rPr>
      <w:fldChar w:fldCharType="end"/>
    </w:r>
  </w:p>
  <w:p w:rsidR="008D1ADF" w:rsidRDefault="008D1ADF" w:rsidP="0074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73" w:rsidRDefault="00125373">
      <w:r>
        <w:separator/>
      </w:r>
    </w:p>
  </w:footnote>
  <w:footnote w:type="continuationSeparator" w:id="0">
    <w:p w:rsidR="00125373" w:rsidRDefault="0012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6814FE"/>
    <w:multiLevelType w:val="hybridMultilevel"/>
    <w:tmpl w:val="2A0A4E06"/>
    <w:lvl w:ilvl="0" w:tplc="7D4C35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4689"/>
    <w:rsid w:val="000075C8"/>
    <w:rsid w:val="0001322B"/>
    <w:rsid w:val="00020335"/>
    <w:rsid w:val="0002606A"/>
    <w:rsid w:val="00026342"/>
    <w:rsid w:val="00035D5C"/>
    <w:rsid w:val="00040ADB"/>
    <w:rsid w:val="00047902"/>
    <w:rsid w:val="00054007"/>
    <w:rsid w:val="00057289"/>
    <w:rsid w:val="00062282"/>
    <w:rsid w:val="00065E53"/>
    <w:rsid w:val="000660C9"/>
    <w:rsid w:val="00070B90"/>
    <w:rsid w:val="00077526"/>
    <w:rsid w:val="00083068"/>
    <w:rsid w:val="00092917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0362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5373"/>
    <w:rsid w:val="0012784B"/>
    <w:rsid w:val="00147C63"/>
    <w:rsid w:val="001563CF"/>
    <w:rsid w:val="00172DAE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228A"/>
    <w:rsid w:val="001E4A60"/>
    <w:rsid w:val="001E50F6"/>
    <w:rsid w:val="001E5A45"/>
    <w:rsid w:val="001F22B7"/>
    <w:rsid w:val="001F4F53"/>
    <w:rsid w:val="001F6E4F"/>
    <w:rsid w:val="00201AEE"/>
    <w:rsid w:val="00217AD0"/>
    <w:rsid w:val="002211D3"/>
    <w:rsid w:val="00236AE1"/>
    <w:rsid w:val="00237B26"/>
    <w:rsid w:val="00237CFD"/>
    <w:rsid w:val="0024142C"/>
    <w:rsid w:val="00241889"/>
    <w:rsid w:val="0024315C"/>
    <w:rsid w:val="00244FC8"/>
    <w:rsid w:val="00247C85"/>
    <w:rsid w:val="00251A99"/>
    <w:rsid w:val="00253BB9"/>
    <w:rsid w:val="00253C35"/>
    <w:rsid w:val="00253D6D"/>
    <w:rsid w:val="00257BE0"/>
    <w:rsid w:val="00262231"/>
    <w:rsid w:val="00271503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0563"/>
    <w:rsid w:val="002B7ED4"/>
    <w:rsid w:val="002C244A"/>
    <w:rsid w:val="002D337D"/>
    <w:rsid w:val="002D3AC4"/>
    <w:rsid w:val="002D6CA2"/>
    <w:rsid w:val="002D7EBB"/>
    <w:rsid w:val="002E16E8"/>
    <w:rsid w:val="002E3DFF"/>
    <w:rsid w:val="002E4864"/>
    <w:rsid w:val="002F2F7A"/>
    <w:rsid w:val="002F4008"/>
    <w:rsid w:val="002F4224"/>
    <w:rsid w:val="002F6BFB"/>
    <w:rsid w:val="003075CA"/>
    <w:rsid w:val="003116DA"/>
    <w:rsid w:val="00321C2E"/>
    <w:rsid w:val="00323FF3"/>
    <w:rsid w:val="00325748"/>
    <w:rsid w:val="00343E61"/>
    <w:rsid w:val="00345274"/>
    <w:rsid w:val="003546F1"/>
    <w:rsid w:val="00354FF3"/>
    <w:rsid w:val="0036219E"/>
    <w:rsid w:val="00365A25"/>
    <w:rsid w:val="00366BAE"/>
    <w:rsid w:val="003678F8"/>
    <w:rsid w:val="003748C1"/>
    <w:rsid w:val="00387EA9"/>
    <w:rsid w:val="00390527"/>
    <w:rsid w:val="00390F60"/>
    <w:rsid w:val="00395CD0"/>
    <w:rsid w:val="00397DB5"/>
    <w:rsid w:val="003A7830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27A"/>
    <w:rsid w:val="003E5318"/>
    <w:rsid w:val="003E6873"/>
    <w:rsid w:val="003F3971"/>
    <w:rsid w:val="003F3BD1"/>
    <w:rsid w:val="003F5670"/>
    <w:rsid w:val="004058DF"/>
    <w:rsid w:val="00406215"/>
    <w:rsid w:val="004079C1"/>
    <w:rsid w:val="00411EA6"/>
    <w:rsid w:val="00413C07"/>
    <w:rsid w:val="0041484E"/>
    <w:rsid w:val="00414C18"/>
    <w:rsid w:val="00414C56"/>
    <w:rsid w:val="00416B1D"/>
    <w:rsid w:val="00423E64"/>
    <w:rsid w:val="00425569"/>
    <w:rsid w:val="00426621"/>
    <w:rsid w:val="00426BCF"/>
    <w:rsid w:val="004309BE"/>
    <w:rsid w:val="004462AB"/>
    <w:rsid w:val="00453C56"/>
    <w:rsid w:val="00462733"/>
    <w:rsid w:val="004668A0"/>
    <w:rsid w:val="004753D5"/>
    <w:rsid w:val="00481E3B"/>
    <w:rsid w:val="004822AB"/>
    <w:rsid w:val="00485F78"/>
    <w:rsid w:val="00492573"/>
    <w:rsid w:val="00492FE8"/>
    <w:rsid w:val="00493762"/>
    <w:rsid w:val="00494261"/>
    <w:rsid w:val="004A3581"/>
    <w:rsid w:val="004B25FE"/>
    <w:rsid w:val="004C23F0"/>
    <w:rsid w:val="004C2BAA"/>
    <w:rsid w:val="004D08A6"/>
    <w:rsid w:val="004D3E2C"/>
    <w:rsid w:val="004D78E9"/>
    <w:rsid w:val="004E221E"/>
    <w:rsid w:val="004E3DDD"/>
    <w:rsid w:val="004E69C8"/>
    <w:rsid w:val="004E7908"/>
    <w:rsid w:val="004E7E94"/>
    <w:rsid w:val="004F02CD"/>
    <w:rsid w:val="00500326"/>
    <w:rsid w:val="00503929"/>
    <w:rsid w:val="00510B28"/>
    <w:rsid w:val="005179CF"/>
    <w:rsid w:val="00520344"/>
    <w:rsid w:val="00522424"/>
    <w:rsid w:val="00526F10"/>
    <w:rsid w:val="00534B0C"/>
    <w:rsid w:val="00537FC6"/>
    <w:rsid w:val="00543A82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9638A"/>
    <w:rsid w:val="005A5ADF"/>
    <w:rsid w:val="005B354B"/>
    <w:rsid w:val="005B3FCC"/>
    <w:rsid w:val="005B442E"/>
    <w:rsid w:val="005C1081"/>
    <w:rsid w:val="005C420E"/>
    <w:rsid w:val="005C5125"/>
    <w:rsid w:val="005C6AA9"/>
    <w:rsid w:val="005D0674"/>
    <w:rsid w:val="005D06F9"/>
    <w:rsid w:val="005D0EC2"/>
    <w:rsid w:val="005D1CEA"/>
    <w:rsid w:val="005D21A8"/>
    <w:rsid w:val="005D283B"/>
    <w:rsid w:val="005D383A"/>
    <w:rsid w:val="005E3FBA"/>
    <w:rsid w:val="005E6EA3"/>
    <w:rsid w:val="005E7624"/>
    <w:rsid w:val="0060190E"/>
    <w:rsid w:val="00605F73"/>
    <w:rsid w:val="006061E2"/>
    <w:rsid w:val="006114A4"/>
    <w:rsid w:val="006114C4"/>
    <w:rsid w:val="00612840"/>
    <w:rsid w:val="0061741E"/>
    <w:rsid w:val="00620E59"/>
    <w:rsid w:val="0062207D"/>
    <w:rsid w:val="0062582B"/>
    <w:rsid w:val="006300CA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17E3"/>
    <w:rsid w:val="00672F13"/>
    <w:rsid w:val="006748D1"/>
    <w:rsid w:val="0068069C"/>
    <w:rsid w:val="00680A34"/>
    <w:rsid w:val="0068403C"/>
    <w:rsid w:val="00690A56"/>
    <w:rsid w:val="0069259A"/>
    <w:rsid w:val="006A03EA"/>
    <w:rsid w:val="006A1A3D"/>
    <w:rsid w:val="006A62FF"/>
    <w:rsid w:val="006B4AC0"/>
    <w:rsid w:val="006B57BF"/>
    <w:rsid w:val="006B6E13"/>
    <w:rsid w:val="006C48B8"/>
    <w:rsid w:val="006E50CA"/>
    <w:rsid w:val="006E71E5"/>
    <w:rsid w:val="006E7F26"/>
    <w:rsid w:val="006E7F56"/>
    <w:rsid w:val="006F171C"/>
    <w:rsid w:val="00700595"/>
    <w:rsid w:val="0070114C"/>
    <w:rsid w:val="00701E67"/>
    <w:rsid w:val="00704715"/>
    <w:rsid w:val="00704BF2"/>
    <w:rsid w:val="00706B1F"/>
    <w:rsid w:val="00707E29"/>
    <w:rsid w:val="007135CB"/>
    <w:rsid w:val="00715664"/>
    <w:rsid w:val="00721D69"/>
    <w:rsid w:val="007278ED"/>
    <w:rsid w:val="007354DA"/>
    <w:rsid w:val="00742366"/>
    <w:rsid w:val="00742FD1"/>
    <w:rsid w:val="007547BA"/>
    <w:rsid w:val="0076283F"/>
    <w:rsid w:val="00763124"/>
    <w:rsid w:val="00766FB5"/>
    <w:rsid w:val="00767986"/>
    <w:rsid w:val="00787389"/>
    <w:rsid w:val="00787AB6"/>
    <w:rsid w:val="00792F76"/>
    <w:rsid w:val="00793907"/>
    <w:rsid w:val="00795903"/>
    <w:rsid w:val="007A06DD"/>
    <w:rsid w:val="007A3E4E"/>
    <w:rsid w:val="007B17E0"/>
    <w:rsid w:val="007B5F62"/>
    <w:rsid w:val="007C2B35"/>
    <w:rsid w:val="007C4176"/>
    <w:rsid w:val="007C46BD"/>
    <w:rsid w:val="007C6AE3"/>
    <w:rsid w:val="007C7614"/>
    <w:rsid w:val="007D222E"/>
    <w:rsid w:val="007D6CB0"/>
    <w:rsid w:val="007E11CF"/>
    <w:rsid w:val="007E4C1E"/>
    <w:rsid w:val="007F6C20"/>
    <w:rsid w:val="007F6DA7"/>
    <w:rsid w:val="00803CEC"/>
    <w:rsid w:val="0080507E"/>
    <w:rsid w:val="00807C37"/>
    <w:rsid w:val="00814F38"/>
    <w:rsid w:val="0082494C"/>
    <w:rsid w:val="00826A2A"/>
    <w:rsid w:val="00827541"/>
    <w:rsid w:val="008368FE"/>
    <w:rsid w:val="00836BE5"/>
    <w:rsid w:val="00842271"/>
    <w:rsid w:val="00846004"/>
    <w:rsid w:val="008466E2"/>
    <w:rsid w:val="00854A8B"/>
    <w:rsid w:val="00862106"/>
    <w:rsid w:val="0086287D"/>
    <w:rsid w:val="008645D7"/>
    <w:rsid w:val="00866811"/>
    <w:rsid w:val="00867229"/>
    <w:rsid w:val="00867962"/>
    <w:rsid w:val="008711CD"/>
    <w:rsid w:val="008717AE"/>
    <w:rsid w:val="00872CB2"/>
    <w:rsid w:val="00876DFA"/>
    <w:rsid w:val="0088327C"/>
    <w:rsid w:val="00884E74"/>
    <w:rsid w:val="00885EAA"/>
    <w:rsid w:val="00887FFA"/>
    <w:rsid w:val="00890905"/>
    <w:rsid w:val="00890B8A"/>
    <w:rsid w:val="00895FA0"/>
    <w:rsid w:val="00896962"/>
    <w:rsid w:val="008A306D"/>
    <w:rsid w:val="008A6E96"/>
    <w:rsid w:val="008A7B30"/>
    <w:rsid w:val="008B6237"/>
    <w:rsid w:val="008B7C7D"/>
    <w:rsid w:val="008C0F09"/>
    <w:rsid w:val="008C2D6B"/>
    <w:rsid w:val="008C68B5"/>
    <w:rsid w:val="008D10F5"/>
    <w:rsid w:val="008D1ADF"/>
    <w:rsid w:val="008D48FB"/>
    <w:rsid w:val="008D5F6C"/>
    <w:rsid w:val="008D6EF4"/>
    <w:rsid w:val="008E1253"/>
    <w:rsid w:val="008E3694"/>
    <w:rsid w:val="008F5C64"/>
    <w:rsid w:val="00900BA2"/>
    <w:rsid w:val="00903563"/>
    <w:rsid w:val="00906BAC"/>
    <w:rsid w:val="00911635"/>
    <w:rsid w:val="00913847"/>
    <w:rsid w:val="009154AD"/>
    <w:rsid w:val="0092148D"/>
    <w:rsid w:val="0092160B"/>
    <w:rsid w:val="00926EBB"/>
    <w:rsid w:val="009272D7"/>
    <w:rsid w:val="009274D6"/>
    <w:rsid w:val="00927F74"/>
    <w:rsid w:val="00932B22"/>
    <w:rsid w:val="00947576"/>
    <w:rsid w:val="00954297"/>
    <w:rsid w:val="009554EB"/>
    <w:rsid w:val="009558AC"/>
    <w:rsid w:val="009701B8"/>
    <w:rsid w:val="009731AC"/>
    <w:rsid w:val="00976B25"/>
    <w:rsid w:val="00976CE6"/>
    <w:rsid w:val="009807CA"/>
    <w:rsid w:val="009837D3"/>
    <w:rsid w:val="009910A3"/>
    <w:rsid w:val="009A1099"/>
    <w:rsid w:val="009A1572"/>
    <w:rsid w:val="009A262E"/>
    <w:rsid w:val="009A33CC"/>
    <w:rsid w:val="009A3753"/>
    <w:rsid w:val="009A45C1"/>
    <w:rsid w:val="009A5E4A"/>
    <w:rsid w:val="009B2072"/>
    <w:rsid w:val="009B6A00"/>
    <w:rsid w:val="009B6D3F"/>
    <w:rsid w:val="009B7AB4"/>
    <w:rsid w:val="009B7C41"/>
    <w:rsid w:val="009C2BCA"/>
    <w:rsid w:val="009D1E5E"/>
    <w:rsid w:val="009D23A9"/>
    <w:rsid w:val="009D3670"/>
    <w:rsid w:val="009D5A0C"/>
    <w:rsid w:val="009E0FAC"/>
    <w:rsid w:val="009E45A3"/>
    <w:rsid w:val="009E5AAD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512D5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5ABF"/>
    <w:rsid w:val="00A96F04"/>
    <w:rsid w:val="00AA3FED"/>
    <w:rsid w:val="00AB07D4"/>
    <w:rsid w:val="00AB37BA"/>
    <w:rsid w:val="00AB4385"/>
    <w:rsid w:val="00AC115C"/>
    <w:rsid w:val="00AC3F3E"/>
    <w:rsid w:val="00AC5C56"/>
    <w:rsid w:val="00AC61F5"/>
    <w:rsid w:val="00AC62BC"/>
    <w:rsid w:val="00AD3798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491E"/>
    <w:rsid w:val="00B2539F"/>
    <w:rsid w:val="00B30DD7"/>
    <w:rsid w:val="00B36859"/>
    <w:rsid w:val="00B37A09"/>
    <w:rsid w:val="00B413FC"/>
    <w:rsid w:val="00B4318B"/>
    <w:rsid w:val="00B43359"/>
    <w:rsid w:val="00B434E6"/>
    <w:rsid w:val="00B43A27"/>
    <w:rsid w:val="00B43A62"/>
    <w:rsid w:val="00B45721"/>
    <w:rsid w:val="00B46158"/>
    <w:rsid w:val="00B533D0"/>
    <w:rsid w:val="00B53D08"/>
    <w:rsid w:val="00B57439"/>
    <w:rsid w:val="00B63AF9"/>
    <w:rsid w:val="00B63F20"/>
    <w:rsid w:val="00B643DF"/>
    <w:rsid w:val="00B7032F"/>
    <w:rsid w:val="00B7159E"/>
    <w:rsid w:val="00B75E1F"/>
    <w:rsid w:val="00B856DA"/>
    <w:rsid w:val="00B93D5C"/>
    <w:rsid w:val="00B964E4"/>
    <w:rsid w:val="00B96AF6"/>
    <w:rsid w:val="00BA1A55"/>
    <w:rsid w:val="00BA4818"/>
    <w:rsid w:val="00BA5BD7"/>
    <w:rsid w:val="00BA6AC7"/>
    <w:rsid w:val="00BB006B"/>
    <w:rsid w:val="00BB0406"/>
    <w:rsid w:val="00BB0574"/>
    <w:rsid w:val="00BB1AD7"/>
    <w:rsid w:val="00BB4BE2"/>
    <w:rsid w:val="00BB5941"/>
    <w:rsid w:val="00BB64AA"/>
    <w:rsid w:val="00BB6678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8BA"/>
    <w:rsid w:val="00C11926"/>
    <w:rsid w:val="00C16328"/>
    <w:rsid w:val="00C3486E"/>
    <w:rsid w:val="00C41446"/>
    <w:rsid w:val="00C47D5E"/>
    <w:rsid w:val="00C50266"/>
    <w:rsid w:val="00C5315E"/>
    <w:rsid w:val="00C53631"/>
    <w:rsid w:val="00C57B21"/>
    <w:rsid w:val="00C62889"/>
    <w:rsid w:val="00C636C9"/>
    <w:rsid w:val="00C72B45"/>
    <w:rsid w:val="00C73FD0"/>
    <w:rsid w:val="00C76887"/>
    <w:rsid w:val="00C76C63"/>
    <w:rsid w:val="00C770B9"/>
    <w:rsid w:val="00C778AF"/>
    <w:rsid w:val="00C915FF"/>
    <w:rsid w:val="00C91FFC"/>
    <w:rsid w:val="00C94528"/>
    <w:rsid w:val="00C94E10"/>
    <w:rsid w:val="00C96257"/>
    <w:rsid w:val="00CA0746"/>
    <w:rsid w:val="00CB0FB2"/>
    <w:rsid w:val="00CB25B4"/>
    <w:rsid w:val="00CC3C32"/>
    <w:rsid w:val="00CC4FD2"/>
    <w:rsid w:val="00CD41E7"/>
    <w:rsid w:val="00CE2C68"/>
    <w:rsid w:val="00CE6462"/>
    <w:rsid w:val="00CE79F2"/>
    <w:rsid w:val="00CE7F29"/>
    <w:rsid w:val="00CF057E"/>
    <w:rsid w:val="00CF29EE"/>
    <w:rsid w:val="00CF2C03"/>
    <w:rsid w:val="00CF7F23"/>
    <w:rsid w:val="00D06AE5"/>
    <w:rsid w:val="00D078C0"/>
    <w:rsid w:val="00D14790"/>
    <w:rsid w:val="00D15B21"/>
    <w:rsid w:val="00D21855"/>
    <w:rsid w:val="00D22790"/>
    <w:rsid w:val="00D25539"/>
    <w:rsid w:val="00D30859"/>
    <w:rsid w:val="00D33C16"/>
    <w:rsid w:val="00D34875"/>
    <w:rsid w:val="00D3489E"/>
    <w:rsid w:val="00D36E6A"/>
    <w:rsid w:val="00D37E0C"/>
    <w:rsid w:val="00D422A9"/>
    <w:rsid w:val="00D439A7"/>
    <w:rsid w:val="00D46228"/>
    <w:rsid w:val="00D51C87"/>
    <w:rsid w:val="00D51DD5"/>
    <w:rsid w:val="00D554AE"/>
    <w:rsid w:val="00D55D4F"/>
    <w:rsid w:val="00D6130D"/>
    <w:rsid w:val="00D62668"/>
    <w:rsid w:val="00D700CC"/>
    <w:rsid w:val="00D75EB5"/>
    <w:rsid w:val="00D76334"/>
    <w:rsid w:val="00D8231B"/>
    <w:rsid w:val="00D844AA"/>
    <w:rsid w:val="00D85078"/>
    <w:rsid w:val="00D85917"/>
    <w:rsid w:val="00D93E73"/>
    <w:rsid w:val="00D96A42"/>
    <w:rsid w:val="00DA0309"/>
    <w:rsid w:val="00DA1D4F"/>
    <w:rsid w:val="00DA1DA9"/>
    <w:rsid w:val="00DA49CF"/>
    <w:rsid w:val="00DA4A0C"/>
    <w:rsid w:val="00DA62D7"/>
    <w:rsid w:val="00DC1332"/>
    <w:rsid w:val="00DC1901"/>
    <w:rsid w:val="00DC3C92"/>
    <w:rsid w:val="00DC51D2"/>
    <w:rsid w:val="00DD6A0D"/>
    <w:rsid w:val="00DE3FFE"/>
    <w:rsid w:val="00DE7D93"/>
    <w:rsid w:val="00DF1AA4"/>
    <w:rsid w:val="00DF39DB"/>
    <w:rsid w:val="00DF6E1E"/>
    <w:rsid w:val="00E0040C"/>
    <w:rsid w:val="00E0398A"/>
    <w:rsid w:val="00E06CFA"/>
    <w:rsid w:val="00E11696"/>
    <w:rsid w:val="00E11828"/>
    <w:rsid w:val="00E15DD1"/>
    <w:rsid w:val="00E215B7"/>
    <w:rsid w:val="00E3288B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9445C"/>
    <w:rsid w:val="00EA05B8"/>
    <w:rsid w:val="00EA0B94"/>
    <w:rsid w:val="00EA0EE6"/>
    <w:rsid w:val="00EB06E2"/>
    <w:rsid w:val="00EB6511"/>
    <w:rsid w:val="00EC1E64"/>
    <w:rsid w:val="00EC2BA5"/>
    <w:rsid w:val="00EC512C"/>
    <w:rsid w:val="00EC5C2E"/>
    <w:rsid w:val="00EC7C7E"/>
    <w:rsid w:val="00ED59EA"/>
    <w:rsid w:val="00ED759F"/>
    <w:rsid w:val="00EE0818"/>
    <w:rsid w:val="00EF0F82"/>
    <w:rsid w:val="00EF515D"/>
    <w:rsid w:val="00F01721"/>
    <w:rsid w:val="00F02470"/>
    <w:rsid w:val="00F02B80"/>
    <w:rsid w:val="00F10D9E"/>
    <w:rsid w:val="00F263AE"/>
    <w:rsid w:val="00F31D77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56970"/>
    <w:rsid w:val="00F612BE"/>
    <w:rsid w:val="00F64173"/>
    <w:rsid w:val="00F66169"/>
    <w:rsid w:val="00F672B8"/>
    <w:rsid w:val="00F74CF1"/>
    <w:rsid w:val="00F753B3"/>
    <w:rsid w:val="00F769D5"/>
    <w:rsid w:val="00F77295"/>
    <w:rsid w:val="00F773F1"/>
    <w:rsid w:val="00F7749A"/>
    <w:rsid w:val="00F77C28"/>
    <w:rsid w:val="00F84C89"/>
    <w:rsid w:val="00F90FB7"/>
    <w:rsid w:val="00F9580B"/>
    <w:rsid w:val="00F969CC"/>
    <w:rsid w:val="00F96F62"/>
    <w:rsid w:val="00F97C94"/>
    <w:rsid w:val="00FA63C9"/>
    <w:rsid w:val="00FA7B55"/>
    <w:rsid w:val="00FB1E2E"/>
    <w:rsid w:val="00FB4C15"/>
    <w:rsid w:val="00FB6320"/>
    <w:rsid w:val="00FB720A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C63C"/>
  <w15:docId w15:val="{844DCE51-F55B-471A-B4BE-432BB37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6469-634C-4A55-A8C2-6496D76B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44</cp:revision>
  <cp:lastPrinted>2017-02-24T14:39:00Z</cp:lastPrinted>
  <dcterms:created xsi:type="dcterms:W3CDTF">2017-07-14T12:49:00Z</dcterms:created>
  <dcterms:modified xsi:type="dcterms:W3CDTF">2017-08-31T11:38:00Z</dcterms:modified>
</cp:coreProperties>
</file>