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62B94" w14:paraId="2A08296D" w14:textId="77777777" w:rsidTr="00C24160">
        <w:trPr>
          <w:trHeight w:val="990"/>
        </w:trPr>
        <w:tc>
          <w:tcPr>
            <w:tcW w:w="1363" w:type="dxa"/>
          </w:tcPr>
          <w:p w14:paraId="161DBE18" w14:textId="77777777" w:rsidR="00B62B94" w:rsidRDefault="00B62B94" w:rsidP="00C24160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BE22C5E" wp14:editId="2ECD1F04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E1254F8" w14:textId="77777777" w:rsidR="00B62B94" w:rsidRDefault="00B62B94" w:rsidP="00C2416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052750C" w14:textId="77777777" w:rsidR="00B62B94" w:rsidRDefault="00B62B94" w:rsidP="00C2416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26614E17" w14:textId="77777777" w:rsidR="00B62B94" w:rsidRDefault="00B62B94" w:rsidP="00C2416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7DFD7E3A" w14:textId="77777777" w:rsidR="00B62B94" w:rsidRDefault="00B62B94" w:rsidP="00EE79E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BOX </w:t>
            </w:r>
            <w:r w:rsidRPr="00EE79E3">
              <w:rPr>
                <w:rFonts w:ascii="Arial" w:hAnsi="Arial"/>
                <w:color w:val="000080"/>
                <w:spacing w:val="-3"/>
                <w:sz w:val="26"/>
              </w:rPr>
              <w:t>32</w:t>
            </w:r>
            <w:r w:rsidR="00EE79E3" w:rsidRPr="00EE79E3">
              <w:rPr>
                <w:rFonts w:ascii="Arial" w:hAnsi="Arial"/>
                <w:color w:val="000080"/>
                <w:spacing w:val="-3"/>
                <w:sz w:val="26"/>
              </w:rPr>
              <w:t>6</w:t>
            </w:r>
            <w:r w:rsidRPr="00EE79E3">
              <w:rPr>
                <w:rFonts w:ascii="Arial" w:hAnsi="Arial"/>
                <w:color w:val="000080"/>
                <w:spacing w:val="-3"/>
                <w:sz w:val="26"/>
              </w:rPr>
              <w:t>5,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HARRISBURG, PA 17105-3265</w:t>
            </w:r>
          </w:p>
        </w:tc>
        <w:tc>
          <w:tcPr>
            <w:tcW w:w="1452" w:type="dxa"/>
          </w:tcPr>
          <w:p w14:paraId="00E067EB" w14:textId="77777777"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14:paraId="3BFF44C4" w14:textId="77777777"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14:paraId="4AFDD4FE" w14:textId="77777777"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14:paraId="57C92CFF" w14:textId="77777777"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14:paraId="5BD02341" w14:textId="647D61DC" w:rsidR="00B62B94" w:rsidRDefault="00B62B94" w:rsidP="00C24160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3920295C" w14:textId="14FF8D11" w:rsidR="00123204" w:rsidRDefault="006D716E" w:rsidP="006D716E">
            <w:pPr>
              <w:rPr>
                <w:sz w:val="18"/>
                <w:szCs w:val="18"/>
              </w:rPr>
            </w:pPr>
            <w:r w:rsidRPr="006D716E">
              <w:rPr>
                <w:sz w:val="18"/>
                <w:szCs w:val="18"/>
              </w:rPr>
              <w:t>R-2018-</w:t>
            </w:r>
            <w:r w:rsidR="00123204" w:rsidRPr="006D716E">
              <w:rPr>
                <w:sz w:val="18"/>
                <w:szCs w:val="18"/>
              </w:rPr>
              <w:t>3000124</w:t>
            </w:r>
          </w:p>
          <w:p w14:paraId="2AD37129" w14:textId="2B67E69B" w:rsidR="0040559D" w:rsidRDefault="0040559D" w:rsidP="006D7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C-2018-3001152</w:t>
            </w:r>
          </w:p>
          <w:p w14:paraId="5AE54EAD" w14:textId="77777777" w:rsidR="001D0B3F" w:rsidRPr="00EE79E3" w:rsidRDefault="001D0B3F" w:rsidP="00C24160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62A07A0" w14:textId="0A0BD315" w:rsidR="00B62B94" w:rsidRDefault="008328B5" w:rsidP="008328B5">
      <w:pPr>
        <w:jc w:val="center"/>
        <w:rPr>
          <w:sz w:val="24"/>
        </w:rPr>
        <w:sectPr w:rsidR="00B62B94">
          <w:pgSz w:w="12240" w:h="15840"/>
          <w:pgMar w:top="504" w:right="1440" w:bottom="1440" w:left="1440" w:header="720" w:footer="720" w:gutter="0"/>
          <w:cols w:space="720"/>
        </w:sectPr>
      </w:pPr>
      <w:r>
        <w:rPr>
          <w:sz w:val="24"/>
        </w:rPr>
        <w:t>May 24, 2018</w:t>
      </w:r>
    </w:p>
    <w:p w14:paraId="65735479" w14:textId="12F9D635" w:rsidR="0072162D" w:rsidRPr="00285233" w:rsidRDefault="0072162D" w:rsidP="00285233">
      <w:pPr>
        <w:jc w:val="center"/>
        <w:rPr>
          <w:sz w:val="26"/>
          <w:szCs w:val="26"/>
        </w:rPr>
      </w:pPr>
    </w:p>
    <w:p w14:paraId="41246FB1" w14:textId="77777777" w:rsidR="001D0B3F" w:rsidRPr="0072162D" w:rsidRDefault="001D0B3F" w:rsidP="000D5F21">
      <w:pPr>
        <w:ind w:left="720" w:right="576" w:hanging="720"/>
        <w:rPr>
          <w:sz w:val="24"/>
          <w:szCs w:val="24"/>
        </w:rPr>
      </w:pPr>
    </w:p>
    <w:p w14:paraId="17EE9EF6" w14:textId="7921789F" w:rsidR="004F433E" w:rsidRPr="004C53E3" w:rsidRDefault="00B62B94" w:rsidP="0072162D">
      <w:pPr>
        <w:adjustRightInd w:val="0"/>
        <w:rPr>
          <w:b/>
          <w:sz w:val="26"/>
          <w:szCs w:val="26"/>
        </w:rPr>
      </w:pPr>
      <w:r w:rsidRPr="004C53E3">
        <w:rPr>
          <w:b/>
          <w:sz w:val="26"/>
          <w:szCs w:val="26"/>
        </w:rPr>
        <w:t>Re:</w:t>
      </w:r>
      <w:r w:rsidR="00285233" w:rsidRPr="004C53E3">
        <w:rPr>
          <w:b/>
          <w:sz w:val="26"/>
          <w:szCs w:val="26"/>
        </w:rPr>
        <w:tab/>
      </w:r>
      <w:r w:rsidR="004F433E" w:rsidRPr="004C53E3">
        <w:rPr>
          <w:b/>
          <w:sz w:val="26"/>
          <w:szCs w:val="26"/>
        </w:rPr>
        <w:t>Pennsylvania Public Utility Commission v. Duquesne Light Company</w:t>
      </w:r>
    </w:p>
    <w:p w14:paraId="2160F77F" w14:textId="2EBB62FB" w:rsidR="004F433E" w:rsidRPr="004C53E3" w:rsidRDefault="00285233" w:rsidP="0072162D">
      <w:pPr>
        <w:adjustRightInd w:val="0"/>
        <w:rPr>
          <w:b/>
          <w:sz w:val="26"/>
          <w:szCs w:val="26"/>
        </w:rPr>
      </w:pPr>
      <w:r w:rsidRPr="004C53E3">
        <w:rPr>
          <w:b/>
          <w:sz w:val="26"/>
          <w:szCs w:val="26"/>
        </w:rPr>
        <w:tab/>
      </w:r>
      <w:r w:rsidR="004F433E" w:rsidRPr="004C53E3">
        <w:rPr>
          <w:b/>
          <w:sz w:val="26"/>
          <w:szCs w:val="26"/>
        </w:rPr>
        <w:t>Docket Nos. R-2018-3000124; C-2018-3001152</w:t>
      </w:r>
    </w:p>
    <w:p w14:paraId="2C3CC89D" w14:textId="4EFA7B7B" w:rsidR="001D0B3F" w:rsidRPr="004C53E3" w:rsidRDefault="001D0B3F" w:rsidP="00714B16">
      <w:pPr>
        <w:adjustRightInd w:val="0"/>
        <w:rPr>
          <w:sz w:val="26"/>
          <w:szCs w:val="26"/>
        </w:rPr>
      </w:pPr>
    </w:p>
    <w:p w14:paraId="32E90953" w14:textId="77777777" w:rsidR="00B62B94" w:rsidRPr="004C53E3" w:rsidRDefault="00B62B94" w:rsidP="00B62B94">
      <w:pPr>
        <w:rPr>
          <w:sz w:val="26"/>
          <w:szCs w:val="26"/>
        </w:rPr>
      </w:pPr>
      <w:r w:rsidRPr="004C53E3">
        <w:rPr>
          <w:sz w:val="26"/>
          <w:szCs w:val="26"/>
        </w:rPr>
        <w:t>TO ALL PARTIES:</w:t>
      </w:r>
    </w:p>
    <w:p w14:paraId="31178A46" w14:textId="77777777" w:rsidR="00B62B94" w:rsidRPr="004C53E3" w:rsidRDefault="00B62B94" w:rsidP="00B62B94">
      <w:pPr>
        <w:rPr>
          <w:sz w:val="26"/>
          <w:szCs w:val="26"/>
        </w:rPr>
      </w:pPr>
    </w:p>
    <w:p w14:paraId="26EBB9F0" w14:textId="259AC1ED" w:rsidR="003666EF" w:rsidRPr="004C53E3" w:rsidRDefault="00B50BBC" w:rsidP="00480AFB">
      <w:pPr>
        <w:ind w:firstLine="1440"/>
        <w:rPr>
          <w:sz w:val="26"/>
          <w:szCs w:val="26"/>
        </w:rPr>
      </w:pPr>
      <w:r w:rsidRPr="004C53E3">
        <w:rPr>
          <w:sz w:val="26"/>
          <w:szCs w:val="26"/>
        </w:rPr>
        <w:t xml:space="preserve">On May 22, 2018, the Pennsylvania Public Utility Commission (Commission) received a Petition of Peoples Natural Gas Company LLC </w:t>
      </w:r>
      <w:r w:rsidR="00123204" w:rsidRPr="004C53E3">
        <w:rPr>
          <w:sz w:val="26"/>
          <w:szCs w:val="26"/>
        </w:rPr>
        <w:t xml:space="preserve">(Peoples) </w:t>
      </w:r>
      <w:r w:rsidRPr="004C53E3">
        <w:rPr>
          <w:sz w:val="26"/>
          <w:szCs w:val="26"/>
        </w:rPr>
        <w:t xml:space="preserve">for Interlocutory Review and Answer to Material Question on an Expedited Basis (Petition).  The Petition was filed pursuant to 52 Pa. Code § 5.302 </w:t>
      </w:r>
      <w:bookmarkStart w:id="0" w:name="_Hlk514919942"/>
      <w:r w:rsidRPr="004C53E3">
        <w:rPr>
          <w:sz w:val="26"/>
          <w:szCs w:val="26"/>
        </w:rPr>
        <w:t>and requests</w:t>
      </w:r>
      <w:r w:rsidR="009722A1" w:rsidRPr="004C53E3">
        <w:rPr>
          <w:sz w:val="26"/>
          <w:szCs w:val="26"/>
        </w:rPr>
        <w:t xml:space="preserve">, </w:t>
      </w:r>
      <w:r w:rsidR="009722A1" w:rsidRPr="004C53E3">
        <w:rPr>
          <w:i/>
          <w:sz w:val="26"/>
          <w:szCs w:val="26"/>
        </w:rPr>
        <w:t>inter alia</w:t>
      </w:r>
      <w:r w:rsidR="009722A1" w:rsidRPr="004C53E3">
        <w:rPr>
          <w:sz w:val="26"/>
          <w:szCs w:val="26"/>
        </w:rPr>
        <w:t xml:space="preserve">, </w:t>
      </w:r>
      <w:r w:rsidRPr="004C53E3">
        <w:rPr>
          <w:sz w:val="26"/>
          <w:szCs w:val="26"/>
        </w:rPr>
        <w:t xml:space="preserve">Commission consideration and answer to a material question arising from the </w:t>
      </w:r>
      <w:r w:rsidR="00123204" w:rsidRPr="004C53E3">
        <w:rPr>
          <w:sz w:val="26"/>
          <w:szCs w:val="26"/>
        </w:rPr>
        <w:t xml:space="preserve">May 22, 2018 </w:t>
      </w:r>
      <w:r w:rsidRPr="004C53E3">
        <w:rPr>
          <w:sz w:val="26"/>
          <w:szCs w:val="26"/>
        </w:rPr>
        <w:t>Interim Order of presiding Administrative Law Judge Katrina L. Dunderdale</w:t>
      </w:r>
      <w:bookmarkEnd w:id="0"/>
      <w:r w:rsidRPr="004C53E3">
        <w:rPr>
          <w:sz w:val="26"/>
          <w:szCs w:val="26"/>
        </w:rPr>
        <w:t xml:space="preserve"> </w:t>
      </w:r>
      <w:r w:rsidR="00123204" w:rsidRPr="004C53E3">
        <w:rPr>
          <w:sz w:val="26"/>
          <w:szCs w:val="26"/>
        </w:rPr>
        <w:t xml:space="preserve">issued </w:t>
      </w:r>
      <w:r w:rsidRPr="004C53E3">
        <w:rPr>
          <w:sz w:val="26"/>
          <w:szCs w:val="26"/>
        </w:rPr>
        <w:t>in the above-captioned proceedings.</w:t>
      </w:r>
      <w:r w:rsidR="00123204" w:rsidRPr="004C53E3">
        <w:rPr>
          <w:sz w:val="26"/>
          <w:szCs w:val="26"/>
        </w:rPr>
        <w:t xml:space="preserve">  The Interim Order </w:t>
      </w:r>
      <w:bookmarkStart w:id="1" w:name="_Hlk514920013"/>
      <w:r w:rsidR="00123204" w:rsidRPr="004C53E3">
        <w:rPr>
          <w:sz w:val="26"/>
          <w:szCs w:val="26"/>
        </w:rPr>
        <w:t xml:space="preserve">granted a Motion for Partial Judgment on the Pleadings filed by Duquesne Light Company (Duquesne) which Peoples alleges would preclude it from contesting issues related to the justness and reasonableness of a Rider No. 16 – Service to Non-Utility Generating Facilities. </w:t>
      </w:r>
      <w:r w:rsidRPr="004C53E3">
        <w:rPr>
          <w:sz w:val="26"/>
          <w:szCs w:val="26"/>
        </w:rPr>
        <w:t xml:space="preserve"> </w:t>
      </w:r>
      <w:bookmarkEnd w:id="1"/>
      <w:r w:rsidRPr="004C53E3">
        <w:rPr>
          <w:sz w:val="26"/>
          <w:szCs w:val="26"/>
        </w:rPr>
        <w:t>Consideration and review</w:t>
      </w:r>
      <w:r w:rsidR="00DE5169" w:rsidRPr="004C53E3">
        <w:rPr>
          <w:sz w:val="26"/>
          <w:szCs w:val="26"/>
        </w:rPr>
        <w:t xml:space="preserve"> of a proposed material question</w:t>
      </w:r>
      <w:r w:rsidRPr="004C53E3">
        <w:rPr>
          <w:sz w:val="26"/>
          <w:szCs w:val="26"/>
        </w:rPr>
        <w:t xml:space="preserve"> is sought on an expedited basis </w:t>
      </w:r>
      <w:bookmarkStart w:id="2" w:name="_Hlk514920233"/>
      <w:r w:rsidRPr="004C53E3">
        <w:rPr>
          <w:sz w:val="26"/>
          <w:szCs w:val="26"/>
        </w:rPr>
        <w:t xml:space="preserve">due </w:t>
      </w:r>
      <w:r w:rsidR="00714B16" w:rsidRPr="004C53E3">
        <w:rPr>
          <w:sz w:val="26"/>
          <w:szCs w:val="26"/>
        </w:rPr>
        <w:t xml:space="preserve">to </w:t>
      </w:r>
      <w:r w:rsidR="00123204" w:rsidRPr="004C53E3">
        <w:rPr>
          <w:sz w:val="26"/>
          <w:szCs w:val="26"/>
        </w:rPr>
        <w:t>an</w:t>
      </w:r>
      <w:r w:rsidRPr="004C53E3">
        <w:rPr>
          <w:sz w:val="26"/>
          <w:szCs w:val="26"/>
        </w:rPr>
        <w:t xml:space="preserve"> existing Prehearing Order in which </w:t>
      </w:r>
      <w:r w:rsidR="00123204" w:rsidRPr="004C53E3">
        <w:rPr>
          <w:sz w:val="26"/>
          <w:szCs w:val="26"/>
        </w:rPr>
        <w:t xml:space="preserve">Direct Testimony from the Parties is due on or before, </w:t>
      </w:r>
      <w:bookmarkEnd w:id="2"/>
      <w:r w:rsidR="00123204" w:rsidRPr="004C53E3">
        <w:rPr>
          <w:sz w:val="26"/>
          <w:szCs w:val="26"/>
        </w:rPr>
        <w:t>June 25, 2018.</w:t>
      </w:r>
      <w:r w:rsidRPr="004C53E3">
        <w:rPr>
          <w:sz w:val="26"/>
          <w:szCs w:val="26"/>
        </w:rPr>
        <w:t xml:space="preserve"> </w:t>
      </w:r>
      <w:r w:rsidR="008106EA" w:rsidRPr="004C53E3">
        <w:rPr>
          <w:sz w:val="26"/>
          <w:szCs w:val="26"/>
        </w:rPr>
        <w:t xml:space="preserve"> </w:t>
      </w:r>
      <w:r w:rsidR="009722A1" w:rsidRPr="004C53E3">
        <w:rPr>
          <w:sz w:val="26"/>
          <w:szCs w:val="26"/>
        </w:rPr>
        <w:t>Peoples</w:t>
      </w:r>
      <w:r w:rsidR="00D91769" w:rsidRPr="004C53E3">
        <w:rPr>
          <w:sz w:val="26"/>
          <w:szCs w:val="26"/>
        </w:rPr>
        <w:t xml:space="preserve"> is also </w:t>
      </w:r>
      <w:r w:rsidR="009722A1" w:rsidRPr="004C53E3">
        <w:rPr>
          <w:sz w:val="26"/>
          <w:szCs w:val="26"/>
        </w:rPr>
        <w:t>request</w:t>
      </w:r>
      <w:r w:rsidR="00D91769" w:rsidRPr="004C53E3">
        <w:rPr>
          <w:sz w:val="26"/>
          <w:szCs w:val="26"/>
        </w:rPr>
        <w:t>ing</w:t>
      </w:r>
      <w:r w:rsidR="009722A1" w:rsidRPr="004C53E3">
        <w:rPr>
          <w:sz w:val="26"/>
          <w:szCs w:val="26"/>
        </w:rPr>
        <w:t xml:space="preserve">, </w:t>
      </w:r>
      <w:bookmarkStart w:id="3" w:name="_Hlk514920285"/>
      <w:r w:rsidR="009722A1" w:rsidRPr="004C53E3">
        <w:rPr>
          <w:sz w:val="26"/>
          <w:szCs w:val="26"/>
        </w:rPr>
        <w:t xml:space="preserve">due to time constraints imposed on </w:t>
      </w:r>
      <w:r w:rsidR="00D91769" w:rsidRPr="004C53E3">
        <w:rPr>
          <w:sz w:val="26"/>
          <w:szCs w:val="26"/>
        </w:rPr>
        <w:t xml:space="preserve">the on-going base rate proceeding, that the ten-day deadline for filing briefs on its Petition </w:t>
      </w:r>
      <w:r w:rsidR="00AA0383" w:rsidRPr="004C53E3">
        <w:rPr>
          <w:sz w:val="26"/>
          <w:szCs w:val="26"/>
        </w:rPr>
        <w:t>be shortened so that briefs are due on Friday, May 25, 2018</w:t>
      </w:r>
      <w:r w:rsidR="009F6FB8" w:rsidRPr="004C53E3">
        <w:rPr>
          <w:sz w:val="26"/>
          <w:szCs w:val="26"/>
        </w:rPr>
        <w:t>, and that the Commission grant its Petition as expeditiously as possible</w:t>
      </w:r>
      <w:r w:rsidR="00AA0383" w:rsidRPr="004C53E3">
        <w:rPr>
          <w:sz w:val="26"/>
          <w:szCs w:val="26"/>
        </w:rPr>
        <w:t>.</w:t>
      </w:r>
      <w:bookmarkEnd w:id="3"/>
    </w:p>
    <w:p w14:paraId="5A0E041A" w14:textId="77777777" w:rsidR="00B50BBC" w:rsidRPr="004C53E3" w:rsidRDefault="00B50BBC" w:rsidP="00B50BBC">
      <w:pPr>
        <w:ind w:firstLine="720"/>
        <w:rPr>
          <w:sz w:val="26"/>
          <w:szCs w:val="26"/>
        </w:rPr>
      </w:pPr>
    </w:p>
    <w:p w14:paraId="705CC565" w14:textId="77777777" w:rsidR="00944DEF" w:rsidRDefault="00AA0383" w:rsidP="003D1F99">
      <w:pPr>
        <w:ind w:firstLine="1440"/>
        <w:rPr>
          <w:sz w:val="26"/>
          <w:szCs w:val="26"/>
        </w:rPr>
      </w:pPr>
      <w:r w:rsidRPr="004C53E3">
        <w:rPr>
          <w:sz w:val="26"/>
          <w:szCs w:val="26"/>
        </w:rPr>
        <w:t>We shall</w:t>
      </w:r>
      <w:r w:rsidR="00DE5169" w:rsidRPr="004C53E3">
        <w:rPr>
          <w:sz w:val="26"/>
          <w:szCs w:val="26"/>
        </w:rPr>
        <w:t xml:space="preserve"> modify the time </w:t>
      </w:r>
      <w:r w:rsidR="002819AC" w:rsidRPr="004C53E3">
        <w:rPr>
          <w:sz w:val="26"/>
          <w:szCs w:val="26"/>
        </w:rPr>
        <w:t>period</w:t>
      </w:r>
      <w:r w:rsidR="002819AC">
        <w:rPr>
          <w:sz w:val="26"/>
          <w:szCs w:val="26"/>
        </w:rPr>
        <w:t>s</w:t>
      </w:r>
      <w:r w:rsidR="002819AC" w:rsidRPr="004C53E3">
        <w:rPr>
          <w:sz w:val="26"/>
          <w:szCs w:val="26"/>
        </w:rPr>
        <w:t xml:space="preserve"> set</w:t>
      </w:r>
      <w:r w:rsidR="00DE5169" w:rsidRPr="004C53E3">
        <w:rPr>
          <w:sz w:val="26"/>
          <w:szCs w:val="26"/>
        </w:rPr>
        <w:t xml:space="preserve"> forth in 52 Pa. Code §</w:t>
      </w:r>
      <w:r w:rsidR="00480AFB" w:rsidRPr="004C53E3">
        <w:rPr>
          <w:sz w:val="26"/>
          <w:szCs w:val="26"/>
        </w:rPr>
        <w:t> </w:t>
      </w:r>
      <w:r w:rsidR="00DE5169" w:rsidRPr="004C53E3">
        <w:rPr>
          <w:sz w:val="26"/>
          <w:szCs w:val="26"/>
        </w:rPr>
        <w:t xml:space="preserve">5.302(b) </w:t>
      </w:r>
      <w:r w:rsidR="00714B16" w:rsidRPr="004C53E3">
        <w:rPr>
          <w:sz w:val="26"/>
          <w:szCs w:val="26"/>
        </w:rPr>
        <w:t>pertaining to the submission of briefs supporting or opposing the merits of the Petition.  We</w:t>
      </w:r>
      <w:r w:rsidRPr="004C53E3">
        <w:rPr>
          <w:sz w:val="26"/>
          <w:szCs w:val="26"/>
        </w:rPr>
        <w:t>, hereby,</w:t>
      </w:r>
      <w:r w:rsidR="00714B16" w:rsidRPr="004C53E3">
        <w:rPr>
          <w:sz w:val="26"/>
          <w:szCs w:val="26"/>
        </w:rPr>
        <w:t xml:space="preserve"> </w:t>
      </w:r>
      <w:r w:rsidR="00DE5169" w:rsidRPr="004C53E3">
        <w:rPr>
          <w:sz w:val="26"/>
          <w:szCs w:val="26"/>
        </w:rPr>
        <w:t xml:space="preserve">direct that all interested Parties shall file briefs within </w:t>
      </w:r>
      <w:r w:rsidR="00DE5169" w:rsidRPr="004C53E3">
        <w:rPr>
          <w:b/>
          <w:sz w:val="26"/>
          <w:szCs w:val="26"/>
        </w:rPr>
        <w:t>five (5)</w:t>
      </w:r>
      <w:r w:rsidR="00DE5169" w:rsidRPr="004C53E3">
        <w:rPr>
          <w:sz w:val="26"/>
          <w:szCs w:val="26"/>
        </w:rPr>
        <w:t xml:space="preserve"> days of the date of this Secretarial Letter.  </w:t>
      </w:r>
      <w:r w:rsidR="009F6FB8" w:rsidRPr="004C53E3">
        <w:rPr>
          <w:sz w:val="26"/>
          <w:szCs w:val="26"/>
        </w:rPr>
        <w:t>However, n</w:t>
      </w:r>
      <w:r w:rsidR="00DE5169" w:rsidRPr="004C53E3">
        <w:rPr>
          <w:sz w:val="26"/>
          <w:szCs w:val="26"/>
        </w:rPr>
        <w:t>o inference should be drawn by the Parties concerning the disposition of the merit of the Petition</w:t>
      </w:r>
      <w:r w:rsidR="00714B16" w:rsidRPr="004C53E3">
        <w:rPr>
          <w:sz w:val="26"/>
          <w:szCs w:val="26"/>
        </w:rPr>
        <w:t xml:space="preserve"> and n</w:t>
      </w:r>
      <w:r w:rsidR="00DE5169" w:rsidRPr="004C53E3">
        <w:rPr>
          <w:sz w:val="26"/>
          <w:szCs w:val="26"/>
        </w:rPr>
        <w:t xml:space="preserve">either should any inference be drawn concerning the request for expedited consideration. </w:t>
      </w:r>
      <w:r w:rsidR="003D1F99" w:rsidRPr="004C53E3">
        <w:rPr>
          <w:sz w:val="26"/>
          <w:szCs w:val="26"/>
        </w:rPr>
        <w:t xml:space="preserve"> </w:t>
      </w:r>
      <w:r w:rsidR="003666EF" w:rsidRPr="004C53E3">
        <w:rPr>
          <w:sz w:val="26"/>
          <w:szCs w:val="26"/>
        </w:rPr>
        <w:t>Should you have any questions you may contact the Office of Special Assistants</w:t>
      </w:r>
      <w:r w:rsidR="00331A75" w:rsidRPr="004C53E3">
        <w:rPr>
          <w:sz w:val="26"/>
          <w:szCs w:val="26"/>
        </w:rPr>
        <w:t xml:space="preserve">, Bert Marinko, Acting Director. </w:t>
      </w:r>
      <w:r w:rsidR="003666EF" w:rsidRPr="004C53E3">
        <w:rPr>
          <w:sz w:val="26"/>
          <w:szCs w:val="26"/>
        </w:rPr>
        <w:t xml:space="preserve"> Please direct your inquiry to Alphonso Arnold, Jr., Attorney, at (717)787-8032 or </w:t>
      </w:r>
      <w:hyperlink r:id="rId6" w:history="1">
        <w:r w:rsidR="003666EF" w:rsidRPr="004C53E3">
          <w:rPr>
            <w:rStyle w:val="Hyperlink"/>
            <w:sz w:val="26"/>
            <w:szCs w:val="26"/>
          </w:rPr>
          <w:t>alparnold@pa.gov</w:t>
        </w:r>
      </w:hyperlink>
      <w:r w:rsidR="003666EF" w:rsidRPr="004C53E3">
        <w:rPr>
          <w:sz w:val="26"/>
          <w:szCs w:val="26"/>
        </w:rPr>
        <w:t>.</w:t>
      </w:r>
    </w:p>
    <w:p w14:paraId="57343AD4" w14:textId="17297530" w:rsidR="001D0B3F" w:rsidRPr="004C53E3" w:rsidRDefault="001D0B3F" w:rsidP="0040559D">
      <w:pPr>
        <w:ind w:firstLine="1440"/>
        <w:rPr>
          <w:sz w:val="26"/>
          <w:szCs w:val="26"/>
        </w:rPr>
      </w:pPr>
    </w:p>
    <w:p w14:paraId="67656AD2" w14:textId="2C817F9D" w:rsidR="00B62B94" w:rsidRPr="004C53E3" w:rsidRDefault="008328B5" w:rsidP="00EB4230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F5C6CA" wp14:editId="1ABBE09D">
            <wp:simplePos x="0" y="0"/>
            <wp:positionH relativeFrom="column">
              <wp:posOffset>3209925</wp:posOffset>
            </wp:positionH>
            <wp:positionV relativeFrom="paragraph">
              <wp:posOffset>95885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B94" w:rsidRPr="004C53E3">
        <w:rPr>
          <w:sz w:val="26"/>
          <w:szCs w:val="26"/>
        </w:rPr>
        <w:tab/>
      </w:r>
      <w:r w:rsidR="00B62B94" w:rsidRPr="004C53E3">
        <w:rPr>
          <w:sz w:val="26"/>
          <w:szCs w:val="26"/>
        </w:rPr>
        <w:tab/>
      </w:r>
      <w:r w:rsidR="001D0B3F" w:rsidRPr="004C53E3">
        <w:rPr>
          <w:sz w:val="26"/>
          <w:szCs w:val="26"/>
        </w:rPr>
        <w:tab/>
      </w:r>
      <w:r w:rsidR="001D0B3F" w:rsidRPr="004C53E3">
        <w:rPr>
          <w:sz w:val="26"/>
          <w:szCs w:val="26"/>
        </w:rPr>
        <w:tab/>
      </w:r>
      <w:r w:rsidR="001D0B3F" w:rsidRPr="004C53E3">
        <w:rPr>
          <w:sz w:val="26"/>
          <w:szCs w:val="26"/>
        </w:rPr>
        <w:tab/>
      </w:r>
      <w:r w:rsidR="001D0B3F" w:rsidRPr="004C53E3">
        <w:rPr>
          <w:sz w:val="26"/>
          <w:szCs w:val="26"/>
        </w:rPr>
        <w:tab/>
      </w:r>
      <w:r w:rsidR="001D0B3F" w:rsidRPr="004C53E3">
        <w:rPr>
          <w:sz w:val="26"/>
          <w:szCs w:val="26"/>
        </w:rPr>
        <w:tab/>
      </w:r>
      <w:r w:rsidR="00B62B94" w:rsidRPr="004C53E3">
        <w:rPr>
          <w:sz w:val="26"/>
          <w:szCs w:val="26"/>
        </w:rPr>
        <w:t>Very truly yours,</w:t>
      </w:r>
    </w:p>
    <w:p w14:paraId="38BFFAB8" w14:textId="77777777" w:rsidR="00441FD0" w:rsidRPr="004C53E3" w:rsidRDefault="00441FD0" w:rsidP="00EB4230">
      <w:pPr>
        <w:rPr>
          <w:sz w:val="26"/>
          <w:szCs w:val="26"/>
        </w:rPr>
      </w:pPr>
    </w:p>
    <w:p w14:paraId="7E4D7C01" w14:textId="77777777" w:rsidR="002819AC" w:rsidRDefault="002819AC" w:rsidP="008516C6">
      <w:pPr>
        <w:rPr>
          <w:sz w:val="26"/>
          <w:szCs w:val="26"/>
        </w:rPr>
      </w:pPr>
    </w:p>
    <w:p w14:paraId="45547D7A" w14:textId="7D9B35DC" w:rsidR="00587CCC" w:rsidRPr="004C53E3" w:rsidRDefault="00185D09" w:rsidP="008516C6">
      <w:pPr>
        <w:rPr>
          <w:sz w:val="26"/>
          <w:szCs w:val="26"/>
        </w:rPr>
      </w:pPr>
      <w:bookmarkStart w:id="4" w:name="_GoBack"/>
      <w:bookmarkEnd w:id="4"/>
      <w:r w:rsidRPr="004C53E3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C13D99F" wp14:editId="2090AD89">
            <wp:simplePos x="0" y="0"/>
            <wp:positionH relativeFrom="column">
              <wp:posOffset>2600325</wp:posOffset>
            </wp:positionH>
            <wp:positionV relativeFrom="paragraph">
              <wp:posOffset>4379595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5E80AB" w14:textId="77777777" w:rsidR="00B62B94" w:rsidRPr="004C53E3" w:rsidRDefault="00441FD0" w:rsidP="00441FD0">
      <w:pPr>
        <w:rPr>
          <w:sz w:val="26"/>
          <w:szCs w:val="26"/>
        </w:rPr>
      </w:pPr>
      <w:r w:rsidRPr="004C53E3">
        <w:rPr>
          <w:sz w:val="26"/>
          <w:szCs w:val="26"/>
        </w:rPr>
        <w:tab/>
      </w:r>
      <w:r w:rsidRPr="004C53E3">
        <w:rPr>
          <w:sz w:val="26"/>
          <w:szCs w:val="26"/>
        </w:rPr>
        <w:tab/>
      </w:r>
      <w:r w:rsidRPr="004C53E3">
        <w:rPr>
          <w:sz w:val="26"/>
          <w:szCs w:val="26"/>
        </w:rPr>
        <w:tab/>
      </w:r>
      <w:r w:rsidR="001D0B3F" w:rsidRPr="004C53E3">
        <w:rPr>
          <w:sz w:val="26"/>
          <w:szCs w:val="26"/>
        </w:rPr>
        <w:tab/>
      </w:r>
      <w:r w:rsidR="001D0B3F" w:rsidRPr="004C53E3">
        <w:rPr>
          <w:sz w:val="26"/>
          <w:szCs w:val="26"/>
        </w:rPr>
        <w:tab/>
      </w:r>
      <w:r w:rsidR="001D0B3F" w:rsidRPr="004C53E3">
        <w:rPr>
          <w:sz w:val="26"/>
          <w:szCs w:val="26"/>
        </w:rPr>
        <w:tab/>
      </w:r>
      <w:r w:rsidR="001D0B3F" w:rsidRPr="004C53E3">
        <w:rPr>
          <w:sz w:val="26"/>
          <w:szCs w:val="26"/>
        </w:rPr>
        <w:tab/>
      </w:r>
      <w:r w:rsidR="000D5F21" w:rsidRPr="004C53E3">
        <w:rPr>
          <w:sz w:val="26"/>
          <w:szCs w:val="26"/>
        </w:rPr>
        <w:t>Rosemary Chiavetta</w:t>
      </w:r>
    </w:p>
    <w:p w14:paraId="257B07AD" w14:textId="77777777" w:rsidR="00C52EB6" w:rsidRPr="004C53E3" w:rsidRDefault="001D0B3F" w:rsidP="00EB4230">
      <w:pPr>
        <w:rPr>
          <w:sz w:val="26"/>
          <w:szCs w:val="26"/>
        </w:rPr>
      </w:pPr>
      <w:r w:rsidRPr="004C53E3">
        <w:rPr>
          <w:sz w:val="26"/>
          <w:szCs w:val="26"/>
        </w:rPr>
        <w:tab/>
      </w:r>
      <w:r w:rsidRPr="004C53E3">
        <w:rPr>
          <w:sz w:val="26"/>
          <w:szCs w:val="26"/>
        </w:rPr>
        <w:tab/>
      </w:r>
      <w:r w:rsidRPr="004C53E3">
        <w:rPr>
          <w:sz w:val="26"/>
          <w:szCs w:val="26"/>
        </w:rPr>
        <w:tab/>
      </w:r>
      <w:r w:rsidRPr="004C53E3">
        <w:rPr>
          <w:sz w:val="26"/>
          <w:szCs w:val="26"/>
        </w:rPr>
        <w:tab/>
      </w:r>
      <w:r w:rsidRPr="004C53E3">
        <w:rPr>
          <w:sz w:val="26"/>
          <w:szCs w:val="26"/>
        </w:rPr>
        <w:tab/>
      </w:r>
      <w:r w:rsidRPr="004C53E3">
        <w:rPr>
          <w:sz w:val="26"/>
          <w:szCs w:val="26"/>
        </w:rPr>
        <w:tab/>
      </w:r>
      <w:r w:rsidRPr="004C53E3">
        <w:rPr>
          <w:sz w:val="26"/>
          <w:szCs w:val="26"/>
        </w:rPr>
        <w:tab/>
      </w:r>
      <w:r w:rsidR="00B62B94" w:rsidRPr="004C53E3">
        <w:rPr>
          <w:sz w:val="26"/>
          <w:szCs w:val="26"/>
        </w:rPr>
        <w:t>Secretary</w:t>
      </w:r>
    </w:p>
    <w:sectPr w:rsidR="00C52EB6" w:rsidRPr="004C53E3" w:rsidSect="007D0FBD">
      <w:type w:val="continuous"/>
      <w:pgSz w:w="12240" w:h="15840"/>
      <w:pgMar w:top="50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94"/>
    <w:rsid w:val="00056DE2"/>
    <w:rsid w:val="0006217B"/>
    <w:rsid w:val="00065FA5"/>
    <w:rsid w:val="00087996"/>
    <w:rsid w:val="000977EC"/>
    <w:rsid w:val="000B2C5A"/>
    <w:rsid w:val="000D5F21"/>
    <w:rsid w:val="000E1A1C"/>
    <w:rsid w:val="00104F92"/>
    <w:rsid w:val="00123204"/>
    <w:rsid w:val="00181AC7"/>
    <w:rsid w:val="00185D09"/>
    <w:rsid w:val="001907B1"/>
    <w:rsid w:val="0019345D"/>
    <w:rsid w:val="001C46D9"/>
    <w:rsid w:val="001C702D"/>
    <w:rsid w:val="001D0B3F"/>
    <w:rsid w:val="00204AD0"/>
    <w:rsid w:val="00232901"/>
    <w:rsid w:val="0025560C"/>
    <w:rsid w:val="002819AC"/>
    <w:rsid w:val="00285233"/>
    <w:rsid w:val="002920AD"/>
    <w:rsid w:val="00296BB6"/>
    <w:rsid w:val="002A32E3"/>
    <w:rsid w:val="002B44F3"/>
    <w:rsid w:val="002C3797"/>
    <w:rsid w:val="00320FE4"/>
    <w:rsid w:val="00331A75"/>
    <w:rsid w:val="0034202A"/>
    <w:rsid w:val="00354A97"/>
    <w:rsid w:val="003606EB"/>
    <w:rsid w:val="00366356"/>
    <w:rsid w:val="003666EF"/>
    <w:rsid w:val="003851F7"/>
    <w:rsid w:val="00395BA6"/>
    <w:rsid w:val="003D1F99"/>
    <w:rsid w:val="003F4A94"/>
    <w:rsid w:val="0040559D"/>
    <w:rsid w:val="00415875"/>
    <w:rsid w:val="00441FD0"/>
    <w:rsid w:val="00455E5B"/>
    <w:rsid w:val="004569EA"/>
    <w:rsid w:val="00475994"/>
    <w:rsid w:val="00480AFB"/>
    <w:rsid w:val="00480C28"/>
    <w:rsid w:val="00483258"/>
    <w:rsid w:val="004B0328"/>
    <w:rsid w:val="004B6344"/>
    <w:rsid w:val="004C3587"/>
    <w:rsid w:val="004C53E3"/>
    <w:rsid w:val="004F0C27"/>
    <w:rsid w:val="004F2157"/>
    <w:rsid w:val="004F433E"/>
    <w:rsid w:val="004F569A"/>
    <w:rsid w:val="00520EBB"/>
    <w:rsid w:val="00546B89"/>
    <w:rsid w:val="00581438"/>
    <w:rsid w:val="00582241"/>
    <w:rsid w:val="00587CCC"/>
    <w:rsid w:val="005917D1"/>
    <w:rsid w:val="005A124F"/>
    <w:rsid w:val="005B4CAE"/>
    <w:rsid w:val="005C6C54"/>
    <w:rsid w:val="005E0820"/>
    <w:rsid w:val="005F341F"/>
    <w:rsid w:val="005F4487"/>
    <w:rsid w:val="005F7FE0"/>
    <w:rsid w:val="006261E7"/>
    <w:rsid w:val="00644289"/>
    <w:rsid w:val="00651182"/>
    <w:rsid w:val="006541DB"/>
    <w:rsid w:val="00683B07"/>
    <w:rsid w:val="00686954"/>
    <w:rsid w:val="00691387"/>
    <w:rsid w:val="006B7E55"/>
    <w:rsid w:val="006C681E"/>
    <w:rsid w:val="006D716E"/>
    <w:rsid w:val="006E50AF"/>
    <w:rsid w:val="006E7430"/>
    <w:rsid w:val="006F2853"/>
    <w:rsid w:val="006F3E97"/>
    <w:rsid w:val="00700D70"/>
    <w:rsid w:val="00714B16"/>
    <w:rsid w:val="0072162D"/>
    <w:rsid w:val="00721B11"/>
    <w:rsid w:val="00736D36"/>
    <w:rsid w:val="00747180"/>
    <w:rsid w:val="007633D9"/>
    <w:rsid w:val="0076747D"/>
    <w:rsid w:val="007756C1"/>
    <w:rsid w:val="007D0FBD"/>
    <w:rsid w:val="007D4FD1"/>
    <w:rsid w:val="007E1DA2"/>
    <w:rsid w:val="007E4056"/>
    <w:rsid w:val="007F6B69"/>
    <w:rsid w:val="008106EA"/>
    <w:rsid w:val="008255D3"/>
    <w:rsid w:val="008328B5"/>
    <w:rsid w:val="00842EBF"/>
    <w:rsid w:val="0084444F"/>
    <w:rsid w:val="008516C6"/>
    <w:rsid w:val="008573FB"/>
    <w:rsid w:val="008644FD"/>
    <w:rsid w:val="0088000D"/>
    <w:rsid w:val="00884366"/>
    <w:rsid w:val="00894B88"/>
    <w:rsid w:val="008A6D58"/>
    <w:rsid w:val="008C2CA5"/>
    <w:rsid w:val="008C4D35"/>
    <w:rsid w:val="008E4D76"/>
    <w:rsid w:val="0090073F"/>
    <w:rsid w:val="00920273"/>
    <w:rsid w:val="00944DEF"/>
    <w:rsid w:val="00950A70"/>
    <w:rsid w:val="009574B2"/>
    <w:rsid w:val="00965FFA"/>
    <w:rsid w:val="0096639B"/>
    <w:rsid w:val="00966B4A"/>
    <w:rsid w:val="009722A1"/>
    <w:rsid w:val="009A497B"/>
    <w:rsid w:val="009B2419"/>
    <w:rsid w:val="009C17A0"/>
    <w:rsid w:val="009D22AF"/>
    <w:rsid w:val="009F6FB8"/>
    <w:rsid w:val="00A13778"/>
    <w:rsid w:val="00A33299"/>
    <w:rsid w:val="00A47424"/>
    <w:rsid w:val="00A57EEC"/>
    <w:rsid w:val="00A6317B"/>
    <w:rsid w:val="00A701F5"/>
    <w:rsid w:val="00AA0383"/>
    <w:rsid w:val="00AA38E4"/>
    <w:rsid w:val="00AD48D2"/>
    <w:rsid w:val="00B2191B"/>
    <w:rsid w:val="00B22C59"/>
    <w:rsid w:val="00B30A45"/>
    <w:rsid w:val="00B50BBC"/>
    <w:rsid w:val="00B62B94"/>
    <w:rsid w:val="00B91006"/>
    <w:rsid w:val="00BB370D"/>
    <w:rsid w:val="00BC12F1"/>
    <w:rsid w:val="00BC3B04"/>
    <w:rsid w:val="00BC7403"/>
    <w:rsid w:val="00C04137"/>
    <w:rsid w:val="00C04CFD"/>
    <w:rsid w:val="00C3274E"/>
    <w:rsid w:val="00C33A94"/>
    <w:rsid w:val="00C52EB6"/>
    <w:rsid w:val="00C56DB9"/>
    <w:rsid w:val="00C64C80"/>
    <w:rsid w:val="00C72065"/>
    <w:rsid w:val="00C75E3D"/>
    <w:rsid w:val="00C95EF0"/>
    <w:rsid w:val="00CA1430"/>
    <w:rsid w:val="00CB4C20"/>
    <w:rsid w:val="00CB7F64"/>
    <w:rsid w:val="00CC16FA"/>
    <w:rsid w:val="00CD2099"/>
    <w:rsid w:val="00D008C8"/>
    <w:rsid w:val="00D267C9"/>
    <w:rsid w:val="00D27E7A"/>
    <w:rsid w:val="00D61CBA"/>
    <w:rsid w:val="00D672BA"/>
    <w:rsid w:val="00D91769"/>
    <w:rsid w:val="00DA50E5"/>
    <w:rsid w:val="00DB5FC3"/>
    <w:rsid w:val="00DC09CB"/>
    <w:rsid w:val="00DD023D"/>
    <w:rsid w:val="00DE14A0"/>
    <w:rsid w:val="00DE5169"/>
    <w:rsid w:val="00DF0025"/>
    <w:rsid w:val="00E146DC"/>
    <w:rsid w:val="00E33DC8"/>
    <w:rsid w:val="00E46D6D"/>
    <w:rsid w:val="00E53130"/>
    <w:rsid w:val="00E72773"/>
    <w:rsid w:val="00E77239"/>
    <w:rsid w:val="00E80A1A"/>
    <w:rsid w:val="00E82B18"/>
    <w:rsid w:val="00E963BE"/>
    <w:rsid w:val="00EA73F7"/>
    <w:rsid w:val="00EB4230"/>
    <w:rsid w:val="00EE79E3"/>
    <w:rsid w:val="00F2058A"/>
    <w:rsid w:val="00F212F8"/>
    <w:rsid w:val="00F526BC"/>
    <w:rsid w:val="00FA6FA4"/>
    <w:rsid w:val="00FD6BFD"/>
    <w:rsid w:val="00FD74DF"/>
    <w:rsid w:val="00FE3EF9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E37CD23"/>
  <w15:docId w15:val="{7E5D066E-09EB-4641-8598-85FF058D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parnold@pa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A1AE-99C0-401F-9A24-5FEA2170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msamuel</dc:creator>
  <cp:lastModifiedBy>Wagner, Nathan R</cp:lastModifiedBy>
  <cp:revision>3</cp:revision>
  <cp:lastPrinted>2018-05-24T13:09:00Z</cp:lastPrinted>
  <dcterms:created xsi:type="dcterms:W3CDTF">2018-05-24T16:19:00Z</dcterms:created>
  <dcterms:modified xsi:type="dcterms:W3CDTF">2018-05-24T17:18:00Z</dcterms:modified>
</cp:coreProperties>
</file>