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991607" w14:paraId="642A1010" w14:textId="77777777" w:rsidTr="00991607">
        <w:trPr>
          <w:cantSplit/>
          <w:trHeight w:hRule="exact" w:val="1296"/>
          <w:jc w:val="center"/>
        </w:trPr>
        <w:tc>
          <w:tcPr>
            <w:tcW w:w="1610" w:type="dxa"/>
          </w:tcPr>
          <w:p w14:paraId="4B2AA67B" w14:textId="77777777" w:rsidR="00991607" w:rsidRDefault="00991607" w:rsidP="00991607">
            <w:pPr>
              <w:tabs>
                <w:tab w:val="left" w:pos="600"/>
              </w:tabs>
              <w:jc w:val="center"/>
            </w:pPr>
            <w:r>
              <w:rPr>
                <w:noProof/>
              </w:rPr>
              <w:drawing>
                <wp:anchor distT="0" distB="0" distL="114300" distR="114300" simplePos="0" relativeHeight="251659264" behindDoc="1" locked="1" layoutInCell="1" allowOverlap="0" wp14:anchorId="306AA9C0" wp14:editId="06FEF7C8">
                  <wp:simplePos x="838200" y="914400"/>
                  <wp:positionH relativeFrom="margin">
                    <wp:align>center</wp:align>
                  </wp:positionH>
                  <wp:positionV relativeFrom="margin">
                    <wp:align>center</wp:align>
                  </wp:positionV>
                  <wp:extent cx="822960" cy="822960"/>
                  <wp:effectExtent l="0" t="0" r="0" b="0"/>
                  <wp:wrapNone/>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14:paraId="3E41910E" w14:textId="77777777" w:rsidR="007443C5" w:rsidRPr="007443C5" w:rsidRDefault="007443C5" w:rsidP="00991607">
            <w:pPr>
              <w:suppressAutoHyphens/>
              <w:jc w:val="center"/>
              <w:rPr>
                <w:rFonts w:ascii="Arial" w:hAnsi="Arial"/>
                <w:color w:val="000080"/>
                <w:sz w:val="26"/>
                <w:szCs w:val="26"/>
              </w:rPr>
            </w:pPr>
            <w:r>
              <w:rPr>
                <w:rFonts w:ascii="Arial" w:hAnsi="Arial"/>
                <w:color w:val="000080"/>
                <w:sz w:val="26"/>
                <w:szCs w:val="26"/>
              </w:rPr>
              <w:t>COMMONWEALTH OF PENNSYLVANIA</w:t>
            </w:r>
          </w:p>
          <w:p w14:paraId="74668DCA" w14:textId="77777777" w:rsidR="00991607" w:rsidRPr="007443C5" w:rsidRDefault="00F6593E" w:rsidP="00991607">
            <w:pPr>
              <w:suppressAutoHyphens/>
              <w:jc w:val="center"/>
              <w:rPr>
                <w:rFonts w:ascii="Arial" w:hAnsi="Arial"/>
                <w:color w:val="000080"/>
                <w:sz w:val="26"/>
                <w:szCs w:val="26"/>
              </w:rPr>
            </w:pPr>
            <w:r>
              <w:rPr>
                <w:rFonts w:ascii="Arial" w:hAnsi="Arial"/>
                <w:color w:val="000080"/>
                <w:sz w:val="26"/>
                <w:szCs w:val="26"/>
              </w:rPr>
              <w:t>PENNSYLVANIA</w:t>
            </w:r>
            <w:r w:rsidR="00991607" w:rsidRPr="007443C5">
              <w:rPr>
                <w:rFonts w:ascii="Arial" w:hAnsi="Arial"/>
                <w:color w:val="000080"/>
                <w:sz w:val="26"/>
                <w:szCs w:val="26"/>
              </w:rPr>
              <w:t xml:space="preserve"> P</w:t>
            </w:r>
            <w:r w:rsidR="007443C5">
              <w:rPr>
                <w:rFonts w:ascii="Arial" w:hAnsi="Arial"/>
                <w:color w:val="000080"/>
                <w:sz w:val="26"/>
                <w:szCs w:val="26"/>
              </w:rPr>
              <w:t>UBLIC UTILITY COMMISSION</w:t>
            </w:r>
          </w:p>
          <w:p w14:paraId="1D5A7812" w14:textId="77777777" w:rsidR="00991607" w:rsidRPr="007443C5" w:rsidRDefault="00991607" w:rsidP="00991607">
            <w:pPr>
              <w:suppressAutoHyphens/>
              <w:jc w:val="center"/>
              <w:rPr>
                <w:rFonts w:ascii="Arial" w:hAnsi="Arial"/>
                <w:color w:val="000080"/>
                <w:sz w:val="26"/>
                <w:szCs w:val="26"/>
              </w:rPr>
            </w:pPr>
            <w:r w:rsidRPr="007443C5">
              <w:rPr>
                <w:rFonts w:ascii="Arial" w:hAnsi="Arial"/>
                <w:color w:val="000080"/>
                <w:sz w:val="26"/>
                <w:szCs w:val="26"/>
              </w:rPr>
              <w:t>400 N</w:t>
            </w:r>
            <w:r w:rsidR="007443C5">
              <w:rPr>
                <w:rFonts w:ascii="Arial" w:hAnsi="Arial"/>
                <w:color w:val="000080"/>
                <w:sz w:val="26"/>
                <w:szCs w:val="26"/>
              </w:rPr>
              <w:t>ORTH STREET, HARRISBURG, PA 17120</w:t>
            </w:r>
          </w:p>
          <w:p w14:paraId="32BCFD6B" w14:textId="77777777" w:rsidR="00285156" w:rsidRDefault="00285156" w:rsidP="00991607">
            <w:pPr>
              <w:jc w:val="center"/>
              <w:rPr>
                <w:rFonts w:ascii="Arial" w:hAnsi="Arial"/>
                <w:sz w:val="12"/>
              </w:rPr>
            </w:pPr>
          </w:p>
        </w:tc>
        <w:tc>
          <w:tcPr>
            <w:tcW w:w="1609" w:type="dxa"/>
            <w:vAlign w:val="center"/>
          </w:tcPr>
          <w:p w14:paraId="1752B22A" w14:textId="77777777" w:rsidR="00991607" w:rsidRDefault="00991607" w:rsidP="00991607">
            <w:pPr>
              <w:jc w:val="center"/>
              <w:rPr>
                <w:rFonts w:ascii="Arial" w:hAnsi="Arial"/>
                <w:sz w:val="12"/>
              </w:rPr>
            </w:pPr>
          </w:p>
          <w:p w14:paraId="5A89A2E3" w14:textId="77777777" w:rsidR="00991607" w:rsidRDefault="00991607" w:rsidP="00991607">
            <w:pPr>
              <w:jc w:val="center"/>
              <w:rPr>
                <w:rFonts w:ascii="Arial" w:hAnsi="Arial"/>
                <w:sz w:val="12"/>
              </w:rPr>
            </w:pPr>
          </w:p>
          <w:p w14:paraId="6D3AD00E" w14:textId="77777777" w:rsidR="00991607" w:rsidRDefault="00991607" w:rsidP="00991607">
            <w:pPr>
              <w:jc w:val="center"/>
              <w:rPr>
                <w:rFonts w:ascii="Arial" w:hAnsi="Arial"/>
                <w:sz w:val="12"/>
              </w:rPr>
            </w:pPr>
          </w:p>
          <w:p w14:paraId="044C9104" w14:textId="77777777" w:rsidR="00991607" w:rsidRDefault="00991607" w:rsidP="00991607">
            <w:pPr>
              <w:jc w:val="center"/>
              <w:rPr>
                <w:rFonts w:ascii="Arial" w:hAnsi="Arial"/>
                <w:sz w:val="12"/>
              </w:rPr>
            </w:pPr>
          </w:p>
          <w:p w14:paraId="0863F789" w14:textId="77777777" w:rsidR="00991607" w:rsidRDefault="00991607" w:rsidP="00991607">
            <w:pPr>
              <w:jc w:val="center"/>
              <w:rPr>
                <w:rFonts w:ascii="Arial" w:hAnsi="Arial"/>
                <w:sz w:val="12"/>
              </w:rPr>
            </w:pPr>
          </w:p>
          <w:p w14:paraId="7E1BF545" w14:textId="77777777" w:rsidR="00285156" w:rsidRDefault="00285156" w:rsidP="00991607">
            <w:pPr>
              <w:jc w:val="center"/>
              <w:rPr>
                <w:rFonts w:ascii="Arial" w:hAnsi="Arial"/>
                <w:sz w:val="12"/>
              </w:rPr>
            </w:pPr>
          </w:p>
          <w:p w14:paraId="119D423E" w14:textId="77777777" w:rsidR="00991607" w:rsidRDefault="00991607" w:rsidP="00991607">
            <w:pPr>
              <w:jc w:val="center"/>
              <w:rPr>
                <w:rFonts w:ascii="Arial" w:hAnsi="Arial"/>
                <w:sz w:val="12"/>
              </w:rPr>
            </w:pPr>
          </w:p>
          <w:p w14:paraId="590306D5" w14:textId="77777777" w:rsidR="00991607" w:rsidRPr="00722527" w:rsidRDefault="00991607" w:rsidP="00991607">
            <w:pPr>
              <w:jc w:val="center"/>
              <w:rPr>
                <w:rFonts w:ascii="Arial" w:hAnsi="Arial"/>
                <w:sz w:val="14"/>
                <w:szCs w:val="14"/>
              </w:rPr>
            </w:pPr>
            <w:r w:rsidRPr="00722527">
              <w:rPr>
                <w:rFonts w:ascii="Arial" w:hAnsi="Arial"/>
                <w:b/>
                <w:spacing w:val="-1"/>
                <w:sz w:val="14"/>
                <w:szCs w:val="14"/>
              </w:rPr>
              <w:t>IN REPLY PLEASE REFER TO OUR FILE</w:t>
            </w:r>
          </w:p>
        </w:tc>
      </w:tr>
    </w:tbl>
    <w:p w14:paraId="5A021BBF" w14:textId="5628A002" w:rsidR="00722527" w:rsidRPr="0007293F" w:rsidRDefault="000C26C5" w:rsidP="00722527">
      <w:pPr>
        <w:jc w:val="center"/>
        <w:rPr>
          <w:b/>
          <w:color w:val="000000" w:themeColor="text1"/>
          <w:sz w:val="22"/>
          <w:szCs w:val="22"/>
        </w:rPr>
      </w:pPr>
      <w:r>
        <w:rPr>
          <w:b/>
          <w:color w:val="000000" w:themeColor="text1"/>
          <w:sz w:val="22"/>
          <w:szCs w:val="22"/>
        </w:rPr>
        <w:t>August 8, 2018</w:t>
      </w:r>
    </w:p>
    <w:p w14:paraId="1DEF59C3" w14:textId="77777777" w:rsidR="00285156" w:rsidRPr="0007293F" w:rsidRDefault="00285156" w:rsidP="00B91634">
      <w:pPr>
        <w:jc w:val="right"/>
        <w:rPr>
          <w:color w:val="000000" w:themeColor="text1"/>
          <w:sz w:val="22"/>
          <w:szCs w:val="22"/>
        </w:rPr>
      </w:pPr>
    </w:p>
    <w:p w14:paraId="02534C7C" w14:textId="6F3FD3C6" w:rsidR="002F1645" w:rsidRPr="0007293F" w:rsidRDefault="00722527" w:rsidP="00B91634">
      <w:pPr>
        <w:jc w:val="right"/>
        <w:rPr>
          <w:color w:val="000000" w:themeColor="text1"/>
          <w:sz w:val="22"/>
          <w:szCs w:val="22"/>
        </w:rPr>
      </w:pPr>
      <w:r w:rsidRPr="0007293F">
        <w:rPr>
          <w:color w:val="000000" w:themeColor="text1"/>
          <w:sz w:val="22"/>
          <w:szCs w:val="22"/>
        </w:rPr>
        <w:t xml:space="preserve">Docket No. </w:t>
      </w:r>
      <w:r w:rsidR="002F0195" w:rsidRPr="0007293F">
        <w:rPr>
          <w:color w:val="000000" w:themeColor="text1"/>
          <w:sz w:val="22"/>
          <w:szCs w:val="22"/>
        </w:rPr>
        <w:t>A-201</w:t>
      </w:r>
      <w:r w:rsidR="002A0FF8" w:rsidRPr="0007293F">
        <w:rPr>
          <w:color w:val="000000" w:themeColor="text1"/>
          <w:sz w:val="22"/>
          <w:szCs w:val="22"/>
        </w:rPr>
        <w:t>7-</w:t>
      </w:r>
      <w:r w:rsidR="005D4035" w:rsidRPr="0007293F">
        <w:rPr>
          <w:color w:val="000000" w:themeColor="text1"/>
          <w:sz w:val="22"/>
          <w:szCs w:val="22"/>
        </w:rPr>
        <w:t>2605434</w:t>
      </w:r>
    </w:p>
    <w:p w14:paraId="50A9DED4" w14:textId="77777777" w:rsidR="00B91634" w:rsidRPr="0007293F" w:rsidRDefault="00B91634" w:rsidP="00B91634">
      <w:pPr>
        <w:jc w:val="right"/>
        <w:rPr>
          <w:color w:val="000000" w:themeColor="text1"/>
          <w:sz w:val="22"/>
          <w:szCs w:val="22"/>
        </w:rPr>
      </w:pPr>
    </w:p>
    <w:p w14:paraId="1FD6442F" w14:textId="77777777" w:rsidR="005553D3" w:rsidRPr="0007293F" w:rsidRDefault="005553D3" w:rsidP="002F1645">
      <w:pPr>
        <w:rPr>
          <w:color w:val="000000" w:themeColor="text1"/>
          <w:sz w:val="22"/>
          <w:szCs w:val="22"/>
        </w:rPr>
      </w:pPr>
      <w:r w:rsidRPr="0007293F">
        <w:rPr>
          <w:color w:val="000000" w:themeColor="text1"/>
          <w:sz w:val="22"/>
          <w:szCs w:val="22"/>
        </w:rPr>
        <w:t>Ms. Renee T. Marquis</w:t>
      </w:r>
    </w:p>
    <w:p w14:paraId="7A028F65" w14:textId="77777777" w:rsidR="005553D3" w:rsidRPr="0007293F" w:rsidRDefault="005553D3" w:rsidP="002F1645">
      <w:pPr>
        <w:rPr>
          <w:color w:val="000000" w:themeColor="text1"/>
          <w:sz w:val="22"/>
          <w:szCs w:val="22"/>
        </w:rPr>
      </w:pPr>
      <w:r w:rsidRPr="0007293F">
        <w:rPr>
          <w:color w:val="000000" w:themeColor="text1"/>
          <w:sz w:val="22"/>
          <w:szCs w:val="22"/>
        </w:rPr>
        <w:t>Manager of Rates and Planning</w:t>
      </w:r>
    </w:p>
    <w:p w14:paraId="4F440B1A" w14:textId="77777777" w:rsidR="005553D3" w:rsidRPr="0007293F" w:rsidRDefault="005553D3" w:rsidP="002F1645">
      <w:pPr>
        <w:rPr>
          <w:color w:val="000000" w:themeColor="text1"/>
          <w:sz w:val="22"/>
          <w:szCs w:val="22"/>
        </w:rPr>
      </w:pPr>
      <w:r w:rsidRPr="0007293F">
        <w:rPr>
          <w:color w:val="000000" w:themeColor="text1"/>
          <w:sz w:val="22"/>
          <w:szCs w:val="22"/>
        </w:rPr>
        <w:t>Aqua Pennsylvania, Inc.</w:t>
      </w:r>
    </w:p>
    <w:p w14:paraId="006AD691" w14:textId="77777777" w:rsidR="005553D3" w:rsidRPr="0007293F" w:rsidRDefault="005553D3" w:rsidP="002F1645">
      <w:pPr>
        <w:rPr>
          <w:color w:val="000000" w:themeColor="text1"/>
          <w:sz w:val="22"/>
          <w:szCs w:val="22"/>
        </w:rPr>
      </w:pPr>
      <w:r w:rsidRPr="0007293F">
        <w:rPr>
          <w:color w:val="000000" w:themeColor="text1"/>
          <w:sz w:val="22"/>
          <w:szCs w:val="22"/>
        </w:rPr>
        <w:t>762 W. Lancaster Avenue</w:t>
      </w:r>
    </w:p>
    <w:p w14:paraId="1DB61E4B" w14:textId="77777777" w:rsidR="005553D3" w:rsidRPr="0007293F" w:rsidRDefault="005553D3" w:rsidP="005553D3">
      <w:pPr>
        <w:rPr>
          <w:color w:val="000000" w:themeColor="text1"/>
          <w:sz w:val="22"/>
          <w:szCs w:val="22"/>
        </w:rPr>
      </w:pPr>
      <w:r w:rsidRPr="0007293F">
        <w:rPr>
          <w:color w:val="000000" w:themeColor="text1"/>
          <w:sz w:val="22"/>
          <w:szCs w:val="22"/>
        </w:rPr>
        <w:t xml:space="preserve">Bryn </w:t>
      </w:r>
      <w:proofErr w:type="spellStart"/>
      <w:r w:rsidRPr="0007293F">
        <w:rPr>
          <w:color w:val="000000" w:themeColor="text1"/>
          <w:sz w:val="22"/>
          <w:szCs w:val="22"/>
        </w:rPr>
        <w:t>Mawr</w:t>
      </w:r>
      <w:proofErr w:type="spellEnd"/>
      <w:r w:rsidRPr="0007293F">
        <w:rPr>
          <w:color w:val="000000" w:themeColor="text1"/>
          <w:sz w:val="22"/>
          <w:szCs w:val="22"/>
        </w:rPr>
        <w:t>, PA  19010</w:t>
      </w:r>
    </w:p>
    <w:p w14:paraId="6EB4DDC4" w14:textId="77777777" w:rsidR="002F1645" w:rsidRPr="0007293F" w:rsidRDefault="002F1645" w:rsidP="002F1645">
      <w:pPr>
        <w:rPr>
          <w:color w:val="000000" w:themeColor="text1"/>
          <w:sz w:val="22"/>
          <w:szCs w:val="22"/>
        </w:rPr>
      </w:pPr>
    </w:p>
    <w:p w14:paraId="04F3BE53" w14:textId="2E48299E" w:rsidR="006375BC" w:rsidRPr="0007293F" w:rsidRDefault="00BE2798" w:rsidP="00D06E76">
      <w:pPr>
        <w:rPr>
          <w:sz w:val="22"/>
          <w:szCs w:val="22"/>
        </w:rPr>
      </w:pPr>
      <w:r w:rsidRPr="0007293F">
        <w:rPr>
          <w:sz w:val="22"/>
          <w:szCs w:val="22"/>
        </w:rPr>
        <w:t>RE:</w:t>
      </w:r>
      <w:r w:rsidR="005553D3" w:rsidRPr="0007293F">
        <w:rPr>
          <w:sz w:val="22"/>
          <w:szCs w:val="22"/>
        </w:rPr>
        <w:tab/>
      </w:r>
      <w:r w:rsidR="002F0195" w:rsidRPr="0007293F">
        <w:rPr>
          <w:sz w:val="22"/>
          <w:szCs w:val="22"/>
        </w:rPr>
        <w:t xml:space="preserve">Acquisition of </w:t>
      </w:r>
      <w:r w:rsidR="005D4035" w:rsidRPr="0007293F">
        <w:rPr>
          <w:sz w:val="22"/>
          <w:szCs w:val="22"/>
        </w:rPr>
        <w:t>wastewater system assets of Limerick Township</w:t>
      </w:r>
    </w:p>
    <w:p w14:paraId="14F2D70A" w14:textId="5BD90713" w:rsidR="00285156" w:rsidRPr="0007293F" w:rsidRDefault="005553D3" w:rsidP="00285156">
      <w:pPr>
        <w:rPr>
          <w:sz w:val="22"/>
          <w:szCs w:val="22"/>
        </w:rPr>
      </w:pPr>
      <w:r w:rsidRPr="0007293F">
        <w:rPr>
          <w:sz w:val="22"/>
          <w:szCs w:val="22"/>
        </w:rPr>
        <w:tab/>
        <w:t xml:space="preserve">Supplement No. </w:t>
      </w:r>
      <w:r w:rsidR="002F0195" w:rsidRPr="0007293F">
        <w:rPr>
          <w:sz w:val="22"/>
          <w:szCs w:val="22"/>
        </w:rPr>
        <w:t>106</w:t>
      </w:r>
      <w:r w:rsidRPr="0007293F">
        <w:rPr>
          <w:sz w:val="22"/>
          <w:szCs w:val="22"/>
        </w:rPr>
        <w:t xml:space="preserve"> to Tariff </w:t>
      </w:r>
      <w:r w:rsidR="002F0195" w:rsidRPr="0007293F">
        <w:rPr>
          <w:sz w:val="22"/>
          <w:szCs w:val="22"/>
        </w:rPr>
        <w:t>Sewer</w:t>
      </w:r>
      <w:r w:rsidRPr="0007293F">
        <w:rPr>
          <w:sz w:val="22"/>
          <w:szCs w:val="22"/>
        </w:rPr>
        <w:t xml:space="preserve">-PA P.U.C. No. </w:t>
      </w:r>
      <w:r w:rsidR="002F0195" w:rsidRPr="0007293F">
        <w:rPr>
          <w:sz w:val="22"/>
          <w:szCs w:val="22"/>
        </w:rPr>
        <w:t>1</w:t>
      </w:r>
    </w:p>
    <w:p w14:paraId="4330566D" w14:textId="77777777" w:rsidR="002122BB" w:rsidRPr="0007293F" w:rsidRDefault="002122BB" w:rsidP="00285156">
      <w:pPr>
        <w:rPr>
          <w:sz w:val="22"/>
          <w:szCs w:val="22"/>
        </w:rPr>
      </w:pPr>
    </w:p>
    <w:p w14:paraId="30706B7D" w14:textId="2B7D5771" w:rsidR="00285156" w:rsidRPr="0007293F" w:rsidRDefault="005553D3" w:rsidP="00285156">
      <w:pPr>
        <w:rPr>
          <w:sz w:val="22"/>
          <w:szCs w:val="22"/>
        </w:rPr>
      </w:pPr>
      <w:r w:rsidRPr="0007293F">
        <w:rPr>
          <w:sz w:val="22"/>
          <w:szCs w:val="22"/>
        </w:rPr>
        <w:t xml:space="preserve">Dear </w:t>
      </w:r>
      <w:r w:rsidR="002F0195" w:rsidRPr="0007293F">
        <w:rPr>
          <w:sz w:val="22"/>
          <w:szCs w:val="22"/>
        </w:rPr>
        <w:t>Ms. Marquis</w:t>
      </w:r>
      <w:r w:rsidRPr="0007293F">
        <w:rPr>
          <w:sz w:val="22"/>
          <w:szCs w:val="22"/>
        </w:rPr>
        <w:t>:</w:t>
      </w:r>
    </w:p>
    <w:p w14:paraId="63D876B8" w14:textId="77777777" w:rsidR="00285156" w:rsidRPr="0007293F" w:rsidRDefault="00285156" w:rsidP="00285156">
      <w:pPr>
        <w:rPr>
          <w:sz w:val="22"/>
          <w:szCs w:val="22"/>
        </w:rPr>
      </w:pPr>
    </w:p>
    <w:p w14:paraId="01D2B7B5" w14:textId="7A9DA9A7" w:rsidR="004B327A" w:rsidRPr="0007293F" w:rsidRDefault="00285156" w:rsidP="0007293F">
      <w:pPr>
        <w:rPr>
          <w:sz w:val="22"/>
          <w:szCs w:val="22"/>
        </w:rPr>
      </w:pPr>
      <w:r w:rsidRPr="0007293F">
        <w:rPr>
          <w:sz w:val="22"/>
          <w:szCs w:val="22"/>
        </w:rPr>
        <w:tab/>
        <w:t xml:space="preserve">On </w:t>
      </w:r>
      <w:r w:rsidR="002F0195" w:rsidRPr="0007293F">
        <w:rPr>
          <w:sz w:val="22"/>
          <w:szCs w:val="22"/>
        </w:rPr>
        <w:t xml:space="preserve">August 3, 2018, Aqua Pennsylvania Wastewater, Inc. </w:t>
      </w:r>
      <w:r w:rsidRPr="0007293F">
        <w:rPr>
          <w:sz w:val="22"/>
          <w:szCs w:val="22"/>
        </w:rPr>
        <w:t xml:space="preserve">(Company) filed Supplement No. </w:t>
      </w:r>
      <w:r w:rsidR="002F0195" w:rsidRPr="0007293F">
        <w:rPr>
          <w:sz w:val="22"/>
          <w:szCs w:val="22"/>
        </w:rPr>
        <w:t>106</w:t>
      </w:r>
      <w:r w:rsidRPr="0007293F">
        <w:rPr>
          <w:sz w:val="22"/>
          <w:szCs w:val="22"/>
        </w:rPr>
        <w:t xml:space="preserve"> to</w:t>
      </w:r>
      <w:r w:rsidR="005553D3" w:rsidRPr="0007293F">
        <w:rPr>
          <w:sz w:val="22"/>
          <w:szCs w:val="22"/>
        </w:rPr>
        <w:t xml:space="preserve"> Tariff </w:t>
      </w:r>
      <w:r w:rsidR="002F0195" w:rsidRPr="0007293F">
        <w:rPr>
          <w:sz w:val="22"/>
          <w:szCs w:val="22"/>
        </w:rPr>
        <w:t>Sewer</w:t>
      </w:r>
      <w:r w:rsidRPr="0007293F">
        <w:rPr>
          <w:sz w:val="22"/>
          <w:szCs w:val="22"/>
        </w:rPr>
        <w:t xml:space="preserve">-Pa. P.U.C. No. </w:t>
      </w:r>
      <w:r w:rsidR="002F0195" w:rsidRPr="0007293F">
        <w:rPr>
          <w:sz w:val="22"/>
          <w:szCs w:val="22"/>
        </w:rPr>
        <w:t xml:space="preserve">1 </w:t>
      </w:r>
      <w:r w:rsidRPr="0007293F">
        <w:rPr>
          <w:sz w:val="22"/>
          <w:szCs w:val="22"/>
        </w:rPr>
        <w:t xml:space="preserve">to become effective on </w:t>
      </w:r>
      <w:r w:rsidR="002F0195" w:rsidRPr="0007293F">
        <w:rPr>
          <w:sz w:val="22"/>
          <w:szCs w:val="22"/>
        </w:rPr>
        <w:t xml:space="preserve">August 6, 2018.  </w:t>
      </w:r>
      <w:r w:rsidRPr="0007293F">
        <w:rPr>
          <w:sz w:val="22"/>
          <w:szCs w:val="22"/>
        </w:rPr>
        <w:t xml:space="preserve">Supplement No. </w:t>
      </w:r>
      <w:r w:rsidR="002F0195" w:rsidRPr="0007293F">
        <w:rPr>
          <w:sz w:val="22"/>
          <w:szCs w:val="22"/>
        </w:rPr>
        <w:t>106</w:t>
      </w:r>
      <w:r w:rsidRPr="0007293F">
        <w:rPr>
          <w:sz w:val="22"/>
          <w:szCs w:val="22"/>
        </w:rPr>
        <w:t xml:space="preserve"> was filed in compliance with the Commission’s Order at Docket No. </w:t>
      </w:r>
      <w:r w:rsidR="002F0195" w:rsidRPr="0007293F">
        <w:rPr>
          <w:sz w:val="22"/>
          <w:szCs w:val="22"/>
        </w:rPr>
        <w:t>A-201</w:t>
      </w:r>
      <w:r w:rsidR="005D4035" w:rsidRPr="0007293F">
        <w:rPr>
          <w:sz w:val="22"/>
          <w:szCs w:val="22"/>
        </w:rPr>
        <w:t>7</w:t>
      </w:r>
      <w:r w:rsidR="002F0195" w:rsidRPr="0007293F">
        <w:rPr>
          <w:sz w:val="22"/>
          <w:szCs w:val="22"/>
        </w:rPr>
        <w:t>-</w:t>
      </w:r>
      <w:r w:rsidR="005D4035" w:rsidRPr="0007293F">
        <w:rPr>
          <w:sz w:val="22"/>
          <w:szCs w:val="22"/>
        </w:rPr>
        <w:t>2605434</w:t>
      </w:r>
      <w:r w:rsidRPr="0007293F">
        <w:rPr>
          <w:sz w:val="22"/>
          <w:szCs w:val="22"/>
        </w:rPr>
        <w:t xml:space="preserve">, entered </w:t>
      </w:r>
      <w:r w:rsidR="00CC02C9" w:rsidRPr="0007293F">
        <w:rPr>
          <w:sz w:val="22"/>
          <w:szCs w:val="22"/>
        </w:rPr>
        <w:t>November 29, 2017</w:t>
      </w:r>
      <w:r w:rsidR="002F0195" w:rsidRPr="0007293F">
        <w:rPr>
          <w:sz w:val="22"/>
          <w:szCs w:val="22"/>
        </w:rPr>
        <w:t xml:space="preserve">, </w:t>
      </w:r>
      <w:r w:rsidR="004B327A" w:rsidRPr="0007293F">
        <w:rPr>
          <w:sz w:val="22"/>
          <w:szCs w:val="22"/>
        </w:rPr>
        <w:t xml:space="preserve">which directs the Company to file the existing rates of Limerick Township at the time of closing.  The closing of the acquisition of the assets of Limerick Township, located within a portion of Limerick Township and with a portion of the Borough of Royersford, Montgomery County, </w:t>
      </w:r>
      <w:r w:rsidR="00FB31CA">
        <w:rPr>
          <w:sz w:val="22"/>
          <w:szCs w:val="22"/>
        </w:rPr>
        <w:t xml:space="preserve">was effective </w:t>
      </w:r>
      <w:r w:rsidR="0007293F" w:rsidRPr="0007293F">
        <w:rPr>
          <w:sz w:val="22"/>
          <w:szCs w:val="22"/>
        </w:rPr>
        <w:t>on July</w:t>
      </w:r>
      <w:r w:rsidR="00FB31CA">
        <w:rPr>
          <w:sz w:val="22"/>
          <w:szCs w:val="22"/>
        </w:rPr>
        <w:t> </w:t>
      </w:r>
      <w:r w:rsidR="0007293F" w:rsidRPr="0007293F">
        <w:rPr>
          <w:sz w:val="22"/>
          <w:szCs w:val="22"/>
        </w:rPr>
        <w:t xml:space="preserve">26, 2018.  The </w:t>
      </w:r>
      <w:r w:rsidR="004B327A" w:rsidRPr="0007293F">
        <w:rPr>
          <w:sz w:val="22"/>
          <w:szCs w:val="22"/>
        </w:rPr>
        <w:t xml:space="preserve">Company </w:t>
      </w:r>
      <w:r w:rsidR="0007293F" w:rsidRPr="0007293F">
        <w:rPr>
          <w:sz w:val="22"/>
          <w:szCs w:val="22"/>
        </w:rPr>
        <w:t xml:space="preserve">is </w:t>
      </w:r>
      <w:r w:rsidRPr="0007293F">
        <w:rPr>
          <w:sz w:val="22"/>
          <w:szCs w:val="22"/>
        </w:rPr>
        <w:t>authorize</w:t>
      </w:r>
      <w:r w:rsidR="0007293F" w:rsidRPr="0007293F">
        <w:rPr>
          <w:sz w:val="22"/>
          <w:szCs w:val="22"/>
        </w:rPr>
        <w:t>d</w:t>
      </w:r>
      <w:r w:rsidRPr="0007293F">
        <w:rPr>
          <w:sz w:val="22"/>
          <w:szCs w:val="22"/>
        </w:rPr>
        <w:t xml:space="preserve"> to </w:t>
      </w:r>
      <w:r w:rsidR="005553D3" w:rsidRPr="0007293F">
        <w:rPr>
          <w:sz w:val="22"/>
          <w:szCs w:val="22"/>
        </w:rPr>
        <w:t xml:space="preserve">begin to offer, render, furnish </w:t>
      </w:r>
      <w:r w:rsidR="002F0195" w:rsidRPr="0007293F">
        <w:rPr>
          <w:sz w:val="22"/>
          <w:szCs w:val="22"/>
        </w:rPr>
        <w:t xml:space="preserve">or </w:t>
      </w:r>
      <w:r w:rsidR="005553D3" w:rsidRPr="0007293F">
        <w:rPr>
          <w:sz w:val="22"/>
          <w:szCs w:val="22"/>
        </w:rPr>
        <w:t xml:space="preserve">supply </w:t>
      </w:r>
      <w:r w:rsidR="002F0195" w:rsidRPr="0007293F">
        <w:rPr>
          <w:sz w:val="22"/>
          <w:szCs w:val="22"/>
        </w:rPr>
        <w:t xml:space="preserve">wastewater service to </w:t>
      </w:r>
      <w:r w:rsidR="00E45EFA" w:rsidRPr="0007293F">
        <w:rPr>
          <w:sz w:val="22"/>
          <w:szCs w:val="22"/>
        </w:rPr>
        <w:t xml:space="preserve">the public </w:t>
      </w:r>
      <w:r w:rsidR="0007293F" w:rsidRPr="0007293F">
        <w:rPr>
          <w:sz w:val="22"/>
          <w:szCs w:val="22"/>
        </w:rPr>
        <w:t xml:space="preserve">in portions </w:t>
      </w:r>
      <w:r w:rsidR="00E45EFA" w:rsidRPr="0007293F">
        <w:rPr>
          <w:sz w:val="22"/>
          <w:szCs w:val="22"/>
        </w:rPr>
        <w:t>of Limerick Township</w:t>
      </w:r>
      <w:r w:rsidR="0007293F" w:rsidRPr="0007293F">
        <w:rPr>
          <w:sz w:val="22"/>
          <w:szCs w:val="22"/>
        </w:rPr>
        <w:t xml:space="preserve">, </w:t>
      </w:r>
      <w:r w:rsidR="00E45EFA" w:rsidRPr="0007293F">
        <w:rPr>
          <w:sz w:val="22"/>
          <w:szCs w:val="22"/>
        </w:rPr>
        <w:t xml:space="preserve">Montgomery County.  </w:t>
      </w:r>
    </w:p>
    <w:p w14:paraId="506AFA58" w14:textId="77777777" w:rsidR="004B327A" w:rsidRPr="0007293F" w:rsidRDefault="004B327A" w:rsidP="00285156">
      <w:pPr>
        <w:rPr>
          <w:sz w:val="22"/>
          <w:szCs w:val="22"/>
        </w:rPr>
      </w:pPr>
    </w:p>
    <w:p w14:paraId="21CFD78C" w14:textId="2B3EB1E6" w:rsidR="00285156" w:rsidRPr="0007293F" w:rsidRDefault="00285156" w:rsidP="00285156">
      <w:pPr>
        <w:rPr>
          <w:sz w:val="22"/>
          <w:szCs w:val="22"/>
        </w:rPr>
      </w:pPr>
      <w:r w:rsidRPr="0007293F">
        <w:rPr>
          <w:sz w:val="22"/>
          <w:szCs w:val="22"/>
        </w:rPr>
        <w:tab/>
        <w:t>Commission Staff has reviewed the tariff revisions and found that suspension or further investig</w:t>
      </w:r>
      <w:r w:rsidR="005553D3" w:rsidRPr="0007293F">
        <w:rPr>
          <w:sz w:val="22"/>
          <w:szCs w:val="22"/>
        </w:rPr>
        <w:t xml:space="preserve">ation does not appear warranted </w:t>
      </w:r>
      <w:r w:rsidRPr="0007293F">
        <w:rPr>
          <w:sz w:val="22"/>
          <w:szCs w:val="22"/>
        </w:rPr>
        <w:t>at this time.  Therefore, in accordance with 52 Pa. Code, Supplement No.</w:t>
      </w:r>
      <w:r w:rsidR="002F0195" w:rsidRPr="0007293F">
        <w:rPr>
          <w:sz w:val="22"/>
          <w:szCs w:val="22"/>
        </w:rPr>
        <w:t>106</w:t>
      </w:r>
      <w:r w:rsidR="005553D3" w:rsidRPr="0007293F">
        <w:rPr>
          <w:sz w:val="22"/>
          <w:szCs w:val="22"/>
        </w:rPr>
        <w:t xml:space="preserve"> </w:t>
      </w:r>
      <w:r w:rsidRPr="0007293F">
        <w:rPr>
          <w:sz w:val="22"/>
          <w:szCs w:val="22"/>
        </w:rPr>
        <w:t xml:space="preserve">to Tariff </w:t>
      </w:r>
      <w:r w:rsidR="002F0195" w:rsidRPr="0007293F">
        <w:rPr>
          <w:sz w:val="22"/>
          <w:szCs w:val="22"/>
        </w:rPr>
        <w:t>Sewer-</w:t>
      </w:r>
      <w:r w:rsidRPr="0007293F">
        <w:rPr>
          <w:sz w:val="22"/>
          <w:szCs w:val="22"/>
        </w:rPr>
        <w:t xml:space="preserve">Pa. P.U.C. No. </w:t>
      </w:r>
      <w:r w:rsidR="002F0195" w:rsidRPr="0007293F">
        <w:rPr>
          <w:sz w:val="22"/>
          <w:szCs w:val="22"/>
        </w:rPr>
        <w:t>1</w:t>
      </w:r>
      <w:r w:rsidR="005553D3" w:rsidRPr="0007293F">
        <w:rPr>
          <w:sz w:val="22"/>
          <w:szCs w:val="22"/>
        </w:rPr>
        <w:t xml:space="preserve"> </w:t>
      </w:r>
      <w:r w:rsidRPr="0007293F">
        <w:rPr>
          <w:sz w:val="22"/>
          <w:szCs w:val="22"/>
        </w:rPr>
        <w:t>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14:paraId="3D8CD121" w14:textId="77777777" w:rsidR="00285156" w:rsidRPr="0007293F" w:rsidRDefault="00285156" w:rsidP="00285156">
      <w:pPr>
        <w:rPr>
          <w:sz w:val="22"/>
          <w:szCs w:val="22"/>
        </w:rPr>
      </w:pPr>
    </w:p>
    <w:p w14:paraId="5E3FAC76" w14:textId="77777777" w:rsidR="00285156" w:rsidRPr="0007293F" w:rsidRDefault="00285156" w:rsidP="00285156">
      <w:pPr>
        <w:rPr>
          <w:sz w:val="22"/>
          <w:szCs w:val="22"/>
        </w:rPr>
      </w:pPr>
      <w:r w:rsidRPr="0007293F">
        <w:rPr>
          <w:sz w:val="22"/>
          <w:szCs w:val="22"/>
        </w:rPr>
        <w:tab/>
        <w:t>If you have any questions in this matter, please contact Marie Intrieri, Bureau of Technical Utility Services, at (717) 214-9114 or maintrieri@pa.gov.</w:t>
      </w:r>
    </w:p>
    <w:p w14:paraId="4BC82407" w14:textId="16F33093" w:rsidR="00285156" w:rsidRPr="0007293F" w:rsidRDefault="000C26C5" w:rsidP="00285156">
      <w:pPr>
        <w:rPr>
          <w:sz w:val="22"/>
          <w:szCs w:val="22"/>
        </w:rPr>
      </w:pPr>
      <w:r>
        <w:rPr>
          <w:noProof/>
        </w:rPr>
        <w:drawing>
          <wp:anchor distT="0" distB="0" distL="114300" distR="114300" simplePos="0" relativeHeight="251661312" behindDoc="1" locked="0" layoutInCell="1" allowOverlap="1" wp14:anchorId="75D7C9BB" wp14:editId="71D5731C">
            <wp:simplePos x="0" y="0"/>
            <wp:positionH relativeFrom="column">
              <wp:posOffset>2676525</wp:posOffset>
            </wp:positionH>
            <wp:positionV relativeFrom="paragraph">
              <wp:posOffset>160655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AEF5E" w14:textId="03B0211E" w:rsidR="00285156" w:rsidRPr="0007293F" w:rsidRDefault="00285156" w:rsidP="00285156">
      <w:pPr>
        <w:rPr>
          <w:sz w:val="22"/>
          <w:szCs w:val="22"/>
        </w:rPr>
      </w:pPr>
      <w:r w:rsidRPr="0007293F">
        <w:rPr>
          <w:sz w:val="22"/>
          <w:szCs w:val="22"/>
        </w:rPr>
        <w:tab/>
      </w:r>
      <w:r w:rsidRPr="0007293F">
        <w:rPr>
          <w:sz w:val="22"/>
          <w:szCs w:val="22"/>
        </w:rPr>
        <w:tab/>
      </w:r>
      <w:r w:rsidRPr="0007293F">
        <w:rPr>
          <w:sz w:val="22"/>
          <w:szCs w:val="22"/>
        </w:rPr>
        <w:tab/>
      </w:r>
      <w:r w:rsidRPr="0007293F">
        <w:rPr>
          <w:sz w:val="22"/>
          <w:szCs w:val="22"/>
        </w:rPr>
        <w:tab/>
      </w:r>
      <w:r w:rsidRPr="0007293F">
        <w:rPr>
          <w:sz w:val="22"/>
          <w:szCs w:val="22"/>
        </w:rPr>
        <w:tab/>
      </w:r>
      <w:r w:rsidRPr="0007293F">
        <w:rPr>
          <w:sz w:val="22"/>
          <w:szCs w:val="22"/>
        </w:rPr>
        <w:tab/>
        <w:t>Sincerely,</w:t>
      </w:r>
    </w:p>
    <w:p w14:paraId="0D702FE9" w14:textId="23EAB9D0" w:rsidR="0007293F" w:rsidRPr="0007293F" w:rsidRDefault="0007293F" w:rsidP="00285156">
      <w:pPr>
        <w:rPr>
          <w:sz w:val="22"/>
          <w:szCs w:val="22"/>
        </w:rPr>
      </w:pPr>
    </w:p>
    <w:p w14:paraId="7EE734EE" w14:textId="06E67C89" w:rsidR="0007293F" w:rsidRPr="0007293F" w:rsidRDefault="0007293F" w:rsidP="00285156">
      <w:pPr>
        <w:rPr>
          <w:sz w:val="22"/>
          <w:szCs w:val="22"/>
        </w:rPr>
      </w:pPr>
    </w:p>
    <w:p w14:paraId="534440CD" w14:textId="77777777" w:rsidR="0007293F" w:rsidRPr="0007293F" w:rsidRDefault="0007293F" w:rsidP="00285156">
      <w:pPr>
        <w:rPr>
          <w:sz w:val="22"/>
          <w:szCs w:val="22"/>
        </w:rPr>
      </w:pPr>
      <w:bookmarkStart w:id="0" w:name="_GoBack"/>
      <w:bookmarkEnd w:id="0"/>
    </w:p>
    <w:p w14:paraId="47FC7B77" w14:textId="77777777" w:rsidR="00285156" w:rsidRPr="0007293F" w:rsidRDefault="00285156" w:rsidP="00285156">
      <w:pPr>
        <w:rPr>
          <w:sz w:val="22"/>
          <w:szCs w:val="22"/>
        </w:rPr>
      </w:pPr>
      <w:r w:rsidRPr="0007293F">
        <w:rPr>
          <w:sz w:val="22"/>
          <w:szCs w:val="22"/>
        </w:rPr>
        <w:tab/>
      </w:r>
      <w:r w:rsidRPr="0007293F">
        <w:rPr>
          <w:sz w:val="22"/>
          <w:szCs w:val="22"/>
        </w:rPr>
        <w:tab/>
      </w:r>
      <w:r w:rsidRPr="0007293F">
        <w:rPr>
          <w:sz w:val="22"/>
          <w:szCs w:val="22"/>
        </w:rPr>
        <w:tab/>
      </w:r>
      <w:r w:rsidRPr="0007293F">
        <w:rPr>
          <w:sz w:val="22"/>
          <w:szCs w:val="22"/>
        </w:rPr>
        <w:tab/>
      </w:r>
      <w:r w:rsidRPr="0007293F">
        <w:rPr>
          <w:sz w:val="22"/>
          <w:szCs w:val="22"/>
        </w:rPr>
        <w:tab/>
      </w:r>
      <w:r w:rsidRPr="0007293F">
        <w:rPr>
          <w:sz w:val="22"/>
          <w:szCs w:val="22"/>
        </w:rPr>
        <w:tab/>
        <w:t>Rosemary Chiavetta</w:t>
      </w:r>
    </w:p>
    <w:p w14:paraId="3C194E7C" w14:textId="77777777" w:rsidR="00285156" w:rsidRPr="0007293F" w:rsidRDefault="00285156" w:rsidP="00285156">
      <w:pPr>
        <w:rPr>
          <w:sz w:val="22"/>
          <w:szCs w:val="22"/>
        </w:rPr>
      </w:pPr>
      <w:r w:rsidRPr="0007293F">
        <w:rPr>
          <w:sz w:val="22"/>
          <w:szCs w:val="22"/>
        </w:rPr>
        <w:tab/>
      </w:r>
      <w:r w:rsidRPr="0007293F">
        <w:rPr>
          <w:sz w:val="22"/>
          <w:szCs w:val="22"/>
        </w:rPr>
        <w:tab/>
      </w:r>
      <w:r w:rsidRPr="0007293F">
        <w:rPr>
          <w:sz w:val="22"/>
          <w:szCs w:val="22"/>
        </w:rPr>
        <w:tab/>
      </w:r>
      <w:r w:rsidRPr="0007293F">
        <w:rPr>
          <w:sz w:val="22"/>
          <w:szCs w:val="22"/>
        </w:rPr>
        <w:tab/>
      </w:r>
      <w:r w:rsidRPr="0007293F">
        <w:rPr>
          <w:sz w:val="22"/>
          <w:szCs w:val="22"/>
        </w:rPr>
        <w:tab/>
      </w:r>
      <w:r w:rsidRPr="0007293F">
        <w:rPr>
          <w:sz w:val="22"/>
          <w:szCs w:val="22"/>
        </w:rPr>
        <w:tab/>
        <w:t>Secretary</w:t>
      </w:r>
    </w:p>
    <w:sectPr w:rsidR="00285156" w:rsidRPr="0007293F" w:rsidSect="008B162F">
      <w:footerReference w:type="default" r:id="rId9"/>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15F9C" w14:textId="77777777" w:rsidR="00EC51AE" w:rsidRDefault="00EC51AE">
      <w:r>
        <w:separator/>
      </w:r>
    </w:p>
  </w:endnote>
  <w:endnote w:type="continuationSeparator" w:id="0">
    <w:p w14:paraId="30BD1F93" w14:textId="77777777" w:rsidR="00EC51AE" w:rsidRDefault="00EC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256B" w14:textId="77777777" w:rsidR="00982D60" w:rsidRDefault="00982D60">
    <w:pPr>
      <w:pStyle w:val="Footer"/>
      <w:jc w:val="center"/>
    </w:pPr>
  </w:p>
  <w:p w14:paraId="5E126791" w14:textId="77777777" w:rsidR="00982D60" w:rsidRDefault="00982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39A4C" w14:textId="77777777" w:rsidR="00EC51AE" w:rsidRDefault="00EC51AE">
      <w:r>
        <w:separator/>
      </w:r>
    </w:p>
  </w:footnote>
  <w:footnote w:type="continuationSeparator" w:id="0">
    <w:p w14:paraId="16ABCB72" w14:textId="77777777" w:rsidR="00EC51AE" w:rsidRDefault="00EC5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0C"/>
    <w:rsid w:val="0000558D"/>
    <w:rsid w:val="00007D1A"/>
    <w:rsid w:val="00010B34"/>
    <w:rsid w:val="00010B7E"/>
    <w:rsid w:val="000233A9"/>
    <w:rsid w:val="00026F1F"/>
    <w:rsid w:val="000515C7"/>
    <w:rsid w:val="00053B85"/>
    <w:rsid w:val="0005402C"/>
    <w:rsid w:val="00057F4A"/>
    <w:rsid w:val="00065D59"/>
    <w:rsid w:val="0006621E"/>
    <w:rsid w:val="0006790B"/>
    <w:rsid w:val="00067C2E"/>
    <w:rsid w:val="000723FA"/>
    <w:rsid w:val="0007293F"/>
    <w:rsid w:val="000761C0"/>
    <w:rsid w:val="0008427B"/>
    <w:rsid w:val="000902EE"/>
    <w:rsid w:val="0009284F"/>
    <w:rsid w:val="000A2451"/>
    <w:rsid w:val="000A777B"/>
    <w:rsid w:val="000B42BA"/>
    <w:rsid w:val="000C1530"/>
    <w:rsid w:val="000C26C5"/>
    <w:rsid w:val="000D01DF"/>
    <w:rsid w:val="000D03CA"/>
    <w:rsid w:val="000D0FD9"/>
    <w:rsid w:val="000E07BF"/>
    <w:rsid w:val="000E3B2C"/>
    <w:rsid w:val="000E6A31"/>
    <w:rsid w:val="000F4066"/>
    <w:rsid w:val="0011013E"/>
    <w:rsid w:val="0012110E"/>
    <w:rsid w:val="001264B6"/>
    <w:rsid w:val="00131DDA"/>
    <w:rsid w:val="001334FC"/>
    <w:rsid w:val="00142BA3"/>
    <w:rsid w:val="00150A3B"/>
    <w:rsid w:val="00150F8B"/>
    <w:rsid w:val="001535C8"/>
    <w:rsid w:val="00157C40"/>
    <w:rsid w:val="00162439"/>
    <w:rsid w:val="0016278E"/>
    <w:rsid w:val="001662BA"/>
    <w:rsid w:val="0017540A"/>
    <w:rsid w:val="0017760B"/>
    <w:rsid w:val="00180CFB"/>
    <w:rsid w:val="0018720B"/>
    <w:rsid w:val="00191FE1"/>
    <w:rsid w:val="001A1A45"/>
    <w:rsid w:val="001A2153"/>
    <w:rsid w:val="001A2FBB"/>
    <w:rsid w:val="001B4A58"/>
    <w:rsid w:val="001D1712"/>
    <w:rsid w:val="001D5749"/>
    <w:rsid w:val="001F4A76"/>
    <w:rsid w:val="00206AF2"/>
    <w:rsid w:val="00212299"/>
    <w:rsid w:val="002122BB"/>
    <w:rsid w:val="00227576"/>
    <w:rsid w:val="002311CC"/>
    <w:rsid w:val="00231244"/>
    <w:rsid w:val="002354DC"/>
    <w:rsid w:val="00244511"/>
    <w:rsid w:val="00256182"/>
    <w:rsid w:val="0026506D"/>
    <w:rsid w:val="00266BF8"/>
    <w:rsid w:val="00272D3C"/>
    <w:rsid w:val="00285156"/>
    <w:rsid w:val="00294B4B"/>
    <w:rsid w:val="00295BF0"/>
    <w:rsid w:val="002A0FF8"/>
    <w:rsid w:val="002A545C"/>
    <w:rsid w:val="002B1776"/>
    <w:rsid w:val="002B4044"/>
    <w:rsid w:val="002D043D"/>
    <w:rsid w:val="002D0A5D"/>
    <w:rsid w:val="002E5260"/>
    <w:rsid w:val="002E699B"/>
    <w:rsid w:val="002F0195"/>
    <w:rsid w:val="002F1221"/>
    <w:rsid w:val="002F1645"/>
    <w:rsid w:val="002F2CF3"/>
    <w:rsid w:val="00302A0E"/>
    <w:rsid w:val="00302CBB"/>
    <w:rsid w:val="00303F21"/>
    <w:rsid w:val="003107D6"/>
    <w:rsid w:val="003212C6"/>
    <w:rsid w:val="00323D97"/>
    <w:rsid w:val="0032466A"/>
    <w:rsid w:val="003278D9"/>
    <w:rsid w:val="00331BA5"/>
    <w:rsid w:val="00332B99"/>
    <w:rsid w:val="0033489B"/>
    <w:rsid w:val="003437D2"/>
    <w:rsid w:val="0034777A"/>
    <w:rsid w:val="00352AFA"/>
    <w:rsid w:val="00353843"/>
    <w:rsid w:val="003944D1"/>
    <w:rsid w:val="003B1A94"/>
    <w:rsid w:val="003B68F2"/>
    <w:rsid w:val="003C0834"/>
    <w:rsid w:val="003C1936"/>
    <w:rsid w:val="003C20A9"/>
    <w:rsid w:val="003C2ACF"/>
    <w:rsid w:val="003C3833"/>
    <w:rsid w:val="003D021C"/>
    <w:rsid w:val="003E6E97"/>
    <w:rsid w:val="003F44B6"/>
    <w:rsid w:val="003F7CE2"/>
    <w:rsid w:val="00401C75"/>
    <w:rsid w:val="004159C6"/>
    <w:rsid w:val="00420E46"/>
    <w:rsid w:val="00434D2A"/>
    <w:rsid w:val="004376E3"/>
    <w:rsid w:val="00461748"/>
    <w:rsid w:val="00466AD7"/>
    <w:rsid w:val="00470AE3"/>
    <w:rsid w:val="00471C2A"/>
    <w:rsid w:val="004728E1"/>
    <w:rsid w:val="004743CF"/>
    <w:rsid w:val="00484B4C"/>
    <w:rsid w:val="00486A7A"/>
    <w:rsid w:val="004A6903"/>
    <w:rsid w:val="004B327A"/>
    <w:rsid w:val="004B3F1D"/>
    <w:rsid w:val="004B6F33"/>
    <w:rsid w:val="004C4A7F"/>
    <w:rsid w:val="004D2C06"/>
    <w:rsid w:val="004E0233"/>
    <w:rsid w:val="004E181E"/>
    <w:rsid w:val="00515CB8"/>
    <w:rsid w:val="00522057"/>
    <w:rsid w:val="00527E1A"/>
    <w:rsid w:val="00531804"/>
    <w:rsid w:val="00533855"/>
    <w:rsid w:val="00541572"/>
    <w:rsid w:val="0054596A"/>
    <w:rsid w:val="0054688F"/>
    <w:rsid w:val="005519DE"/>
    <w:rsid w:val="005548F3"/>
    <w:rsid w:val="005553D3"/>
    <w:rsid w:val="005553DC"/>
    <w:rsid w:val="00571CC5"/>
    <w:rsid w:val="00574F8B"/>
    <w:rsid w:val="005758E5"/>
    <w:rsid w:val="00583A30"/>
    <w:rsid w:val="0058733C"/>
    <w:rsid w:val="0059791D"/>
    <w:rsid w:val="00597EC1"/>
    <w:rsid w:val="005A7E07"/>
    <w:rsid w:val="005D0EA3"/>
    <w:rsid w:val="005D298F"/>
    <w:rsid w:val="005D4035"/>
    <w:rsid w:val="005D669C"/>
    <w:rsid w:val="005D7F4C"/>
    <w:rsid w:val="005F3F27"/>
    <w:rsid w:val="00600756"/>
    <w:rsid w:val="006011EB"/>
    <w:rsid w:val="00614FDE"/>
    <w:rsid w:val="00621754"/>
    <w:rsid w:val="006238FB"/>
    <w:rsid w:val="00633EEA"/>
    <w:rsid w:val="00635A69"/>
    <w:rsid w:val="006375BC"/>
    <w:rsid w:val="006504C9"/>
    <w:rsid w:val="00651853"/>
    <w:rsid w:val="0065332E"/>
    <w:rsid w:val="0065384C"/>
    <w:rsid w:val="00654399"/>
    <w:rsid w:val="00656304"/>
    <w:rsid w:val="00657116"/>
    <w:rsid w:val="00663517"/>
    <w:rsid w:val="006721A8"/>
    <w:rsid w:val="00674304"/>
    <w:rsid w:val="0067692B"/>
    <w:rsid w:val="006901A9"/>
    <w:rsid w:val="006A0190"/>
    <w:rsid w:val="006A19DE"/>
    <w:rsid w:val="006A2EC2"/>
    <w:rsid w:val="006B1842"/>
    <w:rsid w:val="006C3B0D"/>
    <w:rsid w:val="006D0812"/>
    <w:rsid w:val="006D648E"/>
    <w:rsid w:val="006D75B2"/>
    <w:rsid w:val="006E1263"/>
    <w:rsid w:val="006E22D3"/>
    <w:rsid w:val="006F7BD8"/>
    <w:rsid w:val="00701979"/>
    <w:rsid w:val="00702939"/>
    <w:rsid w:val="0070664E"/>
    <w:rsid w:val="00714424"/>
    <w:rsid w:val="007166E9"/>
    <w:rsid w:val="00722527"/>
    <w:rsid w:val="00727178"/>
    <w:rsid w:val="00727E82"/>
    <w:rsid w:val="00732A26"/>
    <w:rsid w:val="007331FA"/>
    <w:rsid w:val="00734009"/>
    <w:rsid w:val="00736988"/>
    <w:rsid w:val="007415A2"/>
    <w:rsid w:val="007443C5"/>
    <w:rsid w:val="00747AED"/>
    <w:rsid w:val="007533A6"/>
    <w:rsid w:val="00756A92"/>
    <w:rsid w:val="00774679"/>
    <w:rsid w:val="00777420"/>
    <w:rsid w:val="0078188E"/>
    <w:rsid w:val="00786052"/>
    <w:rsid w:val="007900B8"/>
    <w:rsid w:val="007914D2"/>
    <w:rsid w:val="00794AEA"/>
    <w:rsid w:val="007979C9"/>
    <w:rsid w:val="007A2F47"/>
    <w:rsid w:val="007B682E"/>
    <w:rsid w:val="007C3C93"/>
    <w:rsid w:val="007C5683"/>
    <w:rsid w:val="007D0340"/>
    <w:rsid w:val="007D34C6"/>
    <w:rsid w:val="007F16BF"/>
    <w:rsid w:val="007F36B4"/>
    <w:rsid w:val="007F3BE4"/>
    <w:rsid w:val="007F7700"/>
    <w:rsid w:val="007F78A1"/>
    <w:rsid w:val="007F7B70"/>
    <w:rsid w:val="008159FD"/>
    <w:rsid w:val="00833958"/>
    <w:rsid w:val="00834BEC"/>
    <w:rsid w:val="00841BD1"/>
    <w:rsid w:val="00855190"/>
    <w:rsid w:val="00856AB4"/>
    <w:rsid w:val="00862F80"/>
    <w:rsid w:val="008704FE"/>
    <w:rsid w:val="00882E3F"/>
    <w:rsid w:val="008834E0"/>
    <w:rsid w:val="00884D8A"/>
    <w:rsid w:val="00885F07"/>
    <w:rsid w:val="008970CE"/>
    <w:rsid w:val="00897392"/>
    <w:rsid w:val="008A6E17"/>
    <w:rsid w:val="008B162F"/>
    <w:rsid w:val="008B3037"/>
    <w:rsid w:val="008B4EAD"/>
    <w:rsid w:val="008B53AC"/>
    <w:rsid w:val="008B66F2"/>
    <w:rsid w:val="008B7249"/>
    <w:rsid w:val="008B7B5D"/>
    <w:rsid w:val="008C2E2F"/>
    <w:rsid w:val="008C37D1"/>
    <w:rsid w:val="008C5915"/>
    <w:rsid w:val="008D56BF"/>
    <w:rsid w:val="008D61AE"/>
    <w:rsid w:val="008E0D47"/>
    <w:rsid w:val="008E73B0"/>
    <w:rsid w:val="008F3AEB"/>
    <w:rsid w:val="008F4B6C"/>
    <w:rsid w:val="008F7A83"/>
    <w:rsid w:val="00900849"/>
    <w:rsid w:val="00903135"/>
    <w:rsid w:val="00905ACF"/>
    <w:rsid w:val="00914CFE"/>
    <w:rsid w:val="009417CD"/>
    <w:rsid w:val="0094533C"/>
    <w:rsid w:val="0095390B"/>
    <w:rsid w:val="00955C6D"/>
    <w:rsid w:val="009575BA"/>
    <w:rsid w:val="00960081"/>
    <w:rsid w:val="009612BE"/>
    <w:rsid w:val="00961A05"/>
    <w:rsid w:val="00982D60"/>
    <w:rsid w:val="009847E8"/>
    <w:rsid w:val="009877CD"/>
    <w:rsid w:val="00991607"/>
    <w:rsid w:val="009925D5"/>
    <w:rsid w:val="00993F00"/>
    <w:rsid w:val="009A0779"/>
    <w:rsid w:val="009B65D7"/>
    <w:rsid w:val="009C2EDE"/>
    <w:rsid w:val="009C7E2D"/>
    <w:rsid w:val="009D4442"/>
    <w:rsid w:val="009E47D5"/>
    <w:rsid w:val="009F49F6"/>
    <w:rsid w:val="009F77FB"/>
    <w:rsid w:val="00A0093B"/>
    <w:rsid w:val="00A10484"/>
    <w:rsid w:val="00A12DE2"/>
    <w:rsid w:val="00A171DB"/>
    <w:rsid w:val="00A24641"/>
    <w:rsid w:val="00A31208"/>
    <w:rsid w:val="00A34F44"/>
    <w:rsid w:val="00A35DD0"/>
    <w:rsid w:val="00A46305"/>
    <w:rsid w:val="00A4708E"/>
    <w:rsid w:val="00A47D19"/>
    <w:rsid w:val="00A74383"/>
    <w:rsid w:val="00A965DF"/>
    <w:rsid w:val="00A97571"/>
    <w:rsid w:val="00AA4F00"/>
    <w:rsid w:val="00AA746E"/>
    <w:rsid w:val="00AB0C2C"/>
    <w:rsid w:val="00AB556F"/>
    <w:rsid w:val="00AB5F58"/>
    <w:rsid w:val="00AB67BC"/>
    <w:rsid w:val="00AC597D"/>
    <w:rsid w:val="00AC62AC"/>
    <w:rsid w:val="00AE4FCE"/>
    <w:rsid w:val="00AE6245"/>
    <w:rsid w:val="00AF0D8C"/>
    <w:rsid w:val="00AF5BD4"/>
    <w:rsid w:val="00B0488D"/>
    <w:rsid w:val="00B10D25"/>
    <w:rsid w:val="00B11DA5"/>
    <w:rsid w:val="00B13ECF"/>
    <w:rsid w:val="00B16E7A"/>
    <w:rsid w:val="00B23F5E"/>
    <w:rsid w:val="00B264D5"/>
    <w:rsid w:val="00B32990"/>
    <w:rsid w:val="00B4715B"/>
    <w:rsid w:val="00B472C6"/>
    <w:rsid w:val="00B77728"/>
    <w:rsid w:val="00B800F7"/>
    <w:rsid w:val="00B8278F"/>
    <w:rsid w:val="00B87AA5"/>
    <w:rsid w:val="00B91634"/>
    <w:rsid w:val="00B95752"/>
    <w:rsid w:val="00B977B2"/>
    <w:rsid w:val="00BA064B"/>
    <w:rsid w:val="00BA0E50"/>
    <w:rsid w:val="00BC76A3"/>
    <w:rsid w:val="00BD13EF"/>
    <w:rsid w:val="00BD24A2"/>
    <w:rsid w:val="00BD6B09"/>
    <w:rsid w:val="00BE2798"/>
    <w:rsid w:val="00BE46FD"/>
    <w:rsid w:val="00BE51E5"/>
    <w:rsid w:val="00BE7C84"/>
    <w:rsid w:val="00BF0CE9"/>
    <w:rsid w:val="00C22074"/>
    <w:rsid w:val="00C25A0A"/>
    <w:rsid w:val="00C33E42"/>
    <w:rsid w:val="00C3562A"/>
    <w:rsid w:val="00C458F5"/>
    <w:rsid w:val="00C55A74"/>
    <w:rsid w:val="00C57657"/>
    <w:rsid w:val="00C655C3"/>
    <w:rsid w:val="00C70A0F"/>
    <w:rsid w:val="00C7770C"/>
    <w:rsid w:val="00C92AAA"/>
    <w:rsid w:val="00C97AC7"/>
    <w:rsid w:val="00CA70F9"/>
    <w:rsid w:val="00CB0F99"/>
    <w:rsid w:val="00CB3A5E"/>
    <w:rsid w:val="00CB60D5"/>
    <w:rsid w:val="00CC02C9"/>
    <w:rsid w:val="00CD6709"/>
    <w:rsid w:val="00CF103F"/>
    <w:rsid w:val="00CF2445"/>
    <w:rsid w:val="00CF57C9"/>
    <w:rsid w:val="00CF7CEF"/>
    <w:rsid w:val="00D02C14"/>
    <w:rsid w:val="00D06E76"/>
    <w:rsid w:val="00D15212"/>
    <w:rsid w:val="00D15C97"/>
    <w:rsid w:val="00D1770C"/>
    <w:rsid w:val="00D22D7A"/>
    <w:rsid w:val="00D23E68"/>
    <w:rsid w:val="00D332DE"/>
    <w:rsid w:val="00D36951"/>
    <w:rsid w:val="00D4608E"/>
    <w:rsid w:val="00D50808"/>
    <w:rsid w:val="00D53E6B"/>
    <w:rsid w:val="00D5571A"/>
    <w:rsid w:val="00D6758E"/>
    <w:rsid w:val="00D75BF8"/>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089C"/>
    <w:rsid w:val="00E11251"/>
    <w:rsid w:val="00E145D6"/>
    <w:rsid w:val="00E200A1"/>
    <w:rsid w:val="00E22A88"/>
    <w:rsid w:val="00E22E01"/>
    <w:rsid w:val="00E249F7"/>
    <w:rsid w:val="00E2671D"/>
    <w:rsid w:val="00E31FD0"/>
    <w:rsid w:val="00E36AE3"/>
    <w:rsid w:val="00E36D68"/>
    <w:rsid w:val="00E37DE5"/>
    <w:rsid w:val="00E4351A"/>
    <w:rsid w:val="00E45EFA"/>
    <w:rsid w:val="00E50F8B"/>
    <w:rsid w:val="00E5456F"/>
    <w:rsid w:val="00E579D8"/>
    <w:rsid w:val="00E71EF0"/>
    <w:rsid w:val="00E73F89"/>
    <w:rsid w:val="00E86FC9"/>
    <w:rsid w:val="00E965F7"/>
    <w:rsid w:val="00E9717D"/>
    <w:rsid w:val="00EA3376"/>
    <w:rsid w:val="00EA42F2"/>
    <w:rsid w:val="00EA6E47"/>
    <w:rsid w:val="00EB3229"/>
    <w:rsid w:val="00EB6E43"/>
    <w:rsid w:val="00EC0D8F"/>
    <w:rsid w:val="00EC4769"/>
    <w:rsid w:val="00EC51AE"/>
    <w:rsid w:val="00ED021A"/>
    <w:rsid w:val="00ED78C6"/>
    <w:rsid w:val="00EE2764"/>
    <w:rsid w:val="00EE3DC3"/>
    <w:rsid w:val="00EE5D1E"/>
    <w:rsid w:val="00EF21CF"/>
    <w:rsid w:val="00EF3697"/>
    <w:rsid w:val="00EF6B14"/>
    <w:rsid w:val="00EF7CCD"/>
    <w:rsid w:val="00F0007F"/>
    <w:rsid w:val="00F007AF"/>
    <w:rsid w:val="00F03730"/>
    <w:rsid w:val="00F10C7F"/>
    <w:rsid w:val="00F11F75"/>
    <w:rsid w:val="00F12B60"/>
    <w:rsid w:val="00F16AF3"/>
    <w:rsid w:val="00F20234"/>
    <w:rsid w:val="00F25353"/>
    <w:rsid w:val="00F3436F"/>
    <w:rsid w:val="00F408CF"/>
    <w:rsid w:val="00F50CBC"/>
    <w:rsid w:val="00F5665E"/>
    <w:rsid w:val="00F61260"/>
    <w:rsid w:val="00F6593E"/>
    <w:rsid w:val="00F721B6"/>
    <w:rsid w:val="00F7367E"/>
    <w:rsid w:val="00F743A5"/>
    <w:rsid w:val="00F83B4A"/>
    <w:rsid w:val="00F851EF"/>
    <w:rsid w:val="00F867DC"/>
    <w:rsid w:val="00F93B8B"/>
    <w:rsid w:val="00F94022"/>
    <w:rsid w:val="00FA10D3"/>
    <w:rsid w:val="00FB1170"/>
    <w:rsid w:val="00FB31CA"/>
    <w:rsid w:val="00FB3F71"/>
    <w:rsid w:val="00FB64A6"/>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7E813"/>
  <w15:docId w15:val="{B96BC100-461A-4529-81C3-B187AB1E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2354DC"/>
    <w:rPr>
      <w:sz w:val="24"/>
    </w:rPr>
  </w:style>
  <w:style w:type="character" w:customStyle="1" w:styleId="FooterChar">
    <w:name w:val="Footer Char"/>
    <w:basedOn w:val="DefaultParagraphFont"/>
    <w:link w:val="Footer"/>
    <w:uiPriority w:val="99"/>
    <w:rsid w:val="00982D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46083581">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1B79-74F5-48F7-B83A-3EA0A69E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TUS Letterhead Template</vt:lpstr>
    </vt:vector>
  </TitlesOfParts>
  <Company>Pennsylvania Public Utility Commission</Company>
  <LinksUpToDate>false</LinksUpToDate>
  <CharactersWithSpaces>2061</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 Letterhead Template</dc:title>
  <dc:subject>Letterhead Template (Secretarial and other)</dc:subject>
  <dc:creator>Derek Vogelsong</dc:creator>
  <cp:lastModifiedBy>Wagner, Nathan R</cp:lastModifiedBy>
  <cp:revision>3</cp:revision>
  <cp:lastPrinted>2018-08-07T19:05:00Z</cp:lastPrinted>
  <dcterms:created xsi:type="dcterms:W3CDTF">2018-08-07T19:42:00Z</dcterms:created>
  <dcterms:modified xsi:type="dcterms:W3CDTF">2018-08-08T13:45:00Z</dcterms:modified>
</cp:coreProperties>
</file>