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4EEC" w14:textId="77777777" w:rsidR="005D6C92" w:rsidRPr="001A7577" w:rsidRDefault="005D6C92" w:rsidP="005D6C92">
      <w:pPr>
        <w:jc w:val="center"/>
        <w:rPr>
          <w:rFonts w:eastAsia="Times New Roman" w:cs="Times New Roman"/>
          <w:b/>
          <w:szCs w:val="24"/>
        </w:rPr>
      </w:pPr>
      <w:r w:rsidRPr="001A7577">
        <w:rPr>
          <w:rFonts w:eastAsia="Times New Roman" w:cs="Times New Roman"/>
          <w:b/>
          <w:szCs w:val="24"/>
        </w:rPr>
        <w:t>BEFORE THE</w:t>
      </w:r>
    </w:p>
    <w:p w14:paraId="234CA0D5" w14:textId="0FCBA748" w:rsidR="005D6C92" w:rsidRDefault="005D6C92" w:rsidP="005D6C92">
      <w:pPr>
        <w:jc w:val="center"/>
        <w:rPr>
          <w:rFonts w:eastAsia="Times New Roman" w:cs="Times New Roman"/>
          <w:b/>
          <w:szCs w:val="24"/>
        </w:rPr>
      </w:pPr>
      <w:r w:rsidRPr="001A7577">
        <w:rPr>
          <w:rFonts w:eastAsia="Times New Roman" w:cs="Times New Roman"/>
          <w:b/>
          <w:szCs w:val="24"/>
        </w:rPr>
        <w:t>PENNSYLVANIA PUBLIC UTILITY COMMISSION</w:t>
      </w:r>
    </w:p>
    <w:p w14:paraId="12DD20C5" w14:textId="483ECE1A" w:rsidR="001A7577" w:rsidRDefault="001A7577" w:rsidP="005D6C92">
      <w:pPr>
        <w:jc w:val="center"/>
        <w:rPr>
          <w:rFonts w:eastAsia="Times New Roman" w:cs="Times New Roman"/>
          <w:b/>
          <w:szCs w:val="24"/>
        </w:rPr>
      </w:pPr>
    </w:p>
    <w:p w14:paraId="2C759F8D" w14:textId="3776B179" w:rsidR="001A7577" w:rsidRDefault="001A7577" w:rsidP="005D6C92">
      <w:pPr>
        <w:jc w:val="center"/>
        <w:rPr>
          <w:rFonts w:eastAsia="Times New Roman" w:cs="Times New Roman"/>
          <w:b/>
          <w:szCs w:val="24"/>
        </w:rPr>
      </w:pPr>
    </w:p>
    <w:p w14:paraId="5F835336" w14:textId="4C1C19CE" w:rsidR="001A7577" w:rsidRDefault="001A7577" w:rsidP="005D6C92">
      <w:pPr>
        <w:jc w:val="center"/>
        <w:rPr>
          <w:rFonts w:eastAsia="Times New Roman" w:cs="Times New Roman"/>
          <w:b/>
          <w:szCs w:val="24"/>
        </w:rPr>
      </w:pPr>
    </w:p>
    <w:p w14:paraId="7DA0534C" w14:textId="550D2D9B" w:rsidR="00392E45" w:rsidRDefault="00392E45" w:rsidP="00392E45">
      <w:pPr>
        <w:suppressAutoHyphens/>
        <w:rPr>
          <w:spacing w:val="-3"/>
        </w:rPr>
      </w:pPr>
      <w:r>
        <w:rPr>
          <w:spacing w:val="-3"/>
        </w:rPr>
        <w:t>Application of Transource Pennsylvania, LLC</w:t>
      </w:r>
      <w:r>
        <w:rPr>
          <w:spacing w:val="-3"/>
        </w:rPr>
        <w:tab/>
      </w:r>
      <w:r>
        <w:rPr>
          <w:spacing w:val="-3"/>
        </w:rPr>
        <w:tab/>
      </w:r>
      <w:r>
        <w:rPr>
          <w:spacing w:val="-3"/>
        </w:rPr>
        <w:tab/>
        <w:t>:</w:t>
      </w:r>
    </w:p>
    <w:p w14:paraId="0AA884C0" w14:textId="3A0D5CB6" w:rsidR="00392E45" w:rsidRDefault="00392E45" w:rsidP="00392E45">
      <w:pPr>
        <w:suppressAutoHyphens/>
        <w:rPr>
          <w:spacing w:val="-3"/>
        </w:rPr>
      </w:pPr>
      <w:r w:rsidRPr="00455A3B">
        <w:rPr>
          <w:spacing w:val="-3"/>
        </w:rPr>
        <w:t>for approval of the Siting and Construction of the</w:t>
      </w:r>
      <w:r>
        <w:rPr>
          <w:spacing w:val="-3"/>
        </w:rPr>
        <w:tab/>
      </w:r>
      <w:r>
        <w:rPr>
          <w:spacing w:val="-3"/>
        </w:rPr>
        <w:tab/>
        <w:t>:</w:t>
      </w:r>
      <w:r>
        <w:rPr>
          <w:spacing w:val="-3"/>
        </w:rPr>
        <w:tab/>
        <w:t>A-2017-2640195</w:t>
      </w:r>
    </w:p>
    <w:p w14:paraId="7DF960C9" w14:textId="32A486D3" w:rsidR="00392E45" w:rsidRDefault="00392E45" w:rsidP="00392E45">
      <w:pPr>
        <w:suppressAutoHyphens/>
        <w:rPr>
          <w:spacing w:val="-3"/>
        </w:rPr>
      </w:pPr>
      <w:r w:rsidRPr="00455A3B">
        <w:rPr>
          <w:spacing w:val="-3"/>
        </w:rPr>
        <w:t>230 kV</w:t>
      </w:r>
      <w:r>
        <w:rPr>
          <w:spacing w:val="-3"/>
        </w:rPr>
        <w:t xml:space="preserve"> </w:t>
      </w:r>
      <w:r w:rsidRPr="00455A3B">
        <w:rPr>
          <w:spacing w:val="-3"/>
        </w:rPr>
        <w:t>Transmission Line Associated with the</w:t>
      </w:r>
      <w:r>
        <w:rPr>
          <w:spacing w:val="-3"/>
        </w:rPr>
        <w:tab/>
      </w:r>
      <w:r>
        <w:rPr>
          <w:spacing w:val="-3"/>
        </w:rPr>
        <w:tab/>
        <w:t>:</w:t>
      </w:r>
      <w:r>
        <w:rPr>
          <w:spacing w:val="-3"/>
        </w:rPr>
        <w:tab/>
        <w:t>A-2017-2640200</w:t>
      </w:r>
    </w:p>
    <w:p w14:paraId="6302F135" w14:textId="05D404F2" w:rsidR="00392E45" w:rsidRDefault="00392E45" w:rsidP="00392E45">
      <w:pPr>
        <w:suppressAutoHyphens/>
        <w:rPr>
          <w:spacing w:val="-3"/>
        </w:rPr>
      </w:pPr>
      <w:r w:rsidRPr="00455A3B">
        <w:rPr>
          <w:spacing w:val="-3"/>
        </w:rPr>
        <w:t>Independence Energy Connection</w:t>
      </w:r>
      <w:r>
        <w:rPr>
          <w:spacing w:val="-3"/>
        </w:rPr>
        <w:t xml:space="preserve"> </w:t>
      </w:r>
      <w:r w:rsidRPr="00455A3B">
        <w:rPr>
          <w:spacing w:val="-3"/>
        </w:rPr>
        <w:t>- East and West Projects</w:t>
      </w:r>
      <w:r>
        <w:rPr>
          <w:spacing w:val="-3"/>
        </w:rPr>
        <w:tab/>
        <w:t>:</w:t>
      </w:r>
    </w:p>
    <w:p w14:paraId="02EC7791" w14:textId="785F6665" w:rsidR="00392E45" w:rsidRDefault="00392E45" w:rsidP="00392E45">
      <w:pPr>
        <w:suppressAutoHyphens/>
        <w:rPr>
          <w:spacing w:val="-3"/>
        </w:rPr>
      </w:pPr>
      <w:r w:rsidRPr="00455A3B">
        <w:rPr>
          <w:spacing w:val="-3"/>
        </w:rPr>
        <w:t>in portions of York and Franklin Counties, Pennsylvania.</w:t>
      </w:r>
      <w:r>
        <w:rPr>
          <w:spacing w:val="-3"/>
        </w:rPr>
        <w:tab/>
        <w:t>:</w:t>
      </w:r>
    </w:p>
    <w:p w14:paraId="44B3AC13" w14:textId="24314321" w:rsidR="00392E45" w:rsidRDefault="00DB430D" w:rsidP="00392E45">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w:t>
      </w:r>
    </w:p>
    <w:p w14:paraId="2E99603C" w14:textId="3975F2BF" w:rsidR="00392E45" w:rsidRDefault="00392E45" w:rsidP="00DB430D">
      <w:pPr>
        <w:suppressAutoHyphens/>
      </w:pPr>
      <w:r w:rsidRPr="00455A3B">
        <w:t>Petition of Transource Pennsylvania</w:t>
      </w:r>
      <w:r>
        <w:t>,</w:t>
      </w:r>
      <w:r w:rsidRPr="00455A3B">
        <w:t xml:space="preserve"> LLC</w:t>
      </w:r>
      <w:r>
        <w:tab/>
      </w:r>
      <w:r>
        <w:tab/>
      </w:r>
      <w:r>
        <w:tab/>
        <w:t>:</w:t>
      </w:r>
    </w:p>
    <w:p w14:paraId="4D0DB191" w14:textId="61E61737" w:rsidR="00392E45" w:rsidRDefault="00392E45" w:rsidP="00392E45">
      <w:r w:rsidRPr="00455A3B">
        <w:t>for a finding that a building to shelter control equipment</w:t>
      </w:r>
      <w:r>
        <w:tab/>
        <w:t>:</w:t>
      </w:r>
      <w:r>
        <w:tab/>
      </w:r>
    </w:p>
    <w:p w14:paraId="2161E45D" w14:textId="35588CBB" w:rsidR="00392E45" w:rsidRDefault="00392E45" w:rsidP="00392E45">
      <w:r w:rsidRPr="00455A3B">
        <w:t>at the Rice Substation in Franklin County, Pennsylvania</w:t>
      </w:r>
      <w:r>
        <w:tab/>
        <w:t>:</w:t>
      </w:r>
      <w:r>
        <w:tab/>
        <w:t>P-2018-3001878</w:t>
      </w:r>
    </w:p>
    <w:p w14:paraId="797C8D9C" w14:textId="16311F6D" w:rsidR="00392E45" w:rsidRDefault="00392E45" w:rsidP="00392E45">
      <w:r w:rsidRPr="00455A3B">
        <w:t>is reasonably necessary for the convenience or welfare of</w:t>
      </w:r>
      <w:r>
        <w:tab/>
        <w:t>:</w:t>
      </w:r>
    </w:p>
    <w:p w14:paraId="438291B6" w14:textId="0432F41D" w:rsidR="00392E45" w:rsidRDefault="00392E45" w:rsidP="00392E45">
      <w:r w:rsidRPr="00455A3B">
        <w:t>the public.</w:t>
      </w:r>
      <w:r>
        <w:tab/>
      </w:r>
      <w:r>
        <w:tab/>
      </w:r>
      <w:r>
        <w:tab/>
      </w:r>
      <w:r>
        <w:tab/>
      </w:r>
      <w:r>
        <w:tab/>
      </w:r>
      <w:r>
        <w:tab/>
      </w:r>
      <w:r>
        <w:tab/>
        <w:t>:</w:t>
      </w:r>
    </w:p>
    <w:p w14:paraId="61F1133A" w14:textId="2E706EBB" w:rsidR="00DB430D" w:rsidRDefault="00DB430D" w:rsidP="00392E45">
      <w:r>
        <w:tab/>
      </w:r>
      <w:r>
        <w:tab/>
      </w:r>
      <w:r>
        <w:tab/>
      </w:r>
      <w:r>
        <w:tab/>
      </w:r>
      <w:r>
        <w:tab/>
      </w:r>
      <w:r>
        <w:tab/>
      </w:r>
      <w:r>
        <w:tab/>
      </w:r>
      <w:r>
        <w:tab/>
        <w:t>:</w:t>
      </w:r>
    </w:p>
    <w:p w14:paraId="11597F7E" w14:textId="7CEE6DA3" w:rsidR="00392E45" w:rsidRDefault="00392E45" w:rsidP="00392E45">
      <w:r w:rsidRPr="00455A3B">
        <w:t>Petition o</w:t>
      </w:r>
      <w:r>
        <w:t>f</w:t>
      </w:r>
      <w:r w:rsidRPr="00455A3B">
        <w:t xml:space="preserve"> Transource Pennsylvania</w:t>
      </w:r>
      <w:r>
        <w:t>,</w:t>
      </w:r>
      <w:r w:rsidRPr="00455A3B">
        <w:t xml:space="preserve"> LLC</w:t>
      </w:r>
      <w:r>
        <w:tab/>
      </w:r>
      <w:r>
        <w:tab/>
      </w:r>
      <w:r>
        <w:tab/>
        <w:t>:</w:t>
      </w:r>
    </w:p>
    <w:p w14:paraId="317CB1A7" w14:textId="4D8FC4A4" w:rsidR="00392E45" w:rsidRDefault="00392E45" w:rsidP="00392E45">
      <w:r w:rsidRPr="00455A3B">
        <w:t>for a finding that a building to shelter control equipment</w:t>
      </w:r>
      <w:r>
        <w:tab/>
        <w:t>:</w:t>
      </w:r>
    </w:p>
    <w:p w14:paraId="0C2C3221" w14:textId="29045158" w:rsidR="00392E45" w:rsidRDefault="00392E45" w:rsidP="00392E45">
      <w:r w:rsidRPr="00455A3B">
        <w:t xml:space="preserve">at the Furnace Run Substation in York County, </w:t>
      </w:r>
      <w:r>
        <w:tab/>
      </w:r>
      <w:r>
        <w:tab/>
        <w:t>:</w:t>
      </w:r>
      <w:r>
        <w:tab/>
        <w:t>P-2018-3001883</w:t>
      </w:r>
    </w:p>
    <w:p w14:paraId="54AC5401" w14:textId="13435A4E" w:rsidR="00392E45" w:rsidRDefault="00392E45" w:rsidP="00392E45">
      <w:r w:rsidRPr="00455A3B">
        <w:t>Pennsylvania</w:t>
      </w:r>
      <w:r>
        <w:t xml:space="preserve"> </w:t>
      </w:r>
      <w:r w:rsidRPr="00455A3B">
        <w:t>is reasonably necessary for the convenience</w:t>
      </w:r>
      <w:r>
        <w:tab/>
        <w:t>:</w:t>
      </w:r>
    </w:p>
    <w:p w14:paraId="0D6FD81B" w14:textId="0E425527" w:rsidR="00392E45" w:rsidRDefault="00392E45" w:rsidP="00392E45">
      <w:r w:rsidRPr="00455A3B">
        <w:t>or welfare of the public.</w:t>
      </w:r>
      <w:r>
        <w:tab/>
      </w:r>
      <w:r>
        <w:tab/>
      </w:r>
      <w:r>
        <w:tab/>
      </w:r>
      <w:r>
        <w:tab/>
      </w:r>
      <w:r>
        <w:tab/>
        <w:t>:</w:t>
      </w:r>
    </w:p>
    <w:p w14:paraId="32378F8F" w14:textId="11B57972" w:rsidR="00392E45" w:rsidRDefault="00DB430D" w:rsidP="00392E45">
      <w:r>
        <w:tab/>
      </w:r>
      <w:r>
        <w:tab/>
      </w:r>
      <w:r>
        <w:tab/>
      </w:r>
      <w:r>
        <w:tab/>
      </w:r>
      <w:r>
        <w:tab/>
      </w:r>
      <w:r>
        <w:tab/>
      </w:r>
      <w:r>
        <w:tab/>
      </w:r>
      <w:r>
        <w:tab/>
        <w:t>:</w:t>
      </w:r>
    </w:p>
    <w:p w14:paraId="188B1DB8" w14:textId="035BA97F" w:rsidR="00392E45" w:rsidRDefault="00392E45" w:rsidP="00392E45">
      <w:pPr>
        <w:rPr>
          <w:spacing w:val="-3"/>
        </w:rPr>
      </w:pPr>
      <w:r>
        <w:rPr>
          <w:spacing w:val="-3"/>
        </w:rPr>
        <w:t>Application of Transource Pennsylvania, LLC</w:t>
      </w:r>
      <w:r>
        <w:rPr>
          <w:spacing w:val="-3"/>
        </w:rPr>
        <w:tab/>
      </w:r>
      <w:r>
        <w:rPr>
          <w:spacing w:val="-3"/>
        </w:rPr>
        <w:tab/>
      </w:r>
      <w:r>
        <w:rPr>
          <w:spacing w:val="-3"/>
        </w:rPr>
        <w:tab/>
        <w:t>:</w:t>
      </w:r>
    </w:p>
    <w:p w14:paraId="2BFFDB3C" w14:textId="17489FEE" w:rsidR="00392E45" w:rsidRDefault="00392E45" w:rsidP="00392E45">
      <w:pPr>
        <w:rPr>
          <w:spacing w:val="-3"/>
        </w:rPr>
      </w:pPr>
      <w:r w:rsidRPr="00455A3B">
        <w:rPr>
          <w:spacing w:val="-3"/>
        </w:rPr>
        <w:t>for approval to acquire a certain portion of the lands of</w:t>
      </w:r>
      <w:r>
        <w:rPr>
          <w:spacing w:val="-3"/>
        </w:rPr>
        <w:tab/>
        <w:t>:</w:t>
      </w:r>
    </w:p>
    <w:p w14:paraId="0E46B3D1" w14:textId="4669608B" w:rsidR="00392E45" w:rsidRDefault="00392E45" w:rsidP="00392E45">
      <w:pPr>
        <w:rPr>
          <w:spacing w:val="-3"/>
        </w:rPr>
      </w:pPr>
      <w:r>
        <w:rPr>
          <w:spacing w:val="-3"/>
        </w:rPr>
        <w:t xml:space="preserve">various landowners in York and Franklin Counties, </w:t>
      </w:r>
      <w:r>
        <w:rPr>
          <w:spacing w:val="-3"/>
        </w:rPr>
        <w:tab/>
      </w:r>
      <w:r>
        <w:rPr>
          <w:spacing w:val="-3"/>
        </w:rPr>
        <w:tab/>
        <w:t>:</w:t>
      </w:r>
    </w:p>
    <w:p w14:paraId="118A59E7" w14:textId="6CF3FAB6" w:rsidR="00392E45" w:rsidRDefault="00392E45" w:rsidP="00392E45">
      <w:pPr>
        <w:rPr>
          <w:spacing w:val="-3"/>
        </w:rPr>
      </w:pPr>
      <w:r>
        <w:rPr>
          <w:spacing w:val="-3"/>
        </w:rPr>
        <w:t xml:space="preserve">Pennsylvania </w:t>
      </w:r>
      <w:r w:rsidRPr="00455A3B">
        <w:rPr>
          <w:spacing w:val="-3"/>
        </w:rPr>
        <w:t>for the siting and construction of the 230 Kv</w:t>
      </w:r>
      <w:r>
        <w:rPr>
          <w:spacing w:val="-3"/>
        </w:rPr>
        <w:tab/>
        <w:t>:</w:t>
      </w:r>
      <w:r>
        <w:rPr>
          <w:spacing w:val="-3"/>
        </w:rPr>
        <w:tab/>
      </w:r>
      <w:r>
        <w:t>A-2018-3001881,</w:t>
      </w:r>
    </w:p>
    <w:p w14:paraId="03A7A2E0" w14:textId="13365D4C" w:rsidR="00392E45" w:rsidRPr="00875F9A" w:rsidRDefault="00392E45" w:rsidP="00392E45">
      <w:pPr>
        <w:rPr>
          <w:i/>
          <w:spacing w:val="-3"/>
        </w:rPr>
      </w:pPr>
      <w:r w:rsidRPr="00455A3B">
        <w:rPr>
          <w:spacing w:val="-3"/>
        </w:rPr>
        <w:t>Transmission Line</w:t>
      </w:r>
      <w:r>
        <w:rPr>
          <w:spacing w:val="-3"/>
        </w:rPr>
        <w:t xml:space="preserve"> </w:t>
      </w:r>
      <w:r w:rsidRPr="00455A3B">
        <w:rPr>
          <w:spacing w:val="-3"/>
        </w:rPr>
        <w:t>associated with the Independence Energy</w:t>
      </w:r>
      <w:r>
        <w:rPr>
          <w:spacing w:val="-3"/>
        </w:rPr>
        <w:tab/>
        <w:t>:</w:t>
      </w:r>
      <w:r>
        <w:rPr>
          <w:spacing w:val="-3"/>
        </w:rPr>
        <w:tab/>
      </w:r>
      <w:r w:rsidRPr="00875F9A">
        <w:rPr>
          <w:i/>
          <w:spacing w:val="-3"/>
        </w:rPr>
        <w:t xml:space="preserve">et al. </w:t>
      </w:r>
    </w:p>
    <w:p w14:paraId="3A2ACEA4" w14:textId="70BD5C3D" w:rsidR="00392E45" w:rsidRDefault="00392E45" w:rsidP="00392E45">
      <w:pPr>
        <w:rPr>
          <w:spacing w:val="-3"/>
        </w:rPr>
      </w:pPr>
      <w:r w:rsidRPr="00455A3B">
        <w:rPr>
          <w:spacing w:val="-3"/>
        </w:rPr>
        <w:t xml:space="preserve">Connection </w:t>
      </w:r>
      <w:r>
        <w:rPr>
          <w:spacing w:val="-3"/>
        </w:rPr>
        <w:t xml:space="preserve">– </w:t>
      </w:r>
      <w:r w:rsidRPr="00455A3B">
        <w:rPr>
          <w:spacing w:val="-3"/>
        </w:rPr>
        <w:t xml:space="preserve">East </w:t>
      </w:r>
      <w:r>
        <w:rPr>
          <w:spacing w:val="-3"/>
        </w:rPr>
        <w:t xml:space="preserve">and West </w:t>
      </w:r>
      <w:r w:rsidRPr="00455A3B">
        <w:rPr>
          <w:spacing w:val="-3"/>
        </w:rPr>
        <w:t>Projects</w:t>
      </w:r>
      <w:r>
        <w:rPr>
          <w:spacing w:val="-3"/>
        </w:rPr>
        <w:t xml:space="preserve"> </w:t>
      </w:r>
      <w:r w:rsidRPr="00875F9A">
        <w:rPr>
          <w:spacing w:val="-3"/>
        </w:rPr>
        <w:t>as</w:t>
      </w:r>
      <w:r>
        <w:rPr>
          <w:spacing w:val="-3"/>
        </w:rPr>
        <w:t xml:space="preserve"> </w:t>
      </w:r>
      <w:r w:rsidRPr="00455A3B">
        <w:rPr>
          <w:spacing w:val="-3"/>
        </w:rPr>
        <w:t xml:space="preserve">necessary or proper </w:t>
      </w:r>
      <w:r>
        <w:rPr>
          <w:spacing w:val="-3"/>
        </w:rPr>
        <w:tab/>
        <w:t>:</w:t>
      </w:r>
    </w:p>
    <w:p w14:paraId="19C21034" w14:textId="4C301845" w:rsidR="00392E45" w:rsidRDefault="00392E45" w:rsidP="00392E45">
      <w:pPr>
        <w:rPr>
          <w:spacing w:val="-3"/>
        </w:rPr>
      </w:pPr>
      <w:r>
        <w:rPr>
          <w:spacing w:val="-3"/>
        </w:rPr>
        <w:t>f</w:t>
      </w:r>
      <w:r w:rsidRPr="00455A3B">
        <w:rPr>
          <w:spacing w:val="-3"/>
        </w:rPr>
        <w:t>or the service,</w:t>
      </w:r>
      <w:r>
        <w:rPr>
          <w:spacing w:val="-3"/>
        </w:rPr>
        <w:t xml:space="preserve"> </w:t>
      </w:r>
      <w:r w:rsidRPr="00455A3B">
        <w:rPr>
          <w:spacing w:val="-3"/>
        </w:rPr>
        <w:t>accommodation, convenience</w:t>
      </w:r>
      <w:r>
        <w:rPr>
          <w:spacing w:val="-3"/>
        </w:rPr>
        <w:t xml:space="preserve"> or</w:t>
      </w:r>
      <w:r w:rsidRPr="00455A3B">
        <w:rPr>
          <w:spacing w:val="-3"/>
        </w:rPr>
        <w:t xml:space="preserve"> safety of </w:t>
      </w:r>
      <w:r>
        <w:rPr>
          <w:spacing w:val="-3"/>
        </w:rPr>
        <w:tab/>
        <w:t>:</w:t>
      </w:r>
    </w:p>
    <w:p w14:paraId="140E10DA" w14:textId="60B822D3" w:rsidR="00392E45" w:rsidRDefault="00392E45" w:rsidP="00392E45">
      <w:r w:rsidRPr="00455A3B">
        <w:rPr>
          <w:spacing w:val="-3"/>
        </w:rPr>
        <w:t>the public.</w:t>
      </w:r>
      <w:r>
        <w:rPr>
          <w:spacing w:val="-3"/>
        </w:rPr>
        <w:tab/>
      </w:r>
      <w:r>
        <w:rPr>
          <w:spacing w:val="-3"/>
        </w:rPr>
        <w:tab/>
      </w:r>
      <w:r>
        <w:rPr>
          <w:spacing w:val="-3"/>
        </w:rPr>
        <w:tab/>
      </w:r>
      <w:r>
        <w:rPr>
          <w:spacing w:val="-3"/>
        </w:rPr>
        <w:tab/>
      </w:r>
      <w:r>
        <w:rPr>
          <w:spacing w:val="-3"/>
        </w:rPr>
        <w:tab/>
      </w:r>
      <w:r>
        <w:rPr>
          <w:spacing w:val="-3"/>
        </w:rPr>
        <w:tab/>
      </w:r>
      <w:r>
        <w:rPr>
          <w:spacing w:val="-3"/>
        </w:rPr>
        <w:tab/>
        <w:t>:</w:t>
      </w:r>
    </w:p>
    <w:p w14:paraId="6D235B87" w14:textId="5B83D7B0" w:rsidR="005D6C92" w:rsidRDefault="005D6C92" w:rsidP="005D6C92">
      <w:pPr>
        <w:tabs>
          <w:tab w:val="left" w:pos="4680"/>
        </w:tabs>
        <w:rPr>
          <w:rFonts w:eastAsia="Times New Roman" w:cs="Times New Roman"/>
          <w:szCs w:val="24"/>
        </w:rPr>
      </w:pPr>
      <w:r w:rsidRPr="005D6C92">
        <w:rPr>
          <w:rFonts w:eastAsia="Times New Roman" w:cs="Times New Roman"/>
          <w:szCs w:val="24"/>
        </w:rPr>
        <w:tab/>
      </w:r>
    </w:p>
    <w:p w14:paraId="319C2D77" w14:textId="7A00D6D6" w:rsidR="00FB0E75" w:rsidRDefault="00FB0E75" w:rsidP="005D6C92">
      <w:pPr>
        <w:tabs>
          <w:tab w:val="left" w:pos="4680"/>
        </w:tabs>
        <w:rPr>
          <w:rFonts w:eastAsia="Times New Roman" w:cs="Times New Roman"/>
          <w:szCs w:val="24"/>
        </w:rPr>
      </w:pPr>
    </w:p>
    <w:p w14:paraId="0D3EDA70" w14:textId="77777777" w:rsidR="00DB430D" w:rsidRDefault="00DB430D" w:rsidP="005D6C92">
      <w:pPr>
        <w:tabs>
          <w:tab w:val="left" w:pos="4680"/>
        </w:tabs>
        <w:rPr>
          <w:rFonts w:eastAsia="Times New Roman" w:cs="Times New Roman"/>
          <w:szCs w:val="24"/>
        </w:rPr>
      </w:pPr>
    </w:p>
    <w:p w14:paraId="27C12962" w14:textId="7C31D8FF" w:rsidR="0088498C" w:rsidRDefault="00BB34AD" w:rsidP="00FB0E75">
      <w:pPr>
        <w:autoSpaceDE w:val="0"/>
        <w:autoSpaceDN w:val="0"/>
        <w:adjustRightInd w:val="0"/>
        <w:jc w:val="center"/>
        <w:rPr>
          <w:rFonts w:eastAsia="Times New Roman" w:cs="Times New Roman"/>
          <w:b/>
          <w:szCs w:val="24"/>
          <w:u w:val="single"/>
        </w:rPr>
      </w:pPr>
      <w:r w:rsidRPr="00DB430D">
        <w:rPr>
          <w:rFonts w:eastAsia="Times New Roman" w:cs="Times New Roman"/>
          <w:b/>
          <w:szCs w:val="24"/>
          <w:u w:val="single"/>
        </w:rPr>
        <w:t>ORDER</w:t>
      </w:r>
      <w:r w:rsidR="0068545F">
        <w:rPr>
          <w:rFonts w:eastAsia="Times New Roman" w:cs="Times New Roman"/>
          <w:b/>
          <w:szCs w:val="24"/>
          <w:u w:val="single"/>
        </w:rPr>
        <w:t xml:space="preserve"> </w:t>
      </w:r>
      <w:r w:rsidRPr="00DB430D">
        <w:rPr>
          <w:rFonts w:eastAsia="Times New Roman" w:cs="Times New Roman"/>
          <w:b/>
          <w:szCs w:val="24"/>
          <w:u w:val="single"/>
        </w:rPr>
        <w:t>GRANTING</w:t>
      </w:r>
      <w:r w:rsidR="00DB430D">
        <w:rPr>
          <w:rFonts w:eastAsia="Times New Roman" w:cs="Times New Roman"/>
          <w:b/>
          <w:szCs w:val="24"/>
          <w:u w:val="single"/>
        </w:rPr>
        <w:t xml:space="preserve"> </w:t>
      </w:r>
      <w:r w:rsidRPr="00F1042B">
        <w:rPr>
          <w:rFonts w:eastAsia="Times New Roman" w:cs="Times New Roman"/>
          <w:b/>
          <w:szCs w:val="24"/>
          <w:u w:val="single"/>
        </w:rPr>
        <w:t>M</w:t>
      </w:r>
      <w:r w:rsidR="005D6C92" w:rsidRPr="00F1042B">
        <w:rPr>
          <w:rFonts w:eastAsia="Times New Roman" w:cs="Times New Roman"/>
          <w:b/>
          <w:szCs w:val="24"/>
          <w:u w:val="single"/>
        </w:rPr>
        <w:t>OTION</w:t>
      </w:r>
      <w:r w:rsidR="0068545F">
        <w:rPr>
          <w:rFonts w:eastAsia="Times New Roman" w:cs="Times New Roman"/>
          <w:b/>
          <w:szCs w:val="24"/>
          <w:u w:val="single"/>
        </w:rPr>
        <w:t xml:space="preserve"> </w:t>
      </w:r>
      <w:r w:rsidR="00DB430D">
        <w:rPr>
          <w:rFonts w:eastAsia="Times New Roman" w:cs="Times New Roman"/>
          <w:b/>
          <w:szCs w:val="24"/>
          <w:u w:val="single"/>
        </w:rPr>
        <w:t>OF TRANSOURCE</w:t>
      </w:r>
      <w:r w:rsidR="0088498C">
        <w:rPr>
          <w:rFonts w:eastAsia="Times New Roman" w:cs="Times New Roman"/>
          <w:b/>
          <w:szCs w:val="24"/>
          <w:u w:val="single"/>
        </w:rPr>
        <w:t xml:space="preserve"> PENNSYLVANIA, LLC</w:t>
      </w:r>
    </w:p>
    <w:p w14:paraId="67C9C722" w14:textId="14E4C75E" w:rsidR="005D6C92" w:rsidRPr="00F1042B" w:rsidRDefault="00BB34AD" w:rsidP="00FB0E75">
      <w:pPr>
        <w:autoSpaceDE w:val="0"/>
        <w:autoSpaceDN w:val="0"/>
        <w:adjustRightInd w:val="0"/>
        <w:jc w:val="center"/>
        <w:rPr>
          <w:rFonts w:eastAsia="Times New Roman" w:cs="Times New Roman"/>
          <w:b/>
          <w:szCs w:val="24"/>
          <w:u w:val="single"/>
        </w:rPr>
      </w:pPr>
      <w:r w:rsidRPr="00F1042B">
        <w:rPr>
          <w:rFonts w:eastAsia="Times New Roman" w:cs="Times New Roman"/>
          <w:b/>
          <w:szCs w:val="24"/>
          <w:u w:val="single"/>
        </w:rPr>
        <w:t xml:space="preserve">TO </w:t>
      </w:r>
      <w:r w:rsidR="00A43D18" w:rsidRPr="00F1042B">
        <w:rPr>
          <w:rFonts w:eastAsia="Times New Roman" w:cs="Times New Roman"/>
          <w:b/>
          <w:szCs w:val="24"/>
          <w:u w:val="single"/>
        </w:rPr>
        <w:t>COMPEL</w:t>
      </w:r>
      <w:r w:rsidR="00F1042B" w:rsidRPr="00F1042B">
        <w:rPr>
          <w:rFonts w:eastAsia="Times New Roman" w:cs="Times New Roman"/>
          <w:b/>
          <w:szCs w:val="24"/>
          <w:u w:val="single"/>
        </w:rPr>
        <w:t xml:space="preserve"> </w:t>
      </w:r>
      <w:r w:rsidR="005D6C92" w:rsidRPr="00F1042B">
        <w:rPr>
          <w:rFonts w:eastAsia="Times New Roman" w:cs="Times New Roman"/>
          <w:b/>
          <w:szCs w:val="24"/>
          <w:u w:val="single"/>
        </w:rPr>
        <w:t xml:space="preserve">ANSWERS </w:t>
      </w:r>
      <w:r w:rsidRPr="00F1042B">
        <w:rPr>
          <w:rFonts w:eastAsia="Times New Roman" w:cs="Times New Roman"/>
          <w:b/>
          <w:szCs w:val="24"/>
          <w:u w:val="single"/>
        </w:rPr>
        <w:t xml:space="preserve">TO </w:t>
      </w:r>
      <w:r w:rsidR="00DB430D">
        <w:rPr>
          <w:rFonts w:eastAsia="Times New Roman" w:cs="Times New Roman"/>
          <w:b/>
          <w:szCs w:val="24"/>
          <w:u w:val="single"/>
        </w:rPr>
        <w:t>DISCOVERY REQUESTS</w:t>
      </w:r>
    </w:p>
    <w:p w14:paraId="16413F54" w14:textId="60274472" w:rsidR="00FB0E75" w:rsidRDefault="00FB0E75" w:rsidP="00FB0E75">
      <w:pPr>
        <w:autoSpaceDE w:val="0"/>
        <w:autoSpaceDN w:val="0"/>
        <w:adjustRightInd w:val="0"/>
        <w:jc w:val="center"/>
        <w:rPr>
          <w:rFonts w:eastAsia="Times New Roman" w:cs="Times New Roman"/>
          <w:b/>
          <w:szCs w:val="24"/>
          <w:u w:val="single"/>
        </w:rPr>
      </w:pPr>
    </w:p>
    <w:p w14:paraId="5D79AC78" w14:textId="1FDA5661" w:rsidR="00FB0E75" w:rsidRDefault="00FB0E75" w:rsidP="00FB0E75">
      <w:pPr>
        <w:autoSpaceDE w:val="0"/>
        <w:autoSpaceDN w:val="0"/>
        <w:adjustRightInd w:val="0"/>
        <w:jc w:val="center"/>
        <w:rPr>
          <w:rFonts w:eastAsia="Times New Roman" w:cs="Times New Roman"/>
          <w:b/>
          <w:szCs w:val="24"/>
          <w:u w:val="single"/>
        </w:rPr>
      </w:pPr>
    </w:p>
    <w:p w14:paraId="1797111D" w14:textId="53D9E3E8" w:rsidR="0038190F" w:rsidRDefault="00B97009" w:rsidP="0038190F">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Introduction</w:t>
      </w:r>
    </w:p>
    <w:p w14:paraId="353EFD65" w14:textId="3056FE2A" w:rsidR="00794C75" w:rsidRDefault="00794C75" w:rsidP="00511BC5">
      <w:pPr>
        <w:numPr>
          <w:ilvl w:val="12"/>
          <w:numId w:val="0"/>
        </w:numPr>
        <w:autoSpaceDE w:val="0"/>
        <w:autoSpaceDN w:val="0"/>
        <w:adjustRightInd w:val="0"/>
        <w:spacing w:line="360" w:lineRule="auto"/>
        <w:rPr>
          <w:rFonts w:eastAsia="Times New Roman" w:cs="Times New Roman"/>
          <w:szCs w:val="24"/>
        </w:rPr>
      </w:pPr>
    </w:p>
    <w:p w14:paraId="1461560C" w14:textId="41CABC10" w:rsidR="0038190F" w:rsidRDefault="0038190F"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A66406">
        <w:rPr>
          <w:rFonts w:eastAsia="Times New Roman" w:cs="Times New Roman"/>
          <w:szCs w:val="24"/>
        </w:rPr>
        <w:t xml:space="preserve">Before us is </w:t>
      </w:r>
      <w:r w:rsidR="00B05D8F">
        <w:rPr>
          <w:rFonts w:eastAsia="Times New Roman" w:cs="Times New Roman"/>
          <w:szCs w:val="24"/>
        </w:rPr>
        <w:t xml:space="preserve">the </w:t>
      </w:r>
      <w:r w:rsidR="00A66406">
        <w:rPr>
          <w:rFonts w:eastAsia="Times New Roman" w:cs="Times New Roman"/>
          <w:szCs w:val="24"/>
        </w:rPr>
        <w:t>Motion</w:t>
      </w:r>
      <w:r w:rsidR="00B05D8F">
        <w:rPr>
          <w:rFonts w:eastAsia="Times New Roman" w:cs="Times New Roman"/>
          <w:szCs w:val="24"/>
        </w:rPr>
        <w:t xml:space="preserve"> to Compel Answers to </w:t>
      </w:r>
      <w:r w:rsidR="00C85D8A">
        <w:rPr>
          <w:rFonts w:eastAsia="Times New Roman" w:cs="Times New Roman"/>
          <w:szCs w:val="24"/>
        </w:rPr>
        <w:t xml:space="preserve">Discovery Requests </w:t>
      </w:r>
      <w:r w:rsidR="00B05D8F">
        <w:rPr>
          <w:rFonts w:eastAsia="Times New Roman" w:cs="Times New Roman"/>
          <w:szCs w:val="24"/>
        </w:rPr>
        <w:t xml:space="preserve">(Motion) </w:t>
      </w:r>
      <w:r w:rsidR="00A66406">
        <w:rPr>
          <w:rFonts w:eastAsia="Times New Roman" w:cs="Times New Roman"/>
          <w:szCs w:val="24"/>
        </w:rPr>
        <w:t>filed by Transource Pennsylvania, LLC (</w:t>
      </w:r>
      <w:r w:rsidR="00B05D8F">
        <w:rPr>
          <w:rFonts w:eastAsia="Times New Roman" w:cs="Times New Roman"/>
          <w:szCs w:val="24"/>
        </w:rPr>
        <w:t>T</w:t>
      </w:r>
      <w:r w:rsidR="00A66406">
        <w:rPr>
          <w:rFonts w:eastAsia="Times New Roman" w:cs="Times New Roman"/>
          <w:szCs w:val="24"/>
        </w:rPr>
        <w:t>ransource</w:t>
      </w:r>
      <w:r w:rsidR="00B05D8F">
        <w:rPr>
          <w:rFonts w:eastAsia="Times New Roman" w:cs="Times New Roman"/>
          <w:szCs w:val="24"/>
        </w:rPr>
        <w:t>)</w:t>
      </w:r>
      <w:r w:rsidR="005F6EB7">
        <w:rPr>
          <w:rFonts w:eastAsia="Times New Roman" w:cs="Times New Roman"/>
          <w:szCs w:val="24"/>
        </w:rPr>
        <w:t xml:space="preserve"> on July 9, 2019</w:t>
      </w:r>
      <w:r w:rsidR="00B05D8F">
        <w:rPr>
          <w:rFonts w:eastAsia="Times New Roman" w:cs="Times New Roman"/>
          <w:szCs w:val="24"/>
        </w:rPr>
        <w:t xml:space="preserve">.  </w:t>
      </w:r>
      <w:r>
        <w:rPr>
          <w:rFonts w:eastAsia="Times New Roman" w:cs="Times New Roman"/>
          <w:szCs w:val="24"/>
        </w:rPr>
        <w:t xml:space="preserve">Initially, we note that these consolidated cases have a lengthy procedural history which will </w:t>
      </w:r>
      <w:r w:rsidR="00A66406">
        <w:rPr>
          <w:rFonts w:eastAsia="Times New Roman" w:cs="Times New Roman"/>
          <w:szCs w:val="24"/>
        </w:rPr>
        <w:t xml:space="preserve">likely </w:t>
      </w:r>
      <w:r>
        <w:rPr>
          <w:rFonts w:eastAsia="Times New Roman" w:cs="Times New Roman"/>
          <w:szCs w:val="24"/>
        </w:rPr>
        <w:t xml:space="preserve">grow as the cases progress towards their conclusion.  Therefore, for purposes of </w:t>
      </w:r>
      <w:r w:rsidR="00DB430D">
        <w:rPr>
          <w:rFonts w:eastAsia="Times New Roman" w:cs="Times New Roman"/>
          <w:szCs w:val="24"/>
        </w:rPr>
        <w:t>Trans</w:t>
      </w:r>
      <w:r w:rsidR="00A66406">
        <w:rPr>
          <w:rFonts w:eastAsia="Times New Roman" w:cs="Times New Roman"/>
          <w:szCs w:val="24"/>
        </w:rPr>
        <w:t xml:space="preserve">ource’s </w:t>
      </w:r>
      <w:r>
        <w:rPr>
          <w:rFonts w:eastAsia="Times New Roman" w:cs="Times New Roman"/>
          <w:szCs w:val="24"/>
        </w:rPr>
        <w:t>Motion</w:t>
      </w:r>
      <w:r w:rsidR="00B05D8F">
        <w:rPr>
          <w:rFonts w:eastAsia="Times New Roman" w:cs="Times New Roman"/>
          <w:szCs w:val="24"/>
        </w:rPr>
        <w:t xml:space="preserve">, </w:t>
      </w:r>
      <w:r>
        <w:rPr>
          <w:rFonts w:eastAsia="Times New Roman" w:cs="Times New Roman"/>
          <w:szCs w:val="24"/>
        </w:rPr>
        <w:t xml:space="preserve">we will not discuss </w:t>
      </w:r>
      <w:r>
        <w:rPr>
          <w:rFonts w:eastAsia="Times New Roman" w:cs="Times New Roman"/>
          <w:szCs w:val="24"/>
        </w:rPr>
        <w:lastRenderedPageBreak/>
        <w:t>the procedural history of these cases but will instead focus on the procedural history directly relevant to disposing of the Motion.</w:t>
      </w:r>
    </w:p>
    <w:p w14:paraId="199D7972" w14:textId="4948D6C4" w:rsidR="00CA6C94" w:rsidRDefault="00CA6C94" w:rsidP="00511BC5">
      <w:pPr>
        <w:numPr>
          <w:ilvl w:val="12"/>
          <w:numId w:val="0"/>
        </w:numPr>
        <w:autoSpaceDE w:val="0"/>
        <w:autoSpaceDN w:val="0"/>
        <w:adjustRightInd w:val="0"/>
        <w:spacing w:line="360" w:lineRule="auto"/>
        <w:rPr>
          <w:rFonts w:eastAsia="Times New Roman" w:cs="Times New Roman"/>
          <w:szCs w:val="24"/>
        </w:rPr>
      </w:pPr>
    </w:p>
    <w:p w14:paraId="4D311D54" w14:textId="77777777" w:rsidR="00CA6C94" w:rsidRDefault="00CA6C94" w:rsidP="00CA6C94">
      <w:pPr>
        <w:numPr>
          <w:ilvl w:val="12"/>
          <w:numId w:val="0"/>
        </w:numPr>
        <w:autoSpaceDE w:val="0"/>
        <w:autoSpaceDN w:val="0"/>
        <w:adjustRightInd w:val="0"/>
        <w:spacing w:line="360" w:lineRule="auto"/>
        <w:rPr>
          <w:rFonts w:eastAsia="Times New Roman" w:cs="Times New Roman"/>
          <w:szCs w:val="24"/>
        </w:rPr>
      </w:pPr>
      <w:r>
        <w:rPr>
          <w:rFonts w:eastAsia="Times New Roman" w:cs="Times New Roman"/>
          <w:b/>
          <w:bCs/>
          <w:szCs w:val="24"/>
          <w:u w:val="single"/>
        </w:rPr>
        <w:t>Procedural Background</w:t>
      </w:r>
    </w:p>
    <w:p w14:paraId="703EFB9A" w14:textId="77777777" w:rsidR="00CA6C94" w:rsidRDefault="00CA6C94" w:rsidP="00CA6C94">
      <w:pPr>
        <w:numPr>
          <w:ilvl w:val="12"/>
          <w:numId w:val="0"/>
        </w:numPr>
        <w:autoSpaceDE w:val="0"/>
        <w:autoSpaceDN w:val="0"/>
        <w:adjustRightInd w:val="0"/>
        <w:spacing w:line="360" w:lineRule="auto"/>
        <w:rPr>
          <w:rFonts w:eastAsia="Times New Roman" w:cs="Times New Roman"/>
          <w:szCs w:val="24"/>
        </w:rPr>
      </w:pPr>
    </w:p>
    <w:p w14:paraId="3B4725DA" w14:textId="77777777" w:rsidR="00CA6C94" w:rsidRDefault="00CA6C94" w:rsidP="00CA6C94">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On July 9, 2019, Transource filed its Motion to compel discovery.  Pursuant to the Procedural Ordered entered on March 18, 2018, Stop Transource Franklin County (STFC) was required to respond to the Motion within three (3) days.  STFC has not filed any response to Transource’s Motion.  On this basis alone, we are inclined to grant the Motion.  However, we shall also discuss the merits of the Motion and grant on that basis as well.</w:t>
      </w:r>
    </w:p>
    <w:p w14:paraId="3383ED0B" w14:textId="77777777" w:rsidR="00CA6C94" w:rsidRDefault="00CA6C94" w:rsidP="00CA6C94">
      <w:pPr>
        <w:numPr>
          <w:ilvl w:val="12"/>
          <w:numId w:val="0"/>
        </w:numPr>
        <w:autoSpaceDE w:val="0"/>
        <w:autoSpaceDN w:val="0"/>
        <w:adjustRightInd w:val="0"/>
        <w:spacing w:line="360" w:lineRule="auto"/>
        <w:rPr>
          <w:rFonts w:eastAsia="Times New Roman" w:cs="Times New Roman"/>
          <w:szCs w:val="24"/>
        </w:rPr>
      </w:pPr>
    </w:p>
    <w:p w14:paraId="67299875" w14:textId="44BF8C2F" w:rsidR="00CA6C94" w:rsidRPr="0008359F" w:rsidRDefault="00CA6C94" w:rsidP="00CA6C94">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On June 7, 2019, Transource served its Set IV Interrogatories on STFC.  On June 13, 2019, STFC served Objections to many of the Interrogatories, which in turn led to Transource filing the instant Motion to Compel.  The Interrogatories concern land owned by Lori Rice and Allen Rice.  Mrs. Rice and Mr. Rice are active litigants in the Transource proceedings, and Mrs. Rice has submitted testimony in those indicating that the Rices will suffer damages if the Transource Applications are approved by the Commission.  (Motion at Page 5).  It should also be noted that Transource has filed, as part of this consolidated proceeding, an Eminent Domain Application affecting the property owned by Mrs. Rice and Mr. Rice (</w:t>
      </w:r>
      <w:r w:rsidRPr="00CA1CE3">
        <w:rPr>
          <w:rFonts w:eastAsia="Times New Roman" w:cs="Times New Roman"/>
          <w:i/>
          <w:iCs/>
          <w:szCs w:val="24"/>
        </w:rPr>
        <w:t>see</w:t>
      </w:r>
      <w:r>
        <w:rPr>
          <w:rFonts w:eastAsia="Times New Roman" w:cs="Times New Roman"/>
          <w:szCs w:val="24"/>
        </w:rPr>
        <w:t xml:space="preserve"> Docket No. A-2018-3002128).</w:t>
      </w:r>
    </w:p>
    <w:p w14:paraId="30C4FF25" w14:textId="107D0968" w:rsidR="005F6EB7" w:rsidRDefault="005F6EB7" w:rsidP="00511BC5">
      <w:pPr>
        <w:numPr>
          <w:ilvl w:val="12"/>
          <w:numId w:val="0"/>
        </w:numPr>
        <w:autoSpaceDE w:val="0"/>
        <w:autoSpaceDN w:val="0"/>
        <w:adjustRightInd w:val="0"/>
        <w:spacing w:line="360" w:lineRule="auto"/>
        <w:rPr>
          <w:rFonts w:eastAsia="Times New Roman" w:cs="Times New Roman"/>
          <w:szCs w:val="24"/>
        </w:rPr>
      </w:pPr>
    </w:p>
    <w:p w14:paraId="4010D57F" w14:textId="55ECFE7C" w:rsidR="008C7172" w:rsidRDefault="008C7172" w:rsidP="00511BC5">
      <w:pPr>
        <w:numPr>
          <w:ilvl w:val="12"/>
          <w:numId w:val="0"/>
        </w:numPr>
        <w:autoSpaceDE w:val="0"/>
        <w:autoSpaceDN w:val="0"/>
        <w:adjustRightInd w:val="0"/>
        <w:spacing w:line="360" w:lineRule="auto"/>
        <w:rPr>
          <w:rFonts w:eastAsia="Times New Roman" w:cs="Times New Roman"/>
          <w:b/>
          <w:szCs w:val="24"/>
          <w:u w:val="single"/>
        </w:rPr>
      </w:pPr>
      <w:r w:rsidRPr="008C7172">
        <w:rPr>
          <w:rFonts w:eastAsia="Times New Roman" w:cs="Times New Roman"/>
          <w:b/>
          <w:szCs w:val="24"/>
          <w:u w:val="single"/>
        </w:rPr>
        <w:t>Legal Standard</w:t>
      </w:r>
    </w:p>
    <w:p w14:paraId="7FEBB110" w14:textId="0FF4A0BC" w:rsidR="008C7172" w:rsidRDefault="008C7172" w:rsidP="00511BC5">
      <w:pPr>
        <w:numPr>
          <w:ilvl w:val="12"/>
          <w:numId w:val="0"/>
        </w:numPr>
        <w:autoSpaceDE w:val="0"/>
        <w:autoSpaceDN w:val="0"/>
        <w:adjustRightInd w:val="0"/>
        <w:spacing w:line="360" w:lineRule="auto"/>
        <w:rPr>
          <w:rFonts w:eastAsia="Times New Roman" w:cs="Times New Roman"/>
          <w:b/>
          <w:szCs w:val="24"/>
          <w:u w:val="single"/>
        </w:rPr>
      </w:pPr>
    </w:p>
    <w:p w14:paraId="3BFD09A5" w14:textId="0371CE7B" w:rsidR="008C7172" w:rsidRDefault="00CA6C94" w:rsidP="008C7172">
      <w:pPr>
        <w:autoSpaceDE w:val="0"/>
        <w:autoSpaceDN w:val="0"/>
        <w:adjustRightInd w:val="0"/>
        <w:spacing w:line="360" w:lineRule="auto"/>
        <w:ind w:firstLine="720"/>
        <w:contextualSpacing/>
        <w:jc w:val="both"/>
        <w:rPr>
          <w:rFonts w:eastAsia="Times New Roman" w:cs="Times New Roman"/>
          <w:szCs w:val="24"/>
        </w:rPr>
      </w:pPr>
      <w:r>
        <w:rPr>
          <w:rFonts w:eastAsia="Times New Roman" w:cs="Times New Roman"/>
          <w:szCs w:val="24"/>
        </w:rPr>
        <w:tab/>
      </w:r>
      <w:r w:rsidR="008C7172" w:rsidRPr="005D6C92">
        <w:rPr>
          <w:rFonts w:eastAsia="Times New Roman" w:cs="Times New Roman"/>
          <w:szCs w:val="24"/>
        </w:rPr>
        <w:t>Under the Commission’s regulations, the scope of discovery is broad.  Section 5.321 outlines the scope of discovery as follows:</w:t>
      </w:r>
    </w:p>
    <w:p w14:paraId="7567DDCC" w14:textId="77777777" w:rsidR="008C7172" w:rsidRDefault="008C7172" w:rsidP="008C7172">
      <w:pPr>
        <w:autoSpaceDE w:val="0"/>
        <w:autoSpaceDN w:val="0"/>
        <w:adjustRightInd w:val="0"/>
        <w:spacing w:line="360" w:lineRule="auto"/>
        <w:ind w:firstLine="720"/>
        <w:contextualSpacing/>
        <w:jc w:val="both"/>
        <w:rPr>
          <w:rFonts w:eastAsia="Times New Roman" w:cs="Times New Roman"/>
          <w:szCs w:val="24"/>
        </w:rPr>
      </w:pPr>
    </w:p>
    <w:p w14:paraId="2CB4D9AA" w14:textId="77777777" w:rsidR="008C7172" w:rsidRDefault="008C7172" w:rsidP="008C7172">
      <w:pPr>
        <w:autoSpaceDE w:val="0"/>
        <w:autoSpaceDN w:val="0"/>
        <w:adjustRightInd w:val="0"/>
        <w:ind w:left="1440" w:right="1440"/>
        <w:rPr>
          <w:rFonts w:eastAsia="Times New Roman" w:cs="Times New Roman"/>
          <w:szCs w:val="24"/>
        </w:rPr>
      </w:pPr>
      <w:r w:rsidRPr="005D6C92">
        <w:rPr>
          <w:rFonts w:eastAsia="Times New Roman" w:cs="Times New Roman"/>
          <w:szCs w:val="24"/>
        </w:rPr>
        <w:t>(c)</w:t>
      </w:r>
      <w:r w:rsidRPr="005D6C92">
        <w:rPr>
          <w:rFonts w:eastAsia="Times New Roman" w:cs="Times New Roman"/>
          <w:szCs w:val="24"/>
        </w:rPr>
        <w:tab/>
      </w:r>
      <w:r w:rsidRPr="005D6C92">
        <w:rPr>
          <w:rFonts w:eastAsia="Times New Roman" w:cs="Times New Roman"/>
          <w:i/>
          <w:szCs w:val="24"/>
        </w:rPr>
        <w:t>Scope</w:t>
      </w:r>
      <w:r w:rsidRPr="005D6C92">
        <w:rPr>
          <w:rFonts w:eastAsia="Times New Roman" w:cs="Times New Roman"/>
          <w:szCs w:val="24"/>
        </w:rPr>
        <w:t>.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w:t>
      </w:r>
      <w:r w:rsidRPr="0004295F">
        <w:rPr>
          <w:rFonts w:eastAsia="Times New Roman" w:cs="Times New Roman"/>
          <w:szCs w:val="24"/>
        </w:rPr>
        <w:t>. It is not ground for objection that the information sought will be inadmissible at hearing if the information sought appears reasonably calculated to lead to the discovery of admissible evidence.</w:t>
      </w:r>
    </w:p>
    <w:p w14:paraId="310F20A8" w14:textId="77777777" w:rsidR="008C7172" w:rsidRDefault="008C7172" w:rsidP="008C7172">
      <w:pPr>
        <w:autoSpaceDE w:val="0"/>
        <w:autoSpaceDN w:val="0"/>
        <w:adjustRightInd w:val="0"/>
        <w:ind w:left="1440" w:right="1440"/>
        <w:rPr>
          <w:rFonts w:eastAsia="Times New Roman" w:cs="Times New Roman"/>
          <w:szCs w:val="24"/>
        </w:rPr>
      </w:pPr>
    </w:p>
    <w:p w14:paraId="2C6494F7" w14:textId="77777777" w:rsidR="008C7172" w:rsidRDefault="008C7172" w:rsidP="008C7172">
      <w:pPr>
        <w:autoSpaceDE w:val="0"/>
        <w:autoSpaceDN w:val="0"/>
        <w:adjustRightInd w:val="0"/>
        <w:ind w:left="1440" w:right="1440"/>
        <w:rPr>
          <w:rFonts w:eastAsia="Times New Roman" w:cs="Times New Roman"/>
          <w:szCs w:val="24"/>
        </w:rPr>
      </w:pPr>
    </w:p>
    <w:p w14:paraId="4CA7CA98" w14:textId="03B2B7B9" w:rsidR="00EB1C6B" w:rsidRDefault="008C7172" w:rsidP="00EB1C6B">
      <w:pPr>
        <w:spacing w:line="360" w:lineRule="auto"/>
        <w:rPr>
          <w:rFonts w:eastAsia="Times New Roman" w:cs="Times New Roman"/>
          <w:szCs w:val="24"/>
        </w:rPr>
      </w:pPr>
      <w:r w:rsidRPr="005D6C92">
        <w:rPr>
          <w:rFonts w:eastAsia="Times New Roman" w:cs="Times New Roman"/>
          <w:szCs w:val="24"/>
        </w:rPr>
        <w:t>52 Pa. Code § 5.321(c).</w:t>
      </w:r>
      <w:r w:rsidR="00EB1C6B">
        <w:rPr>
          <w:rFonts w:eastAsia="Times New Roman" w:cs="Times New Roman"/>
          <w:szCs w:val="24"/>
        </w:rPr>
        <w:t xml:space="preserve">  Although the scope of discovery is broad, there are certain significant limitations thereon, as follows:</w:t>
      </w:r>
    </w:p>
    <w:p w14:paraId="5C141231" w14:textId="77777777" w:rsidR="00EB1C6B" w:rsidRDefault="00EB1C6B" w:rsidP="00EB1C6B">
      <w:pPr>
        <w:spacing w:line="360" w:lineRule="auto"/>
        <w:rPr>
          <w:rFonts w:eastAsia="Times New Roman" w:cs="Times New Roman"/>
          <w:szCs w:val="24"/>
        </w:rPr>
      </w:pPr>
    </w:p>
    <w:p w14:paraId="090ACE00" w14:textId="77777777" w:rsidR="00EB1C6B" w:rsidRDefault="00EB1C6B" w:rsidP="00EB1C6B">
      <w:pPr>
        <w:ind w:left="1440" w:right="1440"/>
        <w:rPr>
          <w:rFonts w:eastAsia="Times New Roman" w:cs="Times New Roman"/>
          <w:b/>
          <w:bCs/>
          <w:szCs w:val="24"/>
        </w:rPr>
      </w:pPr>
      <w:r>
        <w:rPr>
          <w:rFonts w:eastAsia="Times New Roman" w:cs="Times New Roman"/>
          <w:b/>
          <w:bCs/>
          <w:sz w:val="27"/>
          <w:szCs w:val="27"/>
        </w:rPr>
        <w:t>§ 5.361. </w:t>
      </w:r>
      <w:r>
        <w:rPr>
          <w:rFonts w:eastAsia="Times New Roman" w:cs="Times New Roman"/>
          <w:b/>
          <w:bCs/>
          <w:szCs w:val="24"/>
        </w:rPr>
        <w:t>Limitation of scope of discovery and deposition.</w:t>
      </w:r>
    </w:p>
    <w:p w14:paraId="7E8D9490" w14:textId="77777777" w:rsidR="00EB1C6B" w:rsidRDefault="00EB1C6B" w:rsidP="00EB1C6B">
      <w:pPr>
        <w:ind w:left="1440" w:right="1440"/>
        <w:rPr>
          <w:rFonts w:eastAsia="Times New Roman" w:cs="Times New Roman"/>
          <w:b/>
          <w:bCs/>
          <w:szCs w:val="24"/>
        </w:rPr>
      </w:pPr>
    </w:p>
    <w:p w14:paraId="18894BDB"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(a)  Discovery or deposition is not permitted which: </w:t>
      </w:r>
    </w:p>
    <w:p w14:paraId="662FC7A1" w14:textId="77777777" w:rsidR="00EB1C6B" w:rsidRDefault="00EB1C6B" w:rsidP="00EB1C6B">
      <w:pPr>
        <w:ind w:left="1440" w:right="1440"/>
        <w:rPr>
          <w:rFonts w:eastAsia="Times New Roman" w:cs="Times New Roman"/>
          <w:szCs w:val="24"/>
        </w:rPr>
      </w:pPr>
    </w:p>
    <w:p w14:paraId="520A58BC"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(1)  Is sought in bad faith. </w:t>
      </w:r>
    </w:p>
    <w:p w14:paraId="71FAF7B0"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(2)  Would cause unreasonable annoyance, </w:t>
      </w:r>
      <w:proofErr w:type="gramStart"/>
      <w:r>
        <w:rPr>
          <w:rFonts w:eastAsia="Times New Roman" w:cs="Times New Roman"/>
          <w:szCs w:val="24"/>
        </w:rPr>
        <w:t xml:space="preserve">embarrassment,   </w:t>
      </w:r>
      <w:proofErr w:type="gramEnd"/>
      <w:r>
        <w:rPr>
          <w:rFonts w:eastAsia="Times New Roman" w:cs="Times New Roman"/>
          <w:szCs w:val="24"/>
        </w:rPr>
        <w:t xml:space="preserve">          oppression, burden or expense to the deponent, a person or party. </w:t>
      </w:r>
    </w:p>
    <w:p w14:paraId="43FD2182"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(3)  Relates to matter which is privileged. </w:t>
      </w:r>
    </w:p>
    <w:p w14:paraId="60FB5AC1" w14:textId="5D2159EC" w:rsidR="00EB1C6B" w:rsidRDefault="00EB1C6B" w:rsidP="00EB1C6B">
      <w:pPr>
        <w:ind w:left="1440" w:right="1440"/>
        <w:rPr>
          <w:rFonts w:eastAsia="Times New Roman" w:cs="Times New Roman"/>
          <w:szCs w:val="24"/>
        </w:rPr>
      </w:pPr>
      <w:r>
        <w:rPr>
          <w:rFonts w:eastAsia="Times New Roman" w:cs="Times New Roman"/>
          <w:szCs w:val="24"/>
        </w:rPr>
        <w:t xml:space="preserve">      (4)  Would require the making of an unreasonable investigation by the deponent, a party or witness. </w:t>
      </w:r>
    </w:p>
    <w:p w14:paraId="63839543" w14:textId="4A022612" w:rsidR="00EB1C6B" w:rsidRDefault="00EB1C6B" w:rsidP="00EB1C6B">
      <w:pPr>
        <w:ind w:left="1440" w:right="1440"/>
        <w:rPr>
          <w:rFonts w:eastAsia="Times New Roman" w:cs="Times New Roman"/>
          <w:szCs w:val="24"/>
        </w:rPr>
      </w:pPr>
    </w:p>
    <w:p w14:paraId="4F7B6E9C" w14:textId="4D4F29FE" w:rsidR="00EB1C6B" w:rsidRDefault="00EB1C6B" w:rsidP="00EB1C6B">
      <w:pPr>
        <w:ind w:left="1440" w:right="1440"/>
        <w:rPr>
          <w:rFonts w:eastAsia="Times New Roman" w:cs="Times New Roman"/>
          <w:szCs w:val="24"/>
        </w:rPr>
      </w:pPr>
    </w:p>
    <w:p w14:paraId="4B4804D3" w14:textId="22F569C4" w:rsidR="00EB1C6B" w:rsidRDefault="00EB1C6B" w:rsidP="00EB1C6B">
      <w:pPr>
        <w:spacing w:line="360" w:lineRule="auto"/>
        <w:rPr>
          <w:rFonts w:eastAsia="Times New Roman" w:cs="Times New Roman"/>
          <w:szCs w:val="24"/>
        </w:rPr>
      </w:pPr>
      <w:r>
        <w:rPr>
          <w:rFonts w:eastAsia="Times New Roman" w:cs="Times New Roman"/>
          <w:szCs w:val="24"/>
        </w:rPr>
        <w:t xml:space="preserve">52 Pa. Code § 5.361.  </w:t>
      </w:r>
    </w:p>
    <w:p w14:paraId="3BE7580C" w14:textId="3529A804" w:rsidR="005F6EB7" w:rsidRDefault="005F6EB7" w:rsidP="00EB1C6B">
      <w:pPr>
        <w:spacing w:line="360" w:lineRule="auto"/>
        <w:rPr>
          <w:rFonts w:eastAsia="Times New Roman" w:cs="Times New Roman"/>
          <w:szCs w:val="24"/>
        </w:rPr>
      </w:pPr>
    </w:p>
    <w:p w14:paraId="38B45D7E" w14:textId="3DBF0F38" w:rsidR="00B43438" w:rsidRPr="00A27714" w:rsidRDefault="00B05D8F" w:rsidP="00511BC5">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Transource’s Set I</w:t>
      </w:r>
      <w:r w:rsidR="005F6EB7">
        <w:rPr>
          <w:rFonts w:eastAsia="Times New Roman" w:cs="Times New Roman"/>
          <w:b/>
          <w:szCs w:val="24"/>
          <w:u w:val="single"/>
        </w:rPr>
        <w:t>V</w:t>
      </w:r>
      <w:r>
        <w:rPr>
          <w:rFonts w:eastAsia="Times New Roman" w:cs="Times New Roman"/>
          <w:b/>
          <w:szCs w:val="24"/>
          <w:u w:val="single"/>
        </w:rPr>
        <w:t xml:space="preserve"> </w:t>
      </w:r>
      <w:r w:rsidR="00553AB3">
        <w:rPr>
          <w:rFonts w:eastAsia="Times New Roman" w:cs="Times New Roman"/>
          <w:b/>
          <w:szCs w:val="24"/>
          <w:u w:val="single"/>
        </w:rPr>
        <w:t xml:space="preserve">Interrogatories, Questions </w:t>
      </w:r>
      <w:r w:rsidR="005F6EB7">
        <w:rPr>
          <w:rFonts w:eastAsia="Times New Roman" w:cs="Times New Roman"/>
          <w:b/>
          <w:szCs w:val="24"/>
          <w:u w:val="single"/>
        </w:rPr>
        <w:t>1, 2 and 3</w:t>
      </w:r>
    </w:p>
    <w:p w14:paraId="47FCFA19" w14:textId="77777777" w:rsidR="00B43438" w:rsidRDefault="00B43438" w:rsidP="00511BC5">
      <w:pPr>
        <w:numPr>
          <w:ilvl w:val="12"/>
          <w:numId w:val="0"/>
        </w:numPr>
        <w:autoSpaceDE w:val="0"/>
        <w:autoSpaceDN w:val="0"/>
        <w:adjustRightInd w:val="0"/>
        <w:spacing w:line="360" w:lineRule="auto"/>
        <w:rPr>
          <w:rFonts w:eastAsia="Times New Roman" w:cs="Times New Roman"/>
          <w:szCs w:val="24"/>
        </w:rPr>
      </w:pPr>
    </w:p>
    <w:p w14:paraId="3C88EB6D" w14:textId="2F5960E9" w:rsidR="00B05D8F" w:rsidRDefault="00B43438"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B05D8F">
        <w:rPr>
          <w:rFonts w:eastAsia="Times New Roman" w:cs="Times New Roman"/>
          <w:szCs w:val="24"/>
        </w:rPr>
        <w:t>Transource c</w:t>
      </w:r>
      <w:r>
        <w:rPr>
          <w:rFonts w:eastAsia="Times New Roman" w:cs="Times New Roman"/>
          <w:szCs w:val="24"/>
        </w:rPr>
        <w:t>onten</w:t>
      </w:r>
      <w:r w:rsidR="00B05D8F">
        <w:rPr>
          <w:rFonts w:eastAsia="Times New Roman" w:cs="Times New Roman"/>
          <w:szCs w:val="24"/>
        </w:rPr>
        <w:t xml:space="preserve">ds </w:t>
      </w:r>
      <w:r>
        <w:rPr>
          <w:rFonts w:eastAsia="Times New Roman" w:cs="Times New Roman"/>
          <w:szCs w:val="24"/>
        </w:rPr>
        <w:t xml:space="preserve">that </w:t>
      </w:r>
      <w:r w:rsidR="00B05D8F">
        <w:rPr>
          <w:rFonts w:eastAsia="Times New Roman" w:cs="Times New Roman"/>
          <w:szCs w:val="24"/>
        </w:rPr>
        <w:t>STFC has improperly objected to th</w:t>
      </w:r>
      <w:r w:rsidR="00FB44C3">
        <w:rPr>
          <w:rFonts w:eastAsia="Times New Roman" w:cs="Times New Roman"/>
          <w:szCs w:val="24"/>
        </w:rPr>
        <w:t xml:space="preserve">e following </w:t>
      </w:r>
      <w:r w:rsidR="00B05D8F">
        <w:rPr>
          <w:rFonts w:eastAsia="Times New Roman" w:cs="Times New Roman"/>
          <w:szCs w:val="24"/>
        </w:rPr>
        <w:t>discovery request</w:t>
      </w:r>
      <w:r w:rsidR="00D76619">
        <w:rPr>
          <w:rFonts w:eastAsia="Times New Roman" w:cs="Times New Roman"/>
          <w:szCs w:val="24"/>
        </w:rPr>
        <w:t>s</w:t>
      </w:r>
      <w:r w:rsidR="00FB44C3">
        <w:rPr>
          <w:rFonts w:eastAsia="Times New Roman" w:cs="Times New Roman"/>
          <w:szCs w:val="24"/>
        </w:rPr>
        <w:t>:</w:t>
      </w:r>
    </w:p>
    <w:p w14:paraId="12E796B3" w14:textId="598D1283" w:rsidR="005F6EB7" w:rsidRDefault="005F6EB7" w:rsidP="00511BC5">
      <w:pPr>
        <w:numPr>
          <w:ilvl w:val="12"/>
          <w:numId w:val="0"/>
        </w:numPr>
        <w:autoSpaceDE w:val="0"/>
        <w:autoSpaceDN w:val="0"/>
        <w:adjustRightInd w:val="0"/>
        <w:spacing w:line="360" w:lineRule="auto"/>
        <w:rPr>
          <w:rFonts w:eastAsia="Times New Roman" w:cs="Times New Roman"/>
          <w:szCs w:val="24"/>
        </w:rPr>
      </w:pPr>
    </w:p>
    <w:p w14:paraId="50713088" w14:textId="6D27AE16" w:rsidR="005F6EB7" w:rsidRDefault="005F6EB7" w:rsidP="005F6EB7">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1.</w:t>
      </w:r>
      <w:r>
        <w:rPr>
          <w:rFonts w:eastAsia="Times New Roman" w:cs="Times New Roman"/>
          <w:szCs w:val="24"/>
        </w:rPr>
        <w:tab/>
        <w:t>How many acres of land do Mrs. Rice and her husband (including all companies owned by them) farm in Pennsylvania?  Include all land that is owned and/or leased by Mrs. and Mr. Rice.</w:t>
      </w:r>
    </w:p>
    <w:p w14:paraId="705E7452" w14:textId="77777777" w:rsidR="005F6EB7" w:rsidRDefault="005F6EB7" w:rsidP="00D76619">
      <w:pPr>
        <w:numPr>
          <w:ilvl w:val="12"/>
          <w:numId w:val="0"/>
        </w:numPr>
        <w:autoSpaceDE w:val="0"/>
        <w:autoSpaceDN w:val="0"/>
        <w:adjustRightInd w:val="0"/>
        <w:ind w:left="1440" w:right="1440"/>
        <w:rPr>
          <w:rFonts w:eastAsia="Times New Roman" w:cs="Times New Roman"/>
          <w:szCs w:val="24"/>
        </w:rPr>
      </w:pPr>
    </w:p>
    <w:p w14:paraId="31C6EBE8" w14:textId="036AA026" w:rsidR="005F6EB7" w:rsidRDefault="005F6EB7" w:rsidP="005F6EB7">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2.</w:t>
      </w:r>
      <w:r>
        <w:rPr>
          <w:rFonts w:eastAsia="Times New Roman" w:cs="Times New Roman"/>
          <w:szCs w:val="24"/>
        </w:rPr>
        <w:tab/>
        <w:t xml:space="preserve">Is </w:t>
      </w:r>
      <w:proofErr w:type="gramStart"/>
      <w:r>
        <w:rPr>
          <w:rFonts w:eastAsia="Times New Roman" w:cs="Times New Roman"/>
          <w:szCs w:val="24"/>
        </w:rPr>
        <w:t>all of</w:t>
      </w:r>
      <w:proofErr w:type="gramEnd"/>
      <w:r>
        <w:rPr>
          <w:rFonts w:eastAsia="Times New Roman" w:cs="Times New Roman"/>
          <w:szCs w:val="24"/>
        </w:rPr>
        <w:t xml:space="preserve"> the land that is farmed by Mrs. and Mr. Rice identified above subject to bio-secure and organic farming practices?  If not, how many acres are subject to bio-secure and organic farming practices?</w:t>
      </w:r>
    </w:p>
    <w:p w14:paraId="2C8E8163" w14:textId="7206738D" w:rsidR="005F6EB7" w:rsidRDefault="005F6EB7" w:rsidP="005F6EB7">
      <w:pPr>
        <w:numPr>
          <w:ilvl w:val="12"/>
          <w:numId w:val="0"/>
        </w:numPr>
        <w:autoSpaceDE w:val="0"/>
        <w:autoSpaceDN w:val="0"/>
        <w:adjustRightInd w:val="0"/>
        <w:ind w:left="2160" w:right="1440" w:hanging="720"/>
        <w:rPr>
          <w:rFonts w:eastAsia="Times New Roman" w:cs="Times New Roman"/>
          <w:szCs w:val="24"/>
        </w:rPr>
      </w:pPr>
    </w:p>
    <w:p w14:paraId="7C8BD816" w14:textId="198BFB8D" w:rsidR="005F6EB7" w:rsidRDefault="005F6EB7" w:rsidP="005F6EB7">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3.</w:t>
      </w:r>
      <w:r>
        <w:rPr>
          <w:rFonts w:eastAsia="Times New Roman" w:cs="Times New Roman"/>
          <w:szCs w:val="24"/>
        </w:rPr>
        <w:tab/>
      </w:r>
      <w:r w:rsidR="0008359F">
        <w:rPr>
          <w:rFonts w:eastAsia="Times New Roman" w:cs="Times New Roman"/>
          <w:szCs w:val="24"/>
        </w:rPr>
        <w:t>Fully explain all farming methods that Mrs. and Mr. Rice employ to ensure that crops grown on their land qualify to be bio-secure and organic.</w:t>
      </w:r>
    </w:p>
    <w:p w14:paraId="2A3E001A" w14:textId="2796C1E9" w:rsidR="0008359F" w:rsidRDefault="0008359F" w:rsidP="005F6EB7">
      <w:pPr>
        <w:numPr>
          <w:ilvl w:val="12"/>
          <w:numId w:val="0"/>
        </w:numPr>
        <w:autoSpaceDE w:val="0"/>
        <w:autoSpaceDN w:val="0"/>
        <w:adjustRightInd w:val="0"/>
        <w:ind w:left="2160" w:right="1440" w:hanging="720"/>
        <w:rPr>
          <w:rFonts w:eastAsia="Times New Roman" w:cs="Times New Roman"/>
          <w:szCs w:val="24"/>
        </w:rPr>
      </w:pPr>
    </w:p>
    <w:p w14:paraId="5D99C0AA" w14:textId="77777777" w:rsidR="0008359F" w:rsidRDefault="0008359F" w:rsidP="005F6EB7">
      <w:pPr>
        <w:numPr>
          <w:ilvl w:val="12"/>
          <w:numId w:val="0"/>
        </w:numPr>
        <w:autoSpaceDE w:val="0"/>
        <w:autoSpaceDN w:val="0"/>
        <w:adjustRightInd w:val="0"/>
        <w:ind w:left="2160" w:right="1440" w:hanging="720"/>
        <w:rPr>
          <w:rFonts w:eastAsia="Times New Roman" w:cs="Times New Roman"/>
          <w:szCs w:val="24"/>
        </w:rPr>
      </w:pPr>
    </w:p>
    <w:p w14:paraId="25B14514" w14:textId="23463088" w:rsidR="00CA1CE3" w:rsidRDefault="00CA1CE3"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92283C">
        <w:rPr>
          <w:rFonts w:eastAsia="Times New Roman" w:cs="Times New Roman"/>
          <w:szCs w:val="24"/>
        </w:rPr>
        <w:t xml:space="preserve">STFC </w:t>
      </w:r>
      <w:r>
        <w:rPr>
          <w:rFonts w:eastAsia="Times New Roman" w:cs="Times New Roman"/>
          <w:szCs w:val="24"/>
        </w:rPr>
        <w:t>filed various Objections to the above Interrogatories.  None of the Objections have merit.  The Rices are active litigants in this consolidated proceeding, they have submitted testimony in this proceeding, and they are active litigants in their individual eminent domain matter which forms part of this consolidated proceeding.  Given these facts, the information sought by Transource is well within the permissible boundaries of discovery before the Commission, as the Interrogatories in question directly relate to claims raised by the Rices and issues raised by the Rices in this proceeding.  Therefore, full and complete answers to the Interrogatories are required and an appropriate Order shall be entered below in that regard.</w:t>
      </w:r>
    </w:p>
    <w:p w14:paraId="3A34EFE1" w14:textId="77777777" w:rsidR="00CA1CE3" w:rsidRDefault="00CA1CE3" w:rsidP="0092283C">
      <w:pPr>
        <w:numPr>
          <w:ilvl w:val="12"/>
          <w:numId w:val="0"/>
        </w:numPr>
        <w:autoSpaceDE w:val="0"/>
        <w:autoSpaceDN w:val="0"/>
        <w:adjustRightInd w:val="0"/>
        <w:spacing w:line="360" w:lineRule="auto"/>
        <w:rPr>
          <w:rFonts w:eastAsia="Times New Roman" w:cs="Times New Roman"/>
          <w:szCs w:val="24"/>
        </w:rPr>
      </w:pPr>
    </w:p>
    <w:p w14:paraId="4F02513E" w14:textId="14E78274" w:rsidR="00CA1CE3" w:rsidRDefault="00CA1CE3" w:rsidP="00CA1CE3">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 xml:space="preserve">Transource’s Set IV </w:t>
      </w:r>
      <w:r w:rsidR="00553AB3">
        <w:rPr>
          <w:rFonts w:eastAsia="Times New Roman" w:cs="Times New Roman"/>
          <w:b/>
          <w:szCs w:val="24"/>
          <w:u w:val="single"/>
        </w:rPr>
        <w:t xml:space="preserve">Interrogatories, Question </w:t>
      </w:r>
      <w:r w:rsidR="00A37DD1">
        <w:rPr>
          <w:rFonts w:eastAsia="Times New Roman" w:cs="Times New Roman"/>
          <w:b/>
          <w:szCs w:val="24"/>
          <w:u w:val="single"/>
        </w:rPr>
        <w:t>4</w:t>
      </w:r>
    </w:p>
    <w:p w14:paraId="69F124E2" w14:textId="6320F3CD" w:rsidR="00CA1CE3" w:rsidRDefault="00CA1CE3" w:rsidP="00CA1CE3">
      <w:pPr>
        <w:numPr>
          <w:ilvl w:val="12"/>
          <w:numId w:val="0"/>
        </w:numPr>
        <w:autoSpaceDE w:val="0"/>
        <w:autoSpaceDN w:val="0"/>
        <w:adjustRightInd w:val="0"/>
        <w:spacing w:line="360" w:lineRule="auto"/>
        <w:rPr>
          <w:rFonts w:eastAsia="Times New Roman" w:cs="Times New Roman"/>
          <w:b/>
          <w:szCs w:val="24"/>
          <w:u w:val="single"/>
        </w:rPr>
      </w:pPr>
    </w:p>
    <w:p w14:paraId="25F2B77E" w14:textId="0A31C31C" w:rsidR="00500C48" w:rsidRDefault="00500C48" w:rsidP="00500C48">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Transource contends that STFC has improperly objected to the following discovery request:</w:t>
      </w:r>
    </w:p>
    <w:p w14:paraId="00853B24" w14:textId="123A774C" w:rsidR="00CA1CE3" w:rsidRDefault="00CA1CE3" w:rsidP="00500C48">
      <w:pPr>
        <w:numPr>
          <w:ilvl w:val="12"/>
          <w:numId w:val="0"/>
        </w:numPr>
        <w:autoSpaceDE w:val="0"/>
        <w:autoSpaceDN w:val="0"/>
        <w:adjustRightInd w:val="0"/>
        <w:spacing w:line="360" w:lineRule="auto"/>
        <w:rPr>
          <w:rFonts w:eastAsia="Times New Roman" w:cs="Times New Roman"/>
          <w:szCs w:val="24"/>
        </w:rPr>
      </w:pPr>
    </w:p>
    <w:p w14:paraId="0E0BE6F4" w14:textId="77173728" w:rsidR="00CA1CE3" w:rsidRDefault="00CA1CE3" w:rsidP="00CA1CE3">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4.</w:t>
      </w:r>
      <w:r>
        <w:rPr>
          <w:rFonts w:eastAsia="Times New Roman" w:cs="Times New Roman"/>
          <w:szCs w:val="24"/>
        </w:rPr>
        <w:tab/>
        <w:t>Re Rice Exhibit A.  Please provide the name and contact information for the photographer who took the photos.</w:t>
      </w:r>
    </w:p>
    <w:p w14:paraId="2BFECA23" w14:textId="689D6C77" w:rsidR="00CA1CE3" w:rsidRDefault="00CA1CE3" w:rsidP="00CA1CE3">
      <w:pPr>
        <w:numPr>
          <w:ilvl w:val="12"/>
          <w:numId w:val="0"/>
        </w:numPr>
        <w:autoSpaceDE w:val="0"/>
        <w:autoSpaceDN w:val="0"/>
        <w:adjustRightInd w:val="0"/>
        <w:ind w:left="2160" w:right="1440" w:hanging="720"/>
        <w:rPr>
          <w:rFonts w:eastAsia="Times New Roman" w:cs="Times New Roman"/>
          <w:szCs w:val="24"/>
        </w:rPr>
      </w:pPr>
    </w:p>
    <w:p w14:paraId="7A570391" w14:textId="7730D8EB" w:rsidR="00CA1CE3" w:rsidRDefault="00CA1CE3" w:rsidP="00CA1CE3">
      <w:pPr>
        <w:numPr>
          <w:ilvl w:val="12"/>
          <w:numId w:val="0"/>
        </w:numPr>
        <w:autoSpaceDE w:val="0"/>
        <w:autoSpaceDN w:val="0"/>
        <w:adjustRightInd w:val="0"/>
        <w:ind w:left="2160" w:right="1440" w:hanging="720"/>
        <w:rPr>
          <w:rFonts w:eastAsia="Times New Roman" w:cs="Times New Roman"/>
          <w:szCs w:val="24"/>
        </w:rPr>
      </w:pPr>
    </w:p>
    <w:p w14:paraId="7ADAD9D0" w14:textId="219D1093" w:rsidR="00CA1CE3" w:rsidRDefault="00CA1CE3" w:rsidP="00CA1CE3">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STFC responded by stating in pertinent part “the photos are personal photos taken with a cellphone.  Transource is already in possession of the contact information for the Rices.</w:t>
      </w:r>
      <w:r w:rsidR="00A37DD1">
        <w:rPr>
          <w:rFonts w:eastAsia="Times New Roman" w:cs="Times New Roman"/>
          <w:szCs w:val="24"/>
        </w:rPr>
        <w:t xml:space="preserve">”  </w:t>
      </w:r>
      <w:r>
        <w:rPr>
          <w:rFonts w:eastAsia="Times New Roman" w:cs="Times New Roman"/>
          <w:szCs w:val="24"/>
        </w:rPr>
        <w:t xml:space="preserve">Transource </w:t>
      </w:r>
      <w:r w:rsidR="00A37DD1">
        <w:rPr>
          <w:rFonts w:eastAsia="Times New Roman" w:cs="Times New Roman"/>
          <w:szCs w:val="24"/>
        </w:rPr>
        <w:t>correctly notes that t</w:t>
      </w:r>
      <w:r>
        <w:rPr>
          <w:rFonts w:eastAsia="Times New Roman" w:cs="Times New Roman"/>
          <w:szCs w:val="24"/>
        </w:rPr>
        <w:t>he above answer does not directly identify the photographer</w:t>
      </w:r>
      <w:r w:rsidR="00A37DD1">
        <w:rPr>
          <w:rFonts w:eastAsia="Times New Roman" w:cs="Times New Roman"/>
          <w:szCs w:val="24"/>
        </w:rPr>
        <w:t xml:space="preserve"> by name.  </w:t>
      </w:r>
      <w:r>
        <w:rPr>
          <w:rFonts w:eastAsia="Times New Roman" w:cs="Times New Roman"/>
          <w:szCs w:val="24"/>
        </w:rPr>
        <w:t xml:space="preserve">However, </w:t>
      </w:r>
      <w:r w:rsidR="00CA6C94">
        <w:rPr>
          <w:rFonts w:eastAsia="Times New Roman" w:cs="Times New Roman"/>
          <w:szCs w:val="24"/>
        </w:rPr>
        <w:t xml:space="preserve">a fair </w:t>
      </w:r>
      <w:r>
        <w:rPr>
          <w:rFonts w:eastAsia="Times New Roman" w:cs="Times New Roman"/>
          <w:szCs w:val="24"/>
        </w:rPr>
        <w:t xml:space="preserve">reading of the answer indicates that the Rices are the photographers.  To the extent that this remains </w:t>
      </w:r>
      <w:proofErr w:type="gramStart"/>
      <w:r>
        <w:rPr>
          <w:rFonts w:eastAsia="Times New Roman" w:cs="Times New Roman"/>
          <w:szCs w:val="24"/>
        </w:rPr>
        <w:t>unclear, and</w:t>
      </w:r>
      <w:proofErr w:type="gramEnd"/>
      <w:r>
        <w:rPr>
          <w:rFonts w:eastAsia="Times New Roman" w:cs="Times New Roman"/>
          <w:szCs w:val="24"/>
        </w:rPr>
        <w:t xml:space="preserve"> given that STFC did not file any answer to the Motion to Compel, </w:t>
      </w:r>
      <w:r w:rsidR="00CA6C94">
        <w:rPr>
          <w:rFonts w:eastAsia="Times New Roman" w:cs="Times New Roman"/>
          <w:szCs w:val="24"/>
        </w:rPr>
        <w:t xml:space="preserve">a </w:t>
      </w:r>
      <w:r>
        <w:rPr>
          <w:rFonts w:eastAsia="Times New Roman" w:cs="Times New Roman"/>
          <w:szCs w:val="24"/>
        </w:rPr>
        <w:t>full and complete answer to the Interrogator</w:t>
      </w:r>
      <w:r w:rsidR="00A37DD1">
        <w:rPr>
          <w:rFonts w:eastAsia="Times New Roman" w:cs="Times New Roman"/>
          <w:szCs w:val="24"/>
        </w:rPr>
        <w:t xml:space="preserve">y is </w:t>
      </w:r>
      <w:r>
        <w:rPr>
          <w:rFonts w:eastAsia="Times New Roman" w:cs="Times New Roman"/>
          <w:szCs w:val="24"/>
        </w:rPr>
        <w:t>required and an appropriate Order shall be entered below in that regard.</w:t>
      </w:r>
      <w:r w:rsidR="00A37DD1">
        <w:rPr>
          <w:rStyle w:val="FootnoteReference"/>
          <w:rFonts w:eastAsia="Times New Roman" w:cs="Times New Roman"/>
          <w:szCs w:val="24"/>
        </w:rPr>
        <w:footnoteReference w:id="1"/>
      </w:r>
    </w:p>
    <w:p w14:paraId="16A89C13" w14:textId="13758A9F" w:rsidR="00A37DD1" w:rsidRPr="00A27714" w:rsidRDefault="00A37DD1" w:rsidP="00A37DD1">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 xml:space="preserve">Transource’s Set IV </w:t>
      </w:r>
      <w:r w:rsidR="00553AB3">
        <w:rPr>
          <w:rFonts w:eastAsia="Times New Roman" w:cs="Times New Roman"/>
          <w:b/>
          <w:szCs w:val="24"/>
          <w:u w:val="single"/>
        </w:rPr>
        <w:t xml:space="preserve">Interrogatories, Questions </w:t>
      </w:r>
      <w:r w:rsidR="00BD68B7">
        <w:rPr>
          <w:rFonts w:eastAsia="Times New Roman" w:cs="Times New Roman"/>
          <w:b/>
          <w:szCs w:val="24"/>
          <w:u w:val="single"/>
        </w:rPr>
        <w:t>5 and 6</w:t>
      </w:r>
    </w:p>
    <w:p w14:paraId="5D783FA5" w14:textId="77777777" w:rsidR="00A37DD1" w:rsidRDefault="00A37DD1" w:rsidP="00A37DD1">
      <w:pPr>
        <w:numPr>
          <w:ilvl w:val="12"/>
          <w:numId w:val="0"/>
        </w:numPr>
        <w:autoSpaceDE w:val="0"/>
        <w:autoSpaceDN w:val="0"/>
        <w:adjustRightInd w:val="0"/>
        <w:spacing w:line="360" w:lineRule="auto"/>
        <w:rPr>
          <w:rFonts w:eastAsia="Times New Roman" w:cs="Times New Roman"/>
          <w:szCs w:val="24"/>
        </w:rPr>
      </w:pPr>
    </w:p>
    <w:p w14:paraId="692E865D" w14:textId="77777777" w:rsidR="00A37DD1" w:rsidRDefault="00A37DD1" w:rsidP="00A37DD1">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Transource contends that STFC has improperly objected to the following discovery requests:</w:t>
      </w:r>
    </w:p>
    <w:p w14:paraId="38E58D6E" w14:textId="77777777" w:rsidR="00A37DD1" w:rsidRDefault="00A37DD1" w:rsidP="00A37DD1">
      <w:pPr>
        <w:numPr>
          <w:ilvl w:val="12"/>
          <w:numId w:val="0"/>
        </w:numPr>
        <w:autoSpaceDE w:val="0"/>
        <w:autoSpaceDN w:val="0"/>
        <w:adjustRightInd w:val="0"/>
        <w:spacing w:line="360" w:lineRule="auto"/>
        <w:rPr>
          <w:rFonts w:eastAsia="Times New Roman" w:cs="Times New Roman"/>
          <w:szCs w:val="24"/>
        </w:rPr>
      </w:pPr>
    </w:p>
    <w:p w14:paraId="662B0CBF" w14:textId="27BABAE5" w:rsidR="00A37DD1" w:rsidRDefault="00A37DD1" w:rsidP="00A37DD1">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5.</w:t>
      </w:r>
      <w:r>
        <w:rPr>
          <w:rFonts w:eastAsia="Times New Roman" w:cs="Times New Roman"/>
          <w:szCs w:val="24"/>
        </w:rPr>
        <w:tab/>
        <w:t>Fully explain</w:t>
      </w:r>
      <w:r w:rsidR="00BD68B7">
        <w:rPr>
          <w:rFonts w:eastAsia="Times New Roman" w:cs="Times New Roman"/>
          <w:szCs w:val="24"/>
        </w:rPr>
        <w:t xml:space="preserve"> all fencing, signing and other security that Mrs. and Mr. Rice have installed to protect the areas they claim are </w:t>
      </w:r>
      <w:proofErr w:type="gramStart"/>
      <w:r w:rsidR="00BD68B7">
        <w:rPr>
          <w:rFonts w:eastAsia="Times New Roman" w:cs="Times New Roman"/>
          <w:szCs w:val="24"/>
        </w:rPr>
        <w:t>bio-secure</w:t>
      </w:r>
      <w:proofErr w:type="gramEnd"/>
      <w:r w:rsidR="00BD68B7">
        <w:rPr>
          <w:rFonts w:eastAsia="Times New Roman" w:cs="Times New Roman"/>
          <w:szCs w:val="24"/>
        </w:rPr>
        <w:t>.</w:t>
      </w:r>
    </w:p>
    <w:p w14:paraId="41A0B563" w14:textId="4D5B7AC5" w:rsidR="00BD68B7" w:rsidRDefault="00BD68B7" w:rsidP="00A37DD1">
      <w:pPr>
        <w:numPr>
          <w:ilvl w:val="12"/>
          <w:numId w:val="0"/>
        </w:numPr>
        <w:autoSpaceDE w:val="0"/>
        <w:autoSpaceDN w:val="0"/>
        <w:adjustRightInd w:val="0"/>
        <w:ind w:left="2160" w:right="1440" w:hanging="720"/>
        <w:rPr>
          <w:rFonts w:eastAsia="Times New Roman" w:cs="Times New Roman"/>
          <w:szCs w:val="24"/>
        </w:rPr>
      </w:pPr>
    </w:p>
    <w:p w14:paraId="4981AF4F" w14:textId="6B749ED7" w:rsidR="00BD68B7" w:rsidRDefault="00BD68B7" w:rsidP="00A37DD1">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6.</w:t>
      </w:r>
      <w:r>
        <w:rPr>
          <w:rFonts w:eastAsia="Times New Roman" w:cs="Times New Roman"/>
          <w:szCs w:val="24"/>
        </w:rPr>
        <w:tab/>
        <w:t xml:space="preserve">Are there any signs on Mrs. and Mr. Rice’s property indicating that a </w:t>
      </w:r>
      <w:proofErr w:type="gramStart"/>
      <w:r>
        <w:rPr>
          <w:rFonts w:eastAsia="Times New Roman" w:cs="Times New Roman"/>
          <w:szCs w:val="24"/>
        </w:rPr>
        <w:t>particular area</w:t>
      </w:r>
      <w:proofErr w:type="gramEnd"/>
      <w:r>
        <w:rPr>
          <w:rFonts w:eastAsia="Times New Roman" w:cs="Times New Roman"/>
          <w:szCs w:val="24"/>
        </w:rPr>
        <w:t xml:space="preserve"> is bio-secure?  If yes:</w:t>
      </w:r>
    </w:p>
    <w:p w14:paraId="73FE9F47" w14:textId="0A316CB2" w:rsidR="00BD68B7" w:rsidRDefault="00BD68B7" w:rsidP="00A37DD1">
      <w:pPr>
        <w:numPr>
          <w:ilvl w:val="12"/>
          <w:numId w:val="0"/>
        </w:numPr>
        <w:autoSpaceDE w:val="0"/>
        <w:autoSpaceDN w:val="0"/>
        <w:adjustRightInd w:val="0"/>
        <w:ind w:left="2160" w:right="1440" w:hanging="720"/>
        <w:rPr>
          <w:rFonts w:eastAsia="Times New Roman" w:cs="Times New Roman"/>
          <w:szCs w:val="24"/>
        </w:rPr>
      </w:pPr>
    </w:p>
    <w:p w14:paraId="25238C8F" w14:textId="0CABD1C6" w:rsidR="00BD68B7" w:rsidRDefault="00BD68B7" w:rsidP="00A37DD1">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ab/>
        <w:t>a)</w:t>
      </w:r>
      <w:r>
        <w:rPr>
          <w:rFonts w:eastAsia="Times New Roman" w:cs="Times New Roman"/>
          <w:szCs w:val="24"/>
        </w:rPr>
        <w:tab/>
        <w:t>identify the area in which each sign is located;</w:t>
      </w:r>
    </w:p>
    <w:p w14:paraId="369B4A88" w14:textId="7F543F70" w:rsidR="00BD68B7" w:rsidRDefault="00BD68B7" w:rsidP="00A37DD1">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ab/>
        <w:t>b)</w:t>
      </w:r>
      <w:r>
        <w:rPr>
          <w:rFonts w:eastAsia="Times New Roman" w:cs="Times New Roman"/>
          <w:szCs w:val="24"/>
        </w:rPr>
        <w:tab/>
        <w:t xml:space="preserve">describe the contents of each sign; and </w:t>
      </w:r>
    </w:p>
    <w:p w14:paraId="5E12A0F3" w14:textId="12D17CB2" w:rsidR="00BD68B7" w:rsidRDefault="00BD68B7" w:rsidP="00A37DD1">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ab/>
        <w:t>c)</w:t>
      </w:r>
      <w:r>
        <w:rPr>
          <w:rFonts w:eastAsia="Times New Roman" w:cs="Times New Roman"/>
          <w:szCs w:val="24"/>
        </w:rPr>
        <w:tab/>
        <w:t>provide the date on which the sign was posted</w:t>
      </w:r>
    </w:p>
    <w:p w14:paraId="09A970A4" w14:textId="4452EAFE" w:rsidR="00BD68B7" w:rsidRDefault="00BD68B7" w:rsidP="00A37DD1">
      <w:pPr>
        <w:numPr>
          <w:ilvl w:val="12"/>
          <w:numId w:val="0"/>
        </w:numPr>
        <w:autoSpaceDE w:val="0"/>
        <w:autoSpaceDN w:val="0"/>
        <w:adjustRightInd w:val="0"/>
        <w:ind w:left="2160" w:right="1440" w:hanging="720"/>
        <w:rPr>
          <w:rFonts w:eastAsia="Times New Roman" w:cs="Times New Roman"/>
          <w:szCs w:val="24"/>
        </w:rPr>
      </w:pPr>
    </w:p>
    <w:p w14:paraId="3C0DDA94" w14:textId="7A874477" w:rsidR="00BD68B7" w:rsidRDefault="00BD68B7" w:rsidP="00A37DD1">
      <w:pPr>
        <w:numPr>
          <w:ilvl w:val="12"/>
          <w:numId w:val="0"/>
        </w:numPr>
        <w:autoSpaceDE w:val="0"/>
        <w:autoSpaceDN w:val="0"/>
        <w:adjustRightInd w:val="0"/>
        <w:ind w:left="2160" w:right="1440" w:hanging="720"/>
        <w:rPr>
          <w:rFonts w:eastAsia="Times New Roman" w:cs="Times New Roman"/>
          <w:szCs w:val="24"/>
        </w:rPr>
      </w:pPr>
    </w:p>
    <w:p w14:paraId="62023B66" w14:textId="1DC9E8AF" w:rsidR="00BD68B7" w:rsidRDefault="00BD68B7" w:rsidP="00BD68B7">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STFC filed various Objections to the above Interrogatories.  None of the Objections have merit.  The Rices are active litigants in this consolidated proceeding, they have submitted testimony in this proceeding, and they are active litigants in their individual eminent domain matter which forms part of this consolidated proceeding.  Given these facts, the information sought by Transource is well within the permissible boundaries of discovery before the Commission, as the Interrogatories in question directly relate to claims raised by the Rices and issues raised by the Rices in this proceeding.  Therefore, full and complete answers to the Interrogatories are required and an appropriate Order shall be entered below in that regard.</w:t>
      </w:r>
    </w:p>
    <w:p w14:paraId="65F04036" w14:textId="4CDC5220" w:rsidR="00BD68B7" w:rsidRDefault="00BD68B7" w:rsidP="00BD68B7">
      <w:pPr>
        <w:numPr>
          <w:ilvl w:val="12"/>
          <w:numId w:val="0"/>
        </w:numPr>
        <w:autoSpaceDE w:val="0"/>
        <w:autoSpaceDN w:val="0"/>
        <w:adjustRightInd w:val="0"/>
        <w:spacing w:line="360" w:lineRule="auto"/>
        <w:rPr>
          <w:rFonts w:eastAsia="Times New Roman" w:cs="Times New Roman"/>
          <w:szCs w:val="24"/>
        </w:rPr>
      </w:pPr>
    </w:p>
    <w:p w14:paraId="688E8917" w14:textId="6468E849" w:rsidR="00BD68B7" w:rsidRPr="00A27714" w:rsidRDefault="00BD68B7" w:rsidP="00BD68B7">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 xml:space="preserve">Transource’s Set IV </w:t>
      </w:r>
      <w:r w:rsidR="00553AB3">
        <w:rPr>
          <w:rFonts w:eastAsia="Times New Roman" w:cs="Times New Roman"/>
          <w:b/>
          <w:szCs w:val="24"/>
          <w:u w:val="single"/>
        </w:rPr>
        <w:t xml:space="preserve">Interrogatories, Questions </w:t>
      </w:r>
      <w:r>
        <w:rPr>
          <w:rFonts w:eastAsia="Times New Roman" w:cs="Times New Roman"/>
          <w:b/>
          <w:szCs w:val="24"/>
          <w:u w:val="single"/>
        </w:rPr>
        <w:t>9 and 10</w:t>
      </w:r>
    </w:p>
    <w:p w14:paraId="3F2E17B7" w14:textId="77777777" w:rsidR="00BD68B7" w:rsidRDefault="00BD68B7" w:rsidP="00BD68B7">
      <w:pPr>
        <w:numPr>
          <w:ilvl w:val="12"/>
          <w:numId w:val="0"/>
        </w:numPr>
        <w:autoSpaceDE w:val="0"/>
        <w:autoSpaceDN w:val="0"/>
        <w:adjustRightInd w:val="0"/>
        <w:spacing w:line="360" w:lineRule="auto"/>
        <w:rPr>
          <w:rFonts w:eastAsia="Times New Roman" w:cs="Times New Roman"/>
          <w:szCs w:val="24"/>
        </w:rPr>
      </w:pPr>
    </w:p>
    <w:p w14:paraId="66509195" w14:textId="77777777" w:rsidR="00BD68B7" w:rsidRDefault="00BD68B7" w:rsidP="00BD68B7">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Transource contends that STFC has improperly objected to the following discovery requests:</w:t>
      </w:r>
    </w:p>
    <w:p w14:paraId="3BEDF39F" w14:textId="77777777" w:rsidR="00BD68B7" w:rsidRDefault="00BD68B7" w:rsidP="00BD68B7">
      <w:pPr>
        <w:numPr>
          <w:ilvl w:val="12"/>
          <w:numId w:val="0"/>
        </w:numPr>
        <w:autoSpaceDE w:val="0"/>
        <w:autoSpaceDN w:val="0"/>
        <w:adjustRightInd w:val="0"/>
        <w:spacing w:line="360" w:lineRule="auto"/>
        <w:rPr>
          <w:rFonts w:eastAsia="Times New Roman" w:cs="Times New Roman"/>
          <w:szCs w:val="24"/>
        </w:rPr>
      </w:pPr>
    </w:p>
    <w:p w14:paraId="29D13981" w14:textId="0D5A4616" w:rsidR="00BD68B7" w:rsidRDefault="00BD68B7" w:rsidP="00BD68B7">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9.</w:t>
      </w:r>
      <w:r>
        <w:rPr>
          <w:rFonts w:eastAsia="Times New Roman" w:cs="Times New Roman"/>
          <w:szCs w:val="24"/>
        </w:rPr>
        <w:tab/>
        <w:t>Please describe any actions that Mr. and Mrs. Rice or their representatives took to prevent the alleged trespass.</w:t>
      </w:r>
    </w:p>
    <w:p w14:paraId="5B3F7EDA" w14:textId="2DF24843" w:rsidR="00BD68B7" w:rsidRDefault="00BD68B7" w:rsidP="00BD68B7">
      <w:pPr>
        <w:numPr>
          <w:ilvl w:val="12"/>
          <w:numId w:val="0"/>
        </w:numPr>
        <w:autoSpaceDE w:val="0"/>
        <w:autoSpaceDN w:val="0"/>
        <w:adjustRightInd w:val="0"/>
        <w:ind w:left="2160" w:right="1440" w:hanging="720"/>
        <w:rPr>
          <w:rFonts w:eastAsia="Times New Roman" w:cs="Times New Roman"/>
          <w:szCs w:val="24"/>
        </w:rPr>
      </w:pPr>
    </w:p>
    <w:p w14:paraId="42CB0EBA" w14:textId="13D75AE5" w:rsidR="00BD68B7" w:rsidRDefault="00BD68B7" w:rsidP="00BD68B7">
      <w:pPr>
        <w:numPr>
          <w:ilvl w:val="12"/>
          <w:numId w:val="0"/>
        </w:numPr>
        <w:autoSpaceDE w:val="0"/>
        <w:autoSpaceDN w:val="0"/>
        <w:adjustRightInd w:val="0"/>
        <w:ind w:left="2160" w:right="1440" w:hanging="720"/>
        <w:rPr>
          <w:rFonts w:eastAsia="Times New Roman" w:cs="Times New Roman"/>
          <w:szCs w:val="24"/>
        </w:rPr>
      </w:pPr>
      <w:r>
        <w:rPr>
          <w:rFonts w:eastAsia="Times New Roman" w:cs="Times New Roman"/>
          <w:szCs w:val="24"/>
        </w:rPr>
        <w:t>10.</w:t>
      </w:r>
      <w:r>
        <w:rPr>
          <w:rFonts w:eastAsia="Times New Roman" w:cs="Times New Roman"/>
          <w:szCs w:val="24"/>
        </w:rPr>
        <w:tab/>
        <w:t>Please describe any actions that Mr. and Mrs. Rice or their representatives took to minimize the alleged damages.</w:t>
      </w:r>
    </w:p>
    <w:p w14:paraId="4D9EE53F" w14:textId="77777777" w:rsidR="00BD68B7" w:rsidRDefault="00BD68B7" w:rsidP="00BD68B7">
      <w:pPr>
        <w:numPr>
          <w:ilvl w:val="12"/>
          <w:numId w:val="0"/>
        </w:numPr>
        <w:autoSpaceDE w:val="0"/>
        <w:autoSpaceDN w:val="0"/>
        <w:adjustRightInd w:val="0"/>
        <w:ind w:left="2160" w:right="1440" w:hanging="720"/>
        <w:rPr>
          <w:rFonts w:eastAsia="Times New Roman" w:cs="Times New Roman"/>
          <w:szCs w:val="24"/>
        </w:rPr>
      </w:pPr>
    </w:p>
    <w:p w14:paraId="5F5DA5BB" w14:textId="1084461B" w:rsidR="00BD68B7" w:rsidRDefault="00BD68B7" w:rsidP="00BD68B7">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STFC filed various Objections to the above Interrogatories.  None of the Objections have merit.  The Rices are active litigants in this consolidated proceeding, they have submitted testimony in this proceeding, and they are active litigants in their individual eminent domain matter which forms part of this consolidated proceeding.  Given these facts, the information sought by Transource is well within the permissible boundaries of discovery before the Commission, as the Interrogatories in question directly relate to claims raised by the Rices and issues raised by the Rices in this proceeding.  Therefore, full and complete answers to the Interrogatories are required and an appropriate Order shall be entered below in that regard.</w:t>
      </w:r>
    </w:p>
    <w:p w14:paraId="3D82227F" w14:textId="44722DD0" w:rsidR="00553AB3" w:rsidRDefault="00553AB3" w:rsidP="00BD68B7">
      <w:pPr>
        <w:numPr>
          <w:ilvl w:val="12"/>
          <w:numId w:val="0"/>
        </w:numPr>
        <w:autoSpaceDE w:val="0"/>
        <w:autoSpaceDN w:val="0"/>
        <w:adjustRightInd w:val="0"/>
        <w:spacing w:line="360" w:lineRule="auto"/>
        <w:rPr>
          <w:rFonts w:eastAsia="Times New Roman" w:cs="Times New Roman"/>
          <w:szCs w:val="24"/>
        </w:rPr>
      </w:pPr>
    </w:p>
    <w:p w14:paraId="27DD4484" w14:textId="7882AC4F" w:rsidR="00D45179" w:rsidRDefault="00D45179" w:rsidP="00D45179">
      <w:pPr>
        <w:spacing w:line="360" w:lineRule="auto"/>
        <w:jc w:val="center"/>
        <w:rPr>
          <w:rFonts w:eastAsia="Times New Roman" w:cs="Times New Roman"/>
          <w:szCs w:val="24"/>
          <w:u w:val="single"/>
        </w:rPr>
      </w:pPr>
      <w:bookmarkStart w:id="0" w:name="1.7."/>
      <w:r w:rsidRPr="00D1757B">
        <w:rPr>
          <w:rFonts w:eastAsia="Times New Roman" w:cs="Times New Roman"/>
          <w:szCs w:val="24"/>
          <w:u w:val="single"/>
        </w:rPr>
        <w:t>ORDER</w:t>
      </w:r>
    </w:p>
    <w:p w14:paraId="4C052F7D" w14:textId="215708D4" w:rsidR="0017011C" w:rsidRDefault="0017011C" w:rsidP="00D45179">
      <w:pPr>
        <w:spacing w:line="360" w:lineRule="auto"/>
        <w:jc w:val="center"/>
        <w:rPr>
          <w:rFonts w:eastAsia="Times New Roman" w:cs="Times New Roman"/>
          <w:szCs w:val="24"/>
          <w:u w:val="single"/>
        </w:rPr>
      </w:pPr>
    </w:p>
    <w:p w14:paraId="22FA812A" w14:textId="2E46268B" w:rsidR="00553AB3" w:rsidRDefault="00553AB3" w:rsidP="00D45179">
      <w:pPr>
        <w:spacing w:line="360" w:lineRule="auto"/>
        <w:jc w:val="center"/>
        <w:rPr>
          <w:rFonts w:eastAsia="Times New Roman" w:cs="Times New Roman"/>
          <w:szCs w:val="24"/>
          <w:u w:val="single"/>
        </w:rPr>
      </w:pPr>
    </w:p>
    <w:p w14:paraId="0A3F519A" w14:textId="77777777"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r w:rsidRPr="00D1757B">
        <w:rPr>
          <w:rFonts w:eastAsia="Times New Roman" w:cs="Times New Roman"/>
          <w:szCs w:val="24"/>
        </w:rPr>
        <w:tab/>
      </w:r>
      <w:r w:rsidRPr="00D1757B">
        <w:rPr>
          <w:rFonts w:eastAsia="Times New Roman" w:cs="Times New Roman"/>
          <w:szCs w:val="24"/>
        </w:rPr>
        <w:tab/>
        <w:t>THEREFORE,</w:t>
      </w:r>
    </w:p>
    <w:p w14:paraId="3A2A47D4" w14:textId="77777777"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p>
    <w:p w14:paraId="0312636A" w14:textId="77777777"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r w:rsidRPr="00D1757B">
        <w:rPr>
          <w:rFonts w:eastAsia="Times New Roman" w:cs="Times New Roman"/>
          <w:szCs w:val="24"/>
        </w:rPr>
        <w:tab/>
      </w:r>
      <w:r w:rsidRPr="00D1757B">
        <w:rPr>
          <w:rFonts w:eastAsia="Times New Roman" w:cs="Times New Roman"/>
          <w:szCs w:val="24"/>
        </w:rPr>
        <w:tab/>
        <w:t>IT IS ORDERED:</w:t>
      </w:r>
    </w:p>
    <w:p w14:paraId="737C935A" w14:textId="77777777" w:rsidR="00D45179" w:rsidRPr="003713DD" w:rsidRDefault="00D45179" w:rsidP="00D45179">
      <w:pPr>
        <w:tabs>
          <w:tab w:val="left" w:pos="-1440"/>
          <w:tab w:val="left" w:pos="-720"/>
          <w:tab w:val="left" w:pos="0"/>
          <w:tab w:val="left" w:pos="720"/>
          <w:tab w:val="left" w:pos="1440"/>
        </w:tabs>
        <w:spacing w:line="360" w:lineRule="auto"/>
        <w:rPr>
          <w:rFonts w:eastAsia="Times New Roman" w:cs="Times New Roman"/>
          <w:szCs w:val="24"/>
        </w:rPr>
      </w:pPr>
    </w:p>
    <w:p w14:paraId="54DCAD6D" w14:textId="6AD7B205" w:rsidR="0017011C" w:rsidRDefault="00D45179" w:rsidP="00D45179">
      <w:pPr>
        <w:numPr>
          <w:ilvl w:val="0"/>
          <w:numId w:val="4"/>
        </w:numPr>
        <w:tabs>
          <w:tab w:val="left" w:pos="-720"/>
        </w:tabs>
        <w:suppressAutoHyphens/>
        <w:autoSpaceDE w:val="0"/>
        <w:autoSpaceDN w:val="0"/>
        <w:spacing w:line="360" w:lineRule="auto"/>
        <w:ind w:left="0" w:firstLine="1440"/>
        <w:rPr>
          <w:rFonts w:eastAsia="Times New Roman" w:cs="Times New Roman"/>
          <w:spacing w:val="-3"/>
          <w:szCs w:val="24"/>
        </w:rPr>
      </w:pPr>
      <w:bookmarkStart w:id="1" w:name="_Hlk525127597"/>
      <w:r w:rsidRPr="003713DD">
        <w:rPr>
          <w:rFonts w:eastAsia="Times New Roman" w:cs="Times New Roman"/>
          <w:spacing w:val="-3"/>
          <w:szCs w:val="24"/>
        </w:rPr>
        <w:t xml:space="preserve">That the Motion of </w:t>
      </w:r>
      <w:r w:rsidR="008C7172">
        <w:rPr>
          <w:rFonts w:eastAsia="Times New Roman" w:cs="Times New Roman"/>
          <w:spacing w:val="-3"/>
          <w:szCs w:val="24"/>
        </w:rPr>
        <w:t xml:space="preserve">Transource Pennsylvania, LLC to </w:t>
      </w:r>
      <w:r>
        <w:rPr>
          <w:rFonts w:eastAsia="Times New Roman" w:cs="Times New Roman"/>
          <w:spacing w:val="-3"/>
          <w:szCs w:val="24"/>
        </w:rPr>
        <w:t xml:space="preserve">Compel </w:t>
      </w:r>
      <w:r w:rsidR="008C7172">
        <w:rPr>
          <w:rFonts w:eastAsia="Times New Roman" w:cs="Times New Roman"/>
          <w:spacing w:val="-3"/>
          <w:szCs w:val="24"/>
        </w:rPr>
        <w:t>Answers to Discovery Request</w:t>
      </w:r>
      <w:r w:rsidR="00BD68B7">
        <w:rPr>
          <w:rFonts w:eastAsia="Times New Roman" w:cs="Times New Roman"/>
          <w:spacing w:val="-3"/>
          <w:szCs w:val="24"/>
        </w:rPr>
        <w:t xml:space="preserve">s </w:t>
      </w:r>
      <w:r w:rsidR="0017011C">
        <w:rPr>
          <w:rFonts w:eastAsia="Times New Roman" w:cs="Times New Roman"/>
          <w:spacing w:val="-3"/>
          <w:szCs w:val="24"/>
        </w:rPr>
        <w:t>is granted, as follows:</w:t>
      </w:r>
    </w:p>
    <w:bookmarkEnd w:id="1"/>
    <w:p w14:paraId="4C15FAFE" w14:textId="024AC70E" w:rsidR="0017011C" w:rsidRDefault="0017011C" w:rsidP="0017011C">
      <w:pPr>
        <w:tabs>
          <w:tab w:val="left" w:pos="-720"/>
        </w:tabs>
        <w:suppressAutoHyphens/>
        <w:autoSpaceDE w:val="0"/>
        <w:autoSpaceDN w:val="0"/>
        <w:spacing w:line="360" w:lineRule="auto"/>
        <w:ind w:left="1440"/>
        <w:rPr>
          <w:rFonts w:eastAsia="Times New Roman" w:cs="Times New Roman"/>
          <w:spacing w:val="-3"/>
          <w:szCs w:val="24"/>
        </w:rPr>
      </w:pPr>
    </w:p>
    <w:p w14:paraId="3C5445EA" w14:textId="23739663" w:rsidR="008C7172" w:rsidRDefault="0017011C" w:rsidP="0017011C">
      <w:pPr>
        <w:numPr>
          <w:ilvl w:val="12"/>
          <w:numId w:val="0"/>
        </w:numPr>
        <w:autoSpaceDE w:val="0"/>
        <w:autoSpaceDN w:val="0"/>
        <w:adjustRightInd w:val="0"/>
        <w:spacing w:line="360" w:lineRule="auto"/>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t>a)</w:t>
      </w:r>
      <w:r>
        <w:rPr>
          <w:rFonts w:eastAsia="Times New Roman" w:cs="Times New Roman"/>
          <w:spacing w:val="-3"/>
          <w:szCs w:val="24"/>
        </w:rPr>
        <w:tab/>
        <w:t xml:space="preserve">Within </w:t>
      </w:r>
      <w:r w:rsidR="00BD68B7">
        <w:rPr>
          <w:rFonts w:eastAsia="Times New Roman" w:cs="Times New Roman"/>
          <w:spacing w:val="-3"/>
          <w:szCs w:val="24"/>
        </w:rPr>
        <w:t xml:space="preserve">three (3) </w:t>
      </w:r>
      <w:r>
        <w:rPr>
          <w:rFonts w:eastAsia="Times New Roman" w:cs="Times New Roman"/>
          <w:spacing w:val="-3"/>
          <w:szCs w:val="24"/>
        </w:rPr>
        <w:t xml:space="preserve">days of the date of this Order, </w:t>
      </w:r>
      <w:r w:rsidR="008C7172">
        <w:rPr>
          <w:rFonts w:eastAsia="Times New Roman" w:cs="Times New Roman"/>
          <w:spacing w:val="-3"/>
          <w:szCs w:val="24"/>
        </w:rPr>
        <w:t xml:space="preserve">Stop Transource Franklin </w:t>
      </w:r>
      <w:r w:rsidR="00C85D8A">
        <w:rPr>
          <w:rFonts w:eastAsia="Times New Roman" w:cs="Times New Roman"/>
          <w:spacing w:val="-3"/>
          <w:szCs w:val="24"/>
        </w:rPr>
        <w:t xml:space="preserve">County </w:t>
      </w:r>
      <w:r w:rsidR="008C7172">
        <w:rPr>
          <w:rFonts w:eastAsia="Times New Roman" w:cs="Times New Roman"/>
          <w:spacing w:val="-3"/>
          <w:szCs w:val="24"/>
        </w:rPr>
        <w:t xml:space="preserve">shall provide </w:t>
      </w:r>
      <w:r w:rsidR="00553AB3">
        <w:rPr>
          <w:rFonts w:eastAsia="Times New Roman" w:cs="Times New Roman"/>
          <w:spacing w:val="-3"/>
          <w:szCs w:val="24"/>
        </w:rPr>
        <w:t>full and complete answers to Transource’s Set IV Interrogatories, Questions 1 through 6, Question 9 and Question 10.</w:t>
      </w:r>
    </w:p>
    <w:p w14:paraId="330F33B0" w14:textId="7269EFC5" w:rsidR="00BD68B7" w:rsidRDefault="00BD68B7" w:rsidP="0017011C">
      <w:pPr>
        <w:numPr>
          <w:ilvl w:val="12"/>
          <w:numId w:val="0"/>
        </w:numPr>
        <w:autoSpaceDE w:val="0"/>
        <w:autoSpaceDN w:val="0"/>
        <w:adjustRightInd w:val="0"/>
        <w:spacing w:line="360" w:lineRule="auto"/>
        <w:rPr>
          <w:rFonts w:eastAsia="Times New Roman" w:cs="Times New Roman"/>
          <w:spacing w:val="-3"/>
          <w:szCs w:val="24"/>
        </w:rPr>
      </w:pPr>
    </w:p>
    <w:p w14:paraId="402D9A3D" w14:textId="77777777" w:rsidR="00553AB3" w:rsidRDefault="00553AB3" w:rsidP="0017011C">
      <w:pPr>
        <w:numPr>
          <w:ilvl w:val="12"/>
          <w:numId w:val="0"/>
        </w:numPr>
        <w:autoSpaceDE w:val="0"/>
        <w:autoSpaceDN w:val="0"/>
        <w:adjustRightInd w:val="0"/>
        <w:spacing w:line="360" w:lineRule="auto"/>
        <w:rPr>
          <w:rFonts w:eastAsia="Times New Roman" w:cs="Times New Roman"/>
          <w:spacing w:val="-3"/>
          <w:szCs w:val="24"/>
        </w:rPr>
      </w:pPr>
    </w:p>
    <w:p w14:paraId="59400F86" w14:textId="565BDB2B" w:rsidR="00D45179" w:rsidRPr="002D18CE" w:rsidRDefault="00D45179" w:rsidP="00D45179">
      <w:pPr>
        <w:tabs>
          <w:tab w:val="left" w:pos="720"/>
          <w:tab w:val="left" w:pos="5040"/>
        </w:tabs>
        <w:suppressAutoHyphens/>
        <w:autoSpaceDE w:val="0"/>
        <w:autoSpaceDN w:val="0"/>
        <w:rPr>
          <w:rFonts w:eastAsia="Times New Roman" w:cs="Times New Roman"/>
          <w:spacing w:val="-3"/>
          <w:szCs w:val="24"/>
          <w:u w:val="single"/>
        </w:rPr>
      </w:pPr>
      <w:bookmarkStart w:id="2" w:name="_Hlk521048599"/>
      <w:r w:rsidRPr="002D18CE">
        <w:rPr>
          <w:rFonts w:eastAsia="Times New Roman" w:cs="Times New Roman"/>
          <w:spacing w:val="-3"/>
          <w:szCs w:val="24"/>
        </w:rPr>
        <w:t>Date:</w:t>
      </w:r>
      <w:r w:rsidRPr="002D18CE">
        <w:rPr>
          <w:rFonts w:eastAsia="Times New Roman" w:cs="Times New Roman"/>
          <w:spacing w:val="-3"/>
          <w:szCs w:val="24"/>
        </w:rPr>
        <w:tab/>
      </w:r>
      <w:r w:rsidR="00797425">
        <w:rPr>
          <w:rFonts w:eastAsia="Times New Roman" w:cs="Times New Roman"/>
          <w:spacing w:val="-3"/>
          <w:szCs w:val="24"/>
          <w:u w:val="single"/>
        </w:rPr>
        <w:t>July 23, 2019</w:t>
      </w:r>
      <w:r w:rsidRPr="002D18CE">
        <w:rPr>
          <w:rFonts w:eastAsia="Times New Roman" w:cs="Times New Roman"/>
          <w:spacing w:val="-3"/>
          <w:szCs w:val="24"/>
        </w:rPr>
        <w:tab/>
      </w:r>
      <w:r w:rsidRPr="002D18CE">
        <w:rPr>
          <w:rFonts w:eastAsia="Times New Roman" w:cs="Times New Roman"/>
          <w:spacing w:val="-3"/>
          <w:szCs w:val="24"/>
          <w:u w:val="single"/>
        </w:rPr>
        <w:tab/>
      </w:r>
      <w:r>
        <w:rPr>
          <w:rFonts w:eastAsia="Times New Roman" w:cs="Times New Roman"/>
          <w:spacing w:val="-3"/>
          <w:szCs w:val="24"/>
          <w:u w:val="single"/>
        </w:rPr>
        <w:t xml:space="preserve">    </w:t>
      </w:r>
      <w:r w:rsidRPr="002D18CE">
        <w:rPr>
          <w:rFonts w:eastAsia="Times New Roman" w:cs="Times New Roman"/>
          <w:spacing w:val="-3"/>
          <w:szCs w:val="24"/>
          <w:u w:val="single"/>
        </w:rPr>
        <w:t>/s/</w:t>
      </w:r>
      <w:r>
        <w:rPr>
          <w:rFonts w:eastAsia="Times New Roman" w:cs="Times New Roman"/>
          <w:spacing w:val="-3"/>
          <w:szCs w:val="24"/>
          <w:u w:val="single"/>
        </w:rPr>
        <w:tab/>
      </w:r>
      <w:r>
        <w:rPr>
          <w:rFonts w:eastAsia="Times New Roman" w:cs="Times New Roman"/>
          <w:spacing w:val="-3"/>
          <w:szCs w:val="24"/>
          <w:u w:val="single"/>
        </w:rPr>
        <w:tab/>
      </w:r>
    </w:p>
    <w:p w14:paraId="09A073A8" w14:textId="5CFA15D7" w:rsidR="00D45179" w:rsidRPr="002D18CE" w:rsidRDefault="00D45179" w:rsidP="00D45179">
      <w:pPr>
        <w:tabs>
          <w:tab w:val="left" w:pos="720"/>
          <w:tab w:val="left" w:pos="5040"/>
        </w:tabs>
        <w:suppressAutoHyphens/>
        <w:autoSpaceDE w:val="0"/>
        <w:autoSpaceDN w:val="0"/>
        <w:rPr>
          <w:rFonts w:eastAsia="Times New Roman" w:cs="Times New Roman"/>
          <w:spacing w:val="-3"/>
          <w:szCs w:val="24"/>
        </w:rPr>
      </w:pPr>
      <w:r w:rsidRPr="002D18CE">
        <w:rPr>
          <w:rFonts w:eastAsia="Times New Roman" w:cs="Times New Roman"/>
          <w:spacing w:val="-3"/>
          <w:szCs w:val="24"/>
        </w:rPr>
        <w:tab/>
      </w:r>
      <w:r w:rsidRPr="002D18CE">
        <w:rPr>
          <w:rFonts w:eastAsia="Times New Roman" w:cs="Times New Roman"/>
          <w:spacing w:val="-3"/>
          <w:szCs w:val="24"/>
        </w:rPr>
        <w:tab/>
      </w:r>
      <w:r>
        <w:rPr>
          <w:rFonts w:eastAsia="Times New Roman" w:cs="Times New Roman"/>
          <w:spacing w:val="-3"/>
          <w:szCs w:val="24"/>
        </w:rPr>
        <w:t>Elizabeth H. Barnes</w:t>
      </w:r>
    </w:p>
    <w:p w14:paraId="6B819DB0" w14:textId="77777777" w:rsidR="00D45179" w:rsidRPr="002D18CE" w:rsidRDefault="00D45179" w:rsidP="00D45179">
      <w:pPr>
        <w:tabs>
          <w:tab w:val="left" w:pos="720"/>
          <w:tab w:val="left" w:pos="5040"/>
        </w:tabs>
        <w:suppressAutoHyphens/>
        <w:autoSpaceDE w:val="0"/>
        <w:autoSpaceDN w:val="0"/>
        <w:rPr>
          <w:rFonts w:cs="Times New Roman"/>
          <w:szCs w:val="24"/>
        </w:rPr>
      </w:pPr>
      <w:r>
        <w:rPr>
          <w:rFonts w:eastAsia="Times New Roman" w:cs="Times New Roman"/>
          <w:spacing w:val="-3"/>
          <w:szCs w:val="24"/>
        </w:rPr>
        <w:tab/>
      </w:r>
      <w:r>
        <w:rPr>
          <w:rFonts w:eastAsia="Times New Roman" w:cs="Times New Roman"/>
          <w:spacing w:val="-3"/>
          <w:szCs w:val="24"/>
        </w:rPr>
        <w:tab/>
        <w:t>Adminis</w:t>
      </w:r>
      <w:r w:rsidRPr="002D18CE">
        <w:rPr>
          <w:rFonts w:eastAsia="Times New Roman" w:cs="Times New Roman"/>
          <w:spacing w:val="-3"/>
          <w:szCs w:val="24"/>
        </w:rPr>
        <w:t>trative Law Judge</w:t>
      </w:r>
    </w:p>
    <w:p w14:paraId="7E7A577B" w14:textId="36A8E60A" w:rsidR="00793C22" w:rsidRDefault="00793C22" w:rsidP="00793C22">
      <w:pPr>
        <w:spacing w:line="360" w:lineRule="auto"/>
        <w:rPr>
          <w:rFonts w:eastAsia="Times New Roman" w:cs="Times New Roman"/>
          <w:szCs w:val="24"/>
        </w:rPr>
      </w:pPr>
    </w:p>
    <w:p w14:paraId="088DEE4B" w14:textId="131C8611" w:rsidR="00793C22" w:rsidRPr="00C46A41" w:rsidRDefault="00793C22" w:rsidP="00793C22">
      <w:pPr>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p>
    <w:bookmarkEnd w:id="0"/>
    <w:p w14:paraId="79628586" w14:textId="479EC295" w:rsidR="00D45179" w:rsidRPr="002D18CE" w:rsidRDefault="00D45179" w:rsidP="00D45179">
      <w:pPr>
        <w:tabs>
          <w:tab w:val="left" w:pos="720"/>
          <w:tab w:val="left" w:pos="5040"/>
        </w:tabs>
        <w:suppressAutoHyphens/>
        <w:autoSpaceDE w:val="0"/>
        <w:autoSpaceDN w:val="0"/>
        <w:rPr>
          <w:rFonts w:eastAsia="Times New Roman" w:cs="Times New Roman"/>
          <w:spacing w:val="-3"/>
          <w:szCs w:val="24"/>
          <w:u w:val="single"/>
        </w:rPr>
      </w:pPr>
      <w:r>
        <w:rPr>
          <w:rFonts w:eastAsia="Times New Roman" w:cs="Times New Roman"/>
          <w:szCs w:val="24"/>
        </w:rPr>
        <w:tab/>
      </w:r>
      <w:r w:rsidRPr="002D18CE">
        <w:rPr>
          <w:rFonts w:eastAsia="Times New Roman" w:cs="Times New Roman"/>
          <w:spacing w:val="-3"/>
          <w:szCs w:val="24"/>
        </w:rPr>
        <w:tab/>
      </w:r>
      <w:r w:rsidRPr="002D18CE">
        <w:rPr>
          <w:rFonts w:eastAsia="Times New Roman" w:cs="Times New Roman"/>
          <w:spacing w:val="-3"/>
          <w:szCs w:val="24"/>
          <w:u w:val="single"/>
        </w:rPr>
        <w:tab/>
      </w:r>
      <w:r>
        <w:rPr>
          <w:rFonts w:eastAsia="Times New Roman" w:cs="Times New Roman"/>
          <w:spacing w:val="-3"/>
          <w:szCs w:val="24"/>
          <w:u w:val="single"/>
        </w:rPr>
        <w:t xml:space="preserve">    </w:t>
      </w:r>
      <w:r w:rsidRPr="002D18CE">
        <w:rPr>
          <w:rFonts w:eastAsia="Times New Roman" w:cs="Times New Roman"/>
          <w:spacing w:val="-3"/>
          <w:szCs w:val="24"/>
          <w:u w:val="single"/>
        </w:rPr>
        <w:t>/s/</w:t>
      </w:r>
      <w:r>
        <w:rPr>
          <w:rFonts w:eastAsia="Times New Roman" w:cs="Times New Roman"/>
          <w:spacing w:val="-3"/>
          <w:szCs w:val="24"/>
          <w:u w:val="single"/>
        </w:rPr>
        <w:tab/>
      </w:r>
      <w:r>
        <w:rPr>
          <w:rFonts w:eastAsia="Times New Roman" w:cs="Times New Roman"/>
          <w:spacing w:val="-3"/>
          <w:szCs w:val="24"/>
          <w:u w:val="single"/>
        </w:rPr>
        <w:tab/>
      </w:r>
    </w:p>
    <w:p w14:paraId="53A95AF1" w14:textId="60827D62" w:rsidR="00D45179" w:rsidRPr="002D18CE" w:rsidRDefault="00D45179" w:rsidP="00D45179">
      <w:pPr>
        <w:tabs>
          <w:tab w:val="left" w:pos="720"/>
          <w:tab w:val="left" w:pos="5040"/>
        </w:tabs>
        <w:suppressAutoHyphens/>
        <w:autoSpaceDE w:val="0"/>
        <w:autoSpaceDN w:val="0"/>
        <w:rPr>
          <w:rFonts w:eastAsia="Times New Roman" w:cs="Times New Roman"/>
          <w:spacing w:val="-3"/>
          <w:szCs w:val="24"/>
        </w:rPr>
      </w:pPr>
      <w:r w:rsidRPr="002D18CE">
        <w:rPr>
          <w:rFonts w:eastAsia="Times New Roman" w:cs="Times New Roman"/>
          <w:spacing w:val="-3"/>
          <w:szCs w:val="24"/>
        </w:rPr>
        <w:tab/>
      </w:r>
      <w:r w:rsidRPr="002D18CE">
        <w:rPr>
          <w:rFonts w:eastAsia="Times New Roman" w:cs="Times New Roman"/>
          <w:spacing w:val="-3"/>
          <w:szCs w:val="24"/>
        </w:rPr>
        <w:tab/>
      </w:r>
      <w:r>
        <w:rPr>
          <w:rFonts w:eastAsia="Times New Roman" w:cs="Times New Roman"/>
          <w:spacing w:val="-3"/>
          <w:szCs w:val="24"/>
        </w:rPr>
        <w:t>Andrew M. Calvelli</w:t>
      </w:r>
    </w:p>
    <w:p w14:paraId="2C183100" w14:textId="0188F833" w:rsidR="0004295F" w:rsidRDefault="00D45179" w:rsidP="008371A4">
      <w:pPr>
        <w:tabs>
          <w:tab w:val="left" w:pos="720"/>
          <w:tab w:val="left" w:pos="5040"/>
        </w:tabs>
        <w:suppressAutoHyphens/>
        <w:autoSpaceDE w:val="0"/>
        <w:autoSpaceDN w:val="0"/>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t>Adminis</w:t>
      </w:r>
      <w:r w:rsidRPr="002D18CE">
        <w:rPr>
          <w:rFonts w:eastAsia="Times New Roman" w:cs="Times New Roman"/>
          <w:spacing w:val="-3"/>
          <w:szCs w:val="24"/>
        </w:rPr>
        <w:t>trative Law Jud</w:t>
      </w:r>
      <w:bookmarkStart w:id="3" w:name="5.361."/>
      <w:bookmarkEnd w:id="2"/>
      <w:bookmarkEnd w:id="3"/>
      <w:r w:rsidR="008371A4">
        <w:rPr>
          <w:rFonts w:eastAsia="Times New Roman" w:cs="Times New Roman"/>
          <w:spacing w:val="-3"/>
          <w:szCs w:val="24"/>
        </w:rPr>
        <w:t>ge</w:t>
      </w:r>
    </w:p>
    <w:p w14:paraId="737A93BD" w14:textId="77777777" w:rsidR="00AD0D37" w:rsidRDefault="00AD0D37" w:rsidP="008371A4">
      <w:pPr>
        <w:tabs>
          <w:tab w:val="left" w:pos="720"/>
          <w:tab w:val="left" w:pos="5040"/>
        </w:tabs>
        <w:suppressAutoHyphens/>
        <w:autoSpaceDE w:val="0"/>
        <w:autoSpaceDN w:val="0"/>
        <w:rPr>
          <w:rFonts w:eastAsia="Times New Roman" w:cs="Times New Roman"/>
          <w:szCs w:val="24"/>
        </w:rPr>
        <w:sectPr w:rsidR="00AD0D37" w:rsidSect="001A7577">
          <w:footerReference w:type="default" r:id="rId8"/>
          <w:pgSz w:w="12240" w:h="15840"/>
          <w:pgMar w:top="1440" w:right="1440" w:bottom="1440" w:left="1440" w:header="720" w:footer="720" w:gutter="0"/>
          <w:cols w:space="720"/>
          <w:titlePg/>
          <w:docGrid w:linePitch="360"/>
        </w:sectPr>
      </w:pPr>
    </w:p>
    <w:p w14:paraId="20548E21" w14:textId="77777777" w:rsidR="00EA01E2" w:rsidRPr="005C3556" w:rsidRDefault="00EA01E2" w:rsidP="00EA01E2">
      <w:pPr>
        <w:rPr>
          <w:rFonts w:ascii="Microsoft Sans Serif" w:eastAsia="Microsoft Sans Serif" w:hAnsi="Microsoft Sans Serif" w:cs="Microsoft Sans Serif"/>
          <w:b/>
          <w:szCs w:val="20"/>
          <w:u w:val="single"/>
        </w:rPr>
      </w:pPr>
      <w:bookmarkStart w:id="4" w:name="_GoBack"/>
      <w:r w:rsidRPr="005C3556">
        <w:rPr>
          <w:rFonts w:ascii="Microsoft Sans Serif" w:eastAsia="Microsoft Sans Serif" w:hAnsi="Microsoft Sans Serif" w:cs="Microsoft Sans Serif"/>
          <w:b/>
          <w:szCs w:val="20"/>
          <w:u w:val="single"/>
        </w:rPr>
        <w:t>A-2017-2640195 &amp; A-2017-2640200 ET AL</w:t>
      </w:r>
      <w:bookmarkEnd w:id="4"/>
      <w:r w:rsidRPr="005C3556">
        <w:rPr>
          <w:rFonts w:ascii="Microsoft Sans Serif" w:eastAsia="Microsoft Sans Serif" w:hAnsi="Microsoft Sans Serif" w:cs="Microsoft Sans Serif"/>
          <w:b/>
          <w:szCs w:val="20"/>
          <w:u w:val="single"/>
        </w:rPr>
        <w:t xml:space="preserve">- APPLICATION OF TRANSOURCE PENNSLYVANIA, LLC. FOR APPROVAL OF THE SITING AND CONSTRUCTION OF THE 230KV TRANSMISSION LINE ASSOCIATED WITH THE INDEPENDENCE ENERGY CONNECTION-EAST &amp; WEST PROJECTS IN PORTIONS OF YORK &amp; FRANKLIN COUNTIES. </w:t>
      </w:r>
    </w:p>
    <w:p w14:paraId="66DD5610" w14:textId="77777777" w:rsidR="00EA01E2" w:rsidRPr="005C3556" w:rsidRDefault="00EA01E2" w:rsidP="00EA01E2">
      <w:pPr>
        <w:rPr>
          <w:rFonts w:ascii="Microsoft Sans Serif" w:eastAsia="Microsoft Sans Serif" w:hAnsi="Microsoft Sans Serif" w:cs="Microsoft Sans Serif"/>
          <w:i/>
          <w:szCs w:val="20"/>
        </w:rPr>
        <w:sectPr w:rsidR="00EA01E2" w:rsidRPr="005C3556" w:rsidSect="00EA01E2">
          <w:pgSz w:w="12240" w:h="15840"/>
          <w:pgMar w:top="1440" w:right="1440" w:bottom="1440" w:left="1440" w:header="720" w:footer="720" w:gutter="0"/>
          <w:cols w:space="720"/>
        </w:sectPr>
      </w:pPr>
    </w:p>
    <w:p w14:paraId="543B87FE" w14:textId="77777777" w:rsidR="00EA01E2" w:rsidRPr="005C3556" w:rsidRDefault="00EA01E2" w:rsidP="00EA01E2">
      <w:pPr>
        <w:rPr>
          <w:rFonts w:ascii="Microsoft Sans Serif" w:eastAsia="Microsoft Sans Serif" w:hAnsi="Microsoft Sans Serif" w:cs="Microsoft Sans Serif"/>
          <w:i/>
          <w:szCs w:val="20"/>
        </w:rPr>
      </w:pPr>
    </w:p>
    <w:p w14:paraId="0ADCEF7F" w14:textId="77777777" w:rsidR="00EA01E2" w:rsidRPr="005C3556" w:rsidRDefault="00EA01E2" w:rsidP="00EA01E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i/>
          <w:szCs w:val="20"/>
        </w:rPr>
        <w:t xml:space="preserve"> (Combined Parties List-Revised 2/19/19)</w:t>
      </w:r>
    </w:p>
    <w:p w14:paraId="58DC94E8" w14:textId="77777777" w:rsidR="00EA01E2" w:rsidRPr="005C3556" w:rsidRDefault="00EA01E2" w:rsidP="00EA01E2">
      <w:pPr>
        <w:rPr>
          <w:rFonts w:ascii="Microsoft Sans Serif" w:eastAsia="Microsoft Sans Serif" w:hAnsi="Microsoft Sans Serif" w:cs="Microsoft Sans Serif"/>
          <w:szCs w:val="20"/>
        </w:rPr>
      </w:pPr>
    </w:p>
    <w:p w14:paraId="214963D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DIANNE E DUSMAN ESQUIRE</w:t>
      </w:r>
    </w:p>
    <w:p w14:paraId="17882DF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PHILLIP D DEMANCHICK ESQUIRE</w:t>
      </w:r>
      <w:r w:rsidRPr="005C3556">
        <w:rPr>
          <w:rFonts w:ascii="Microsoft Sans Serif" w:eastAsia="Microsoft Sans Serif" w:hAnsi="Microsoft Sans Serif" w:cs="Microsoft Sans Serif"/>
          <w:szCs w:val="20"/>
        </w:rPr>
        <w:br/>
        <w:t>DAVID T EVRARD ESQUIRE</w:t>
      </w:r>
      <w:r w:rsidRPr="005C3556">
        <w:rPr>
          <w:rFonts w:ascii="Microsoft Sans Serif" w:eastAsia="Microsoft Sans Serif" w:hAnsi="Microsoft Sans Serif" w:cs="Microsoft Sans Serif"/>
          <w:szCs w:val="20"/>
        </w:rPr>
        <w:br/>
        <w:t>DARRYL A LAWRENCE ESQUIRE</w:t>
      </w:r>
    </w:p>
    <w:p w14:paraId="5E57FDB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OFFICE OF CONSUMER ADVOCATE</w:t>
      </w:r>
    </w:p>
    <w:p w14:paraId="70AC92D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555 WALNUT STREET 5TH FLOOR</w:t>
      </w:r>
    </w:p>
    <w:p w14:paraId="278B3C7F"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FORUM PLACE</w:t>
      </w:r>
    </w:p>
    <w:p w14:paraId="239C92B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HARRISBURG PA  17101</w:t>
      </w:r>
    </w:p>
    <w:p w14:paraId="48B4D091" w14:textId="77777777" w:rsidR="00EA01E2" w:rsidRPr="005C3556" w:rsidRDefault="00EA01E2" w:rsidP="00EA01E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717.783.5048</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p>
    <w:p w14:paraId="5BB227F6" w14:textId="77777777" w:rsidR="00EA01E2" w:rsidRPr="005C3556" w:rsidRDefault="00EA01E2" w:rsidP="00EA01E2">
      <w:pPr>
        <w:rPr>
          <w:rFonts w:ascii="Microsoft Sans Serif" w:eastAsia="Microsoft Sans Serif" w:hAnsi="Microsoft Sans Serif" w:cs="Microsoft Sans Serif"/>
          <w:b/>
          <w:i/>
          <w:szCs w:val="20"/>
          <w:u w:val="single"/>
        </w:rPr>
      </w:pPr>
    </w:p>
    <w:p w14:paraId="5CB3E7AD" w14:textId="77777777" w:rsidR="00EA01E2" w:rsidRPr="005C3556" w:rsidRDefault="00EA01E2" w:rsidP="00EA01E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szCs w:val="20"/>
        </w:rPr>
        <w:t>SHARON E WEBB ESQUIRE</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szCs w:val="21"/>
        </w:rPr>
        <w:t>OFFICE OF SMALL BUSINESS ADVOCATE</w:t>
      </w:r>
      <w:r w:rsidRPr="005C3556">
        <w:rPr>
          <w:rFonts w:ascii="Microsoft Sans Serif" w:eastAsia="Microsoft Sans Serif" w:hAnsi="Microsoft Sans Serif" w:cs="Microsoft Sans Serif"/>
          <w:szCs w:val="21"/>
        </w:rPr>
        <w:br/>
        <w:t>300 NORTH SECOND ST STE 202</w:t>
      </w:r>
      <w:r w:rsidRPr="005C3556">
        <w:rPr>
          <w:rFonts w:ascii="Microsoft Sans Serif" w:eastAsia="Microsoft Sans Serif" w:hAnsi="Microsoft Sans Serif" w:cs="Microsoft Sans Serif"/>
          <w:szCs w:val="21"/>
        </w:rPr>
        <w:br/>
        <w:t>HARRISBURG PA 17101</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szCs w:val="21"/>
        </w:rPr>
        <w:t>717.783.2525</w:t>
      </w:r>
      <w:r w:rsidRPr="005C3556">
        <w:rPr>
          <w:rFonts w:ascii="Microsoft Sans Serif" w:eastAsia="Microsoft Sans Serif" w:hAnsi="Microsoft Sans Serif" w:cs="Microsoft Sans Serif"/>
          <w:b/>
          <w:szCs w:val="21"/>
        </w:rPr>
        <w:br/>
      </w:r>
      <w:r w:rsidRPr="005C3556">
        <w:rPr>
          <w:rFonts w:ascii="Microsoft Sans Serif" w:eastAsia="Microsoft Sans Serif" w:hAnsi="Microsoft Sans Serif" w:cs="Microsoft Sans Serif"/>
          <w:b/>
          <w:i/>
          <w:szCs w:val="21"/>
          <w:u w:val="single"/>
        </w:rPr>
        <w:t>E-SERVICE</w:t>
      </w:r>
      <w:r w:rsidRPr="005C3556">
        <w:rPr>
          <w:rFonts w:ascii="Microsoft Sans Serif" w:eastAsia="Microsoft Sans Serif" w:hAnsi="Microsoft Sans Serif" w:cs="Microsoft Sans Serif"/>
          <w:b/>
          <w:i/>
          <w:szCs w:val="21"/>
          <w:u w:val="single"/>
        </w:rPr>
        <w:br/>
      </w:r>
    </w:p>
    <w:p w14:paraId="7CCBB37B"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JACK GARFINKLE ESQUIRE</w:t>
      </w:r>
      <w:r w:rsidRPr="005C3556">
        <w:rPr>
          <w:rFonts w:ascii="Microsoft Sans Serif" w:eastAsia="Microsoft Sans Serif" w:hAnsi="Microsoft Sans Serif" w:cs="Microsoft Sans Serif"/>
          <w:szCs w:val="20"/>
        </w:rPr>
        <w:br/>
        <w:t>JENNEDY S JOHNSON ESQUIRE</w:t>
      </w:r>
      <w:r w:rsidRPr="005C3556">
        <w:rPr>
          <w:rFonts w:ascii="Microsoft Sans Serif" w:eastAsia="Microsoft Sans Serif" w:hAnsi="Microsoft Sans Serif" w:cs="Microsoft Sans Serif"/>
          <w:szCs w:val="20"/>
        </w:rPr>
        <w:br/>
        <w:t>ROMULO L DIAZ JR ESQUIRE</w:t>
      </w:r>
    </w:p>
    <w:p w14:paraId="2DB17B8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PECO ENERGY COMPANY </w:t>
      </w:r>
      <w:r w:rsidRPr="005C3556">
        <w:rPr>
          <w:rFonts w:ascii="Microsoft Sans Serif" w:eastAsia="Microsoft Sans Serif" w:hAnsi="Microsoft Sans Serif" w:cs="Microsoft Sans Serif"/>
          <w:szCs w:val="20"/>
        </w:rPr>
        <w:br/>
        <w:t>2301 MARKET STREET</w:t>
      </w:r>
    </w:p>
    <w:p w14:paraId="0CDBED97"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LEGAL DEPT S23-1 </w:t>
      </w:r>
    </w:p>
    <w:p w14:paraId="6C3678A5"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PHILADELPHIA PA  19103</w:t>
      </w:r>
    </w:p>
    <w:p w14:paraId="00BF3407" w14:textId="77777777" w:rsidR="00EA01E2" w:rsidRPr="005C3556" w:rsidRDefault="00EA01E2" w:rsidP="00EA01E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 xml:space="preserve">215-841-4608 </w:t>
      </w:r>
      <w:r w:rsidRPr="005C3556">
        <w:rPr>
          <w:rFonts w:ascii="Microsoft Sans Serif" w:eastAsia="Microsoft Sans Serif" w:hAnsi="Microsoft Sans Serif" w:cs="Microsoft Sans Serif"/>
          <w:b/>
          <w:sz w:val="20"/>
          <w:szCs w:val="20"/>
        </w:rPr>
        <w:t>(J.G.)</w:t>
      </w:r>
      <w:r w:rsidRPr="005C3556">
        <w:rPr>
          <w:rFonts w:ascii="Microsoft Sans Serif" w:eastAsia="Microsoft Sans Serif" w:hAnsi="Microsoft Sans Serif" w:cs="Microsoft Sans Serif"/>
          <w:b/>
          <w:szCs w:val="20"/>
        </w:rPr>
        <w:br/>
        <w:t xml:space="preserve">215.841.4353 </w:t>
      </w:r>
      <w:r w:rsidRPr="005C3556">
        <w:rPr>
          <w:rFonts w:ascii="Microsoft Sans Serif" w:eastAsia="Microsoft Sans Serif" w:hAnsi="Microsoft Sans Serif" w:cs="Microsoft Sans Serif"/>
          <w:b/>
          <w:sz w:val="20"/>
          <w:szCs w:val="20"/>
        </w:rPr>
        <w:t>(J.J.)</w:t>
      </w:r>
      <w:r w:rsidRPr="005C3556">
        <w:rPr>
          <w:rFonts w:ascii="Microsoft Sans Serif" w:eastAsia="Microsoft Sans Serif" w:hAnsi="Microsoft Sans Serif" w:cs="Microsoft Sans Serif"/>
          <w:b/>
          <w:szCs w:val="20"/>
        </w:rPr>
        <w:br/>
        <w:t xml:space="preserve">215.841.6857 </w:t>
      </w:r>
      <w:r w:rsidRPr="005C3556">
        <w:rPr>
          <w:rFonts w:ascii="Microsoft Sans Serif" w:eastAsia="Microsoft Sans Serif" w:hAnsi="Microsoft Sans Serif" w:cs="Microsoft Sans Serif"/>
          <w:b/>
          <w:sz w:val="20"/>
          <w:szCs w:val="20"/>
        </w:rPr>
        <w:t>(R.D.)</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PECO Energy Company</w:t>
      </w:r>
      <w:r w:rsidRPr="005C3556">
        <w:rPr>
          <w:rFonts w:ascii="Microsoft Sans Serif" w:eastAsia="Microsoft Sans Serif" w:hAnsi="Microsoft Sans Serif" w:cs="Microsoft Sans Serif"/>
          <w:i/>
          <w:szCs w:val="20"/>
        </w:rPr>
        <w:br/>
      </w:r>
    </w:p>
    <w:p w14:paraId="423B9B2D" w14:textId="77777777" w:rsidR="00EA01E2" w:rsidRPr="005C3556" w:rsidRDefault="00EA01E2" w:rsidP="00EA01E2">
      <w:pPr>
        <w:rPr>
          <w:rFonts w:ascii="Microsoft Sans Serif" w:eastAsia="Microsoft Sans Serif" w:hAnsi="Microsoft Sans Serif" w:cs="Microsoft Sans Serif"/>
          <w:b/>
          <w:i/>
          <w:szCs w:val="20"/>
          <w:u w:val="single"/>
        </w:rPr>
      </w:pPr>
    </w:p>
    <w:p w14:paraId="03BCF4C1" w14:textId="77777777" w:rsidR="00EA01E2" w:rsidRPr="005C3556" w:rsidRDefault="00EA01E2" w:rsidP="00EA01E2">
      <w:pPr>
        <w:rPr>
          <w:rFonts w:ascii="Microsoft Sans Serif" w:eastAsia="Microsoft Sans Serif" w:hAnsi="Microsoft Sans Serif" w:cs="Microsoft Sans Serif"/>
          <w:b/>
          <w:i/>
          <w:szCs w:val="20"/>
          <w:u w:val="single"/>
        </w:rPr>
      </w:pPr>
    </w:p>
    <w:p w14:paraId="0306422B" w14:textId="77777777" w:rsidR="00EA01E2" w:rsidRPr="005C3556" w:rsidRDefault="00EA01E2" w:rsidP="00EA01E2">
      <w:pPr>
        <w:rPr>
          <w:rFonts w:ascii="Microsoft Sans Serif" w:eastAsia="Microsoft Sans Serif" w:hAnsi="Microsoft Sans Serif" w:cs="Microsoft Sans Serif"/>
          <w:b/>
          <w:i/>
          <w:szCs w:val="20"/>
          <w:u w:val="single"/>
        </w:rPr>
      </w:pPr>
    </w:p>
    <w:p w14:paraId="22252BFD" w14:textId="77777777" w:rsidR="00EA01E2" w:rsidRPr="005C3556" w:rsidRDefault="00EA01E2" w:rsidP="00EA01E2">
      <w:pPr>
        <w:rPr>
          <w:rFonts w:ascii="Microsoft Sans Serif" w:eastAsia="Microsoft Sans Serif" w:hAnsi="Microsoft Sans Serif" w:cs="Microsoft Sans Serif"/>
          <w:b/>
          <w:i/>
          <w:szCs w:val="20"/>
          <w:u w:val="single"/>
        </w:rPr>
      </w:pPr>
    </w:p>
    <w:p w14:paraId="07153D8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JOANNA A WALDRON ESQUIRE</w:t>
      </w:r>
      <w:r w:rsidRPr="005C3556">
        <w:rPr>
          <w:rFonts w:ascii="Microsoft Sans Serif" w:eastAsia="Microsoft Sans Serif" w:hAnsi="Microsoft Sans Serif" w:cs="Microsoft Sans Serif"/>
          <w:szCs w:val="20"/>
        </w:rPr>
        <w:br/>
        <w:t>JORDAN B YEAGER ESQUIRE</w:t>
      </w:r>
      <w:r w:rsidRPr="005C3556">
        <w:rPr>
          <w:rFonts w:ascii="Microsoft Sans Serif" w:eastAsia="Microsoft Sans Serif" w:hAnsi="Microsoft Sans Serif" w:cs="Microsoft Sans Serif"/>
          <w:szCs w:val="20"/>
        </w:rPr>
        <w:br/>
        <w:t>MARK L FREED ESQUIRE</w:t>
      </w:r>
    </w:p>
    <w:p w14:paraId="54E5A8B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CURTIN &amp; HEEFNER LLP</w:t>
      </w:r>
    </w:p>
    <w:p w14:paraId="0985BA4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DOYLESTOWN COMMERCE CENTER</w:t>
      </w:r>
    </w:p>
    <w:p w14:paraId="6A47710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2005 S EASTON ROAD SUITE 100</w:t>
      </w:r>
    </w:p>
    <w:p w14:paraId="51C73D4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DOYLESTOWN PA  18901</w:t>
      </w:r>
    </w:p>
    <w:p w14:paraId="6387C289" w14:textId="77777777" w:rsidR="00EA01E2" w:rsidRPr="005C3556" w:rsidRDefault="00EA01E2" w:rsidP="00EA01E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267.898.0570</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i/>
          <w:szCs w:val="20"/>
        </w:rPr>
        <w:t xml:space="preserve">STOP </w:t>
      </w:r>
      <w:proofErr w:type="spellStart"/>
      <w:r w:rsidRPr="005C3556">
        <w:rPr>
          <w:rFonts w:ascii="Microsoft Sans Serif" w:eastAsia="Microsoft Sans Serif" w:hAnsi="Microsoft Sans Serif" w:cs="Microsoft Sans Serif"/>
          <w:i/>
          <w:szCs w:val="20"/>
        </w:rPr>
        <w:t>Transource</w:t>
      </w:r>
      <w:proofErr w:type="spellEnd"/>
      <w:r w:rsidRPr="005C3556">
        <w:rPr>
          <w:rFonts w:ascii="Microsoft Sans Serif" w:eastAsia="Microsoft Sans Serif" w:hAnsi="Microsoft Sans Serif" w:cs="Microsoft Sans Serif"/>
          <w:i/>
          <w:szCs w:val="20"/>
        </w:rPr>
        <w:t xml:space="preserve"> Franklin County</w:t>
      </w:r>
      <w:r w:rsidRPr="005C3556">
        <w:rPr>
          <w:rFonts w:ascii="Microsoft Sans Serif" w:eastAsia="Microsoft Sans Serif" w:hAnsi="Microsoft Sans Serif" w:cs="Microsoft Sans Serif"/>
          <w:i/>
          <w:szCs w:val="20"/>
        </w:rPr>
        <w:br/>
      </w:r>
    </w:p>
    <w:p w14:paraId="6A3EDC8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TERESA HARROLD ESQUIRE</w:t>
      </w:r>
      <w:r w:rsidRPr="005C3556">
        <w:rPr>
          <w:rFonts w:ascii="Microsoft Sans Serif" w:eastAsia="Microsoft Sans Serif" w:hAnsi="Microsoft Sans Serif" w:cs="Microsoft Sans Serif"/>
          <w:szCs w:val="20"/>
        </w:rPr>
        <w:br/>
        <w:t>FIRSTENERGY</w:t>
      </w:r>
    </w:p>
    <w:p w14:paraId="089E3FC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2800 POTTSVILLE PIKE</w:t>
      </w:r>
    </w:p>
    <w:p w14:paraId="3A021D0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PO BOX 16001</w:t>
      </w:r>
    </w:p>
    <w:p w14:paraId="7E21281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READING PA  19612-6001</w:t>
      </w:r>
    </w:p>
    <w:p w14:paraId="590B757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b/>
          <w:szCs w:val="20"/>
        </w:rPr>
        <w:t>610.921.6783</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MAIT</w:t>
      </w:r>
    </w:p>
    <w:p w14:paraId="27A6F761" w14:textId="77777777" w:rsidR="00EA01E2" w:rsidRPr="005C3556" w:rsidRDefault="00EA01E2" w:rsidP="00EA01E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1"/>
        </w:rPr>
        <w:br/>
        <w:t>KIMBERLY A KLOCK ESQUIRE</w:t>
      </w:r>
      <w:r w:rsidRPr="005C3556">
        <w:rPr>
          <w:rFonts w:ascii="Microsoft Sans Serif" w:eastAsia="Microsoft Sans Serif" w:hAnsi="Microsoft Sans Serif" w:cs="Microsoft Sans Serif"/>
          <w:szCs w:val="21"/>
        </w:rPr>
        <w:br/>
        <w:t>PPL ELECTRIC UTILITIES</w:t>
      </w:r>
      <w:r w:rsidRPr="005C3556">
        <w:rPr>
          <w:rFonts w:ascii="Microsoft Sans Serif" w:eastAsia="Microsoft Sans Serif" w:hAnsi="Microsoft Sans Serif" w:cs="Microsoft Sans Serif"/>
          <w:szCs w:val="21"/>
        </w:rPr>
        <w:br/>
        <w:t>TWO NORTH NINTH ST</w:t>
      </w:r>
      <w:r w:rsidRPr="005C3556">
        <w:rPr>
          <w:rFonts w:ascii="Microsoft Sans Serif" w:eastAsia="Microsoft Sans Serif" w:hAnsi="Microsoft Sans Serif" w:cs="Microsoft Sans Serif"/>
          <w:szCs w:val="21"/>
        </w:rPr>
        <w:br/>
        <w:t>ALLENTOWN PA 18101</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szCs w:val="21"/>
        </w:rPr>
        <w:t>610.774.4254</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i/>
          <w:szCs w:val="21"/>
          <w:u w:val="single"/>
        </w:rPr>
        <w:t>E-SERVICE</w:t>
      </w:r>
      <w:r w:rsidRPr="005C3556">
        <w:rPr>
          <w:rFonts w:ascii="Microsoft Sans Serif" w:eastAsia="Microsoft Sans Serif" w:hAnsi="Microsoft Sans Serif" w:cs="Microsoft Sans Serif"/>
          <w:i/>
          <w:szCs w:val="20"/>
        </w:rPr>
        <w:br/>
        <w:t>Representing PPL Electric Utilities</w:t>
      </w:r>
    </w:p>
    <w:p w14:paraId="4B6D1C34" w14:textId="77777777" w:rsidR="00EA01E2" w:rsidRPr="005C3556" w:rsidRDefault="00EA01E2" w:rsidP="00EA01E2">
      <w:pPr>
        <w:rPr>
          <w:rFonts w:ascii="Microsoft Sans Serif" w:eastAsia="Microsoft Sans Serif" w:hAnsi="Microsoft Sans Serif" w:cs="Microsoft Sans Serif"/>
          <w:i/>
          <w:szCs w:val="20"/>
        </w:rPr>
      </w:pPr>
    </w:p>
    <w:p w14:paraId="33DFDA2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KAREN O MOURY ESQUIRE</w:t>
      </w:r>
      <w:r w:rsidRPr="005C3556">
        <w:rPr>
          <w:rFonts w:ascii="Microsoft Sans Serif" w:eastAsia="Microsoft Sans Serif" w:hAnsi="Microsoft Sans Serif" w:cs="Microsoft Sans Serif"/>
          <w:szCs w:val="20"/>
        </w:rPr>
        <w:br/>
        <w:t>ECKERT SEAMANS</w:t>
      </w:r>
      <w:r w:rsidRPr="005C3556">
        <w:rPr>
          <w:rFonts w:ascii="Microsoft Sans Serif" w:eastAsia="Microsoft Sans Serif" w:hAnsi="Microsoft Sans Serif" w:cs="Microsoft Sans Serif"/>
          <w:szCs w:val="20"/>
        </w:rPr>
        <w:br/>
        <w:t>213 MARKET ST</w:t>
      </w:r>
      <w:r w:rsidRPr="005C3556">
        <w:rPr>
          <w:rFonts w:ascii="Microsoft Sans Serif" w:eastAsia="Microsoft Sans Serif" w:hAnsi="Microsoft Sans Serif" w:cs="Microsoft Sans Serif"/>
          <w:szCs w:val="20"/>
        </w:rPr>
        <w:br/>
        <w:t>HARRISBURG PA 17101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szCs w:val="20"/>
        </w:rPr>
        <w:t>717.237.6036</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b/>
          <w:i/>
          <w:szCs w:val="20"/>
          <w:u w:val="single"/>
        </w:rPr>
        <w:br/>
      </w:r>
      <w:r w:rsidRPr="005C3556">
        <w:rPr>
          <w:rFonts w:ascii="Microsoft Sans Serif" w:eastAsia="Microsoft Sans Serif" w:hAnsi="Microsoft Sans Serif" w:cs="Microsoft Sans Serif"/>
          <w:i/>
          <w:szCs w:val="20"/>
        </w:rPr>
        <w:t>Representing Maple Lawn Farms, Inc.,</w:t>
      </w:r>
      <w:r w:rsidRPr="005C3556">
        <w:rPr>
          <w:rFonts w:ascii="Microsoft Sans Serif" w:eastAsia="Microsoft Sans Serif" w:hAnsi="Microsoft Sans Serif" w:cs="Microsoft Sans Serif"/>
          <w:i/>
          <w:szCs w:val="20"/>
        </w:rPr>
        <w:br/>
        <w:t>Rose Tree-Blue Mountain Hunt Club, Inc</w:t>
      </w:r>
      <w:r w:rsidRPr="005C3556">
        <w:rPr>
          <w:rFonts w:ascii="Microsoft Sans Serif" w:eastAsia="Microsoft Sans Serif" w:hAnsi="Microsoft Sans Serif" w:cs="Microsoft Sans Serif"/>
          <w:i/>
          <w:szCs w:val="8"/>
        </w:rPr>
        <w:t xml:space="preserve">. &amp; Citizens to Stop </w:t>
      </w:r>
      <w:proofErr w:type="spellStart"/>
      <w:r w:rsidRPr="005C3556">
        <w:rPr>
          <w:rFonts w:ascii="Microsoft Sans Serif" w:eastAsia="Microsoft Sans Serif" w:hAnsi="Microsoft Sans Serif" w:cs="Microsoft Sans Serif"/>
          <w:i/>
          <w:szCs w:val="8"/>
        </w:rPr>
        <w:t>Transource</w:t>
      </w:r>
      <w:proofErr w:type="spellEnd"/>
    </w:p>
    <w:p w14:paraId="2DC19750" w14:textId="77777777" w:rsidR="00EA01E2" w:rsidRPr="005C3556" w:rsidRDefault="00EA01E2" w:rsidP="00EA01E2">
      <w:pPr>
        <w:rPr>
          <w:rFonts w:ascii="Microsoft Sans Serif" w:eastAsia="Microsoft Sans Serif" w:hAnsi="Microsoft Sans Serif" w:cs="Microsoft Sans Serif"/>
          <w:szCs w:val="20"/>
        </w:rPr>
      </w:pPr>
    </w:p>
    <w:p w14:paraId="76D69CEB" w14:textId="77777777" w:rsidR="00EA01E2" w:rsidRPr="005C3556" w:rsidRDefault="00EA01E2" w:rsidP="00EA01E2">
      <w:pPr>
        <w:rPr>
          <w:rFonts w:ascii="Microsoft Sans Serif" w:eastAsia="Microsoft Sans Serif" w:hAnsi="Microsoft Sans Serif" w:cs="Microsoft Sans Serif"/>
          <w:szCs w:val="20"/>
        </w:rPr>
      </w:pPr>
    </w:p>
    <w:p w14:paraId="224EE0CE" w14:textId="77777777" w:rsidR="00EA01E2" w:rsidRPr="005C3556" w:rsidRDefault="00EA01E2" w:rsidP="00EA01E2">
      <w:pPr>
        <w:rPr>
          <w:rFonts w:ascii="Microsoft Sans Serif" w:eastAsia="Microsoft Sans Serif" w:hAnsi="Microsoft Sans Serif" w:cs="Microsoft Sans Serif"/>
          <w:szCs w:val="20"/>
        </w:rPr>
      </w:pPr>
    </w:p>
    <w:p w14:paraId="4712F502" w14:textId="77777777" w:rsidR="00EA01E2" w:rsidRPr="005C3556" w:rsidRDefault="00EA01E2" w:rsidP="00EA01E2">
      <w:pPr>
        <w:rPr>
          <w:rFonts w:ascii="Microsoft Sans Serif" w:eastAsia="Microsoft Sans Serif" w:hAnsi="Microsoft Sans Serif" w:cs="Microsoft Sans Serif"/>
          <w:szCs w:val="20"/>
        </w:rPr>
      </w:pPr>
    </w:p>
    <w:p w14:paraId="3D4E3414" w14:textId="77777777" w:rsidR="00EA01E2" w:rsidRPr="005C3556" w:rsidRDefault="00EA01E2" w:rsidP="00EA01E2">
      <w:pPr>
        <w:rPr>
          <w:rFonts w:ascii="Microsoft Sans Serif" w:eastAsia="Microsoft Sans Serif" w:hAnsi="Microsoft Sans Serif" w:cs="Microsoft Sans Serif"/>
          <w:szCs w:val="20"/>
        </w:rPr>
      </w:pPr>
    </w:p>
    <w:p w14:paraId="7C30C1BF"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THOMAS J SNISCAK ESQUIRE</w:t>
      </w:r>
      <w:r w:rsidRPr="005C3556">
        <w:rPr>
          <w:rFonts w:ascii="Microsoft Sans Serif" w:eastAsia="Microsoft Sans Serif" w:hAnsi="Microsoft Sans Serif" w:cs="Microsoft Sans Serif"/>
          <w:szCs w:val="20"/>
        </w:rPr>
        <w:br/>
        <w:t>WHITNEY E SNYDER ESQUIRE</w:t>
      </w:r>
    </w:p>
    <w:p w14:paraId="7585BE7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HAWKE MCKEON AND SNISCAK LLP</w:t>
      </w:r>
    </w:p>
    <w:p w14:paraId="26E89B4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100 N TENTH STREET</w:t>
      </w:r>
    </w:p>
    <w:p w14:paraId="449A71C6" w14:textId="77777777" w:rsidR="00EA01E2" w:rsidRPr="005C3556" w:rsidRDefault="00EA01E2" w:rsidP="00EA01E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0"/>
        </w:rPr>
        <w:t>HARRISBURG PA  17101</w:t>
      </w:r>
      <w:r w:rsidRPr="005C3556">
        <w:rPr>
          <w:rFonts w:ascii="Microsoft Sans Serif" w:eastAsia="Microsoft Sans Serif" w:hAnsi="Microsoft Sans Serif" w:cs="Microsoft Sans Serif"/>
          <w:szCs w:val="20"/>
        </w:rPr>
        <w:br/>
        <w:t>717-236-1300</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York County Planning Commission</w:t>
      </w:r>
    </w:p>
    <w:p w14:paraId="740B977D" w14:textId="77777777" w:rsidR="00EA01E2" w:rsidRPr="005C3556" w:rsidRDefault="00EA01E2" w:rsidP="00EA01E2">
      <w:pPr>
        <w:rPr>
          <w:rFonts w:ascii="Microsoft Sans Serif" w:eastAsia="Microsoft Sans Serif" w:hAnsi="Microsoft Sans Serif" w:cs="Microsoft Sans Serif"/>
          <w:i/>
          <w:szCs w:val="20"/>
        </w:rPr>
      </w:pPr>
    </w:p>
    <w:p w14:paraId="7BBF7916" w14:textId="77777777" w:rsidR="00EA01E2" w:rsidRPr="005C3556" w:rsidRDefault="00EA01E2" w:rsidP="00EA01E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0"/>
        </w:rPr>
        <w:t>LINUS E FENICLE ESQUIRE</w:t>
      </w:r>
      <w:r w:rsidRPr="005C3556">
        <w:rPr>
          <w:rFonts w:ascii="Microsoft Sans Serif" w:eastAsia="Microsoft Sans Serif" w:hAnsi="Microsoft Sans Serif" w:cs="Microsoft Sans Serif"/>
          <w:szCs w:val="20"/>
        </w:rPr>
        <w:br/>
        <w:t>REAGER &amp; ADLER PC</w:t>
      </w:r>
      <w:r w:rsidRPr="005C3556">
        <w:rPr>
          <w:rFonts w:ascii="Microsoft Sans Serif" w:eastAsia="Microsoft Sans Serif" w:hAnsi="Microsoft Sans Serif" w:cs="Microsoft Sans Serif"/>
          <w:szCs w:val="20"/>
        </w:rPr>
        <w:br/>
        <w:t>2331 MARKET ST</w:t>
      </w:r>
      <w:r w:rsidRPr="005C3556">
        <w:rPr>
          <w:rFonts w:ascii="Microsoft Sans Serif" w:eastAsia="Microsoft Sans Serif" w:hAnsi="Microsoft Sans Serif" w:cs="Microsoft Sans Serif"/>
          <w:szCs w:val="20"/>
        </w:rPr>
        <w:br/>
        <w:t>CAMP HILL PA 17011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szCs w:val="20"/>
        </w:rPr>
        <w:t>717.763.1383</w:t>
      </w:r>
      <w:r w:rsidRPr="005C3556">
        <w:rPr>
          <w:rFonts w:ascii="Microsoft Sans Serif" w:eastAsia="Microsoft Sans Serif" w:hAnsi="Microsoft Sans Serif" w:cs="Microsoft Sans Serif"/>
          <w:i/>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b/>
          <w:i/>
          <w:szCs w:val="20"/>
          <w:u w:val="single"/>
        </w:rPr>
        <w:br/>
      </w:r>
      <w:r w:rsidRPr="005C3556">
        <w:rPr>
          <w:rFonts w:ascii="Microsoft Sans Serif" w:eastAsia="Microsoft Sans Serif" w:hAnsi="Microsoft Sans Serif" w:cs="Microsoft Sans Serif"/>
          <w:i/>
          <w:szCs w:val="20"/>
        </w:rPr>
        <w:t>Representing Quincy Township</w:t>
      </w:r>
    </w:p>
    <w:p w14:paraId="7B9549BC" w14:textId="77777777" w:rsidR="00EA01E2" w:rsidRPr="005C3556" w:rsidRDefault="00EA01E2" w:rsidP="00EA01E2">
      <w:pPr>
        <w:rPr>
          <w:rFonts w:ascii="Microsoft Sans Serif" w:eastAsia="Microsoft Sans Serif" w:hAnsi="Microsoft Sans Serif" w:cs="Microsoft Sans Serif"/>
          <w:i/>
          <w:szCs w:val="20"/>
        </w:rPr>
      </w:pPr>
    </w:p>
    <w:p w14:paraId="293A9E2B"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BARRON SHAW </w:t>
      </w:r>
      <w:r w:rsidRPr="005C3556">
        <w:rPr>
          <w:rFonts w:ascii="Microsoft Sans Serif" w:eastAsia="Microsoft Sans Serif" w:hAnsi="Microsoft Sans Serif" w:cs="Microsoft Sans Serif"/>
          <w:szCs w:val="20"/>
        </w:rPr>
        <w:br/>
        <w:t>JANA SHAW</w:t>
      </w:r>
    </w:p>
    <w:p w14:paraId="48D2AE9D"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445 SALT LAKE RD</w:t>
      </w:r>
    </w:p>
    <w:p w14:paraId="55819274" w14:textId="77777777" w:rsidR="00EA01E2" w:rsidRPr="005C3556" w:rsidRDefault="00EA01E2" w:rsidP="00EA01E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szCs w:val="20"/>
        </w:rPr>
        <w:t>FAWN GROVE PA  17321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i/>
          <w:szCs w:val="20"/>
          <w:u w:val="single"/>
        </w:rPr>
        <w:t>E-SERVICE</w:t>
      </w:r>
    </w:p>
    <w:p w14:paraId="66DC48AD" w14:textId="77777777" w:rsidR="00EA01E2" w:rsidRPr="005C3556" w:rsidRDefault="00EA01E2" w:rsidP="00EA01E2">
      <w:pPr>
        <w:rPr>
          <w:rFonts w:ascii="Microsoft Sans Serif" w:eastAsia="Microsoft Sans Serif" w:hAnsi="Microsoft Sans Serif" w:cs="Microsoft Sans Serif"/>
          <w:i/>
          <w:szCs w:val="20"/>
        </w:rPr>
      </w:pPr>
    </w:p>
    <w:p w14:paraId="2BDCFB3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JOHN L MUNSCH ESQUIRE</w:t>
      </w:r>
      <w:r w:rsidRPr="005C3556">
        <w:rPr>
          <w:rFonts w:ascii="Microsoft Sans Serif" w:eastAsia="Microsoft Sans Serif" w:hAnsi="Microsoft Sans Serif" w:cs="Microsoft Sans Serif"/>
          <w:b/>
          <w:szCs w:val="20"/>
          <w:u w:val="single"/>
        </w:rPr>
        <w:br/>
      </w:r>
      <w:r w:rsidRPr="005C3556">
        <w:rPr>
          <w:rFonts w:ascii="Microsoft Sans Serif" w:eastAsia="Microsoft Sans Serif" w:hAnsi="Microsoft Sans Serif" w:cs="Microsoft Sans Serif"/>
          <w:szCs w:val="20"/>
        </w:rPr>
        <w:t>800 CABIN HILL DRIVE</w:t>
      </w:r>
    </w:p>
    <w:p w14:paraId="579DB20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GREENSBURG PA  15601</w:t>
      </w:r>
    </w:p>
    <w:p w14:paraId="57C2F8CD" w14:textId="77777777" w:rsidR="00EA01E2" w:rsidRPr="005C3556" w:rsidRDefault="00EA01E2" w:rsidP="00EA01E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i/>
          <w:szCs w:val="20"/>
        </w:rPr>
        <w:t>MAIT &amp; WEST PENN POWER</w:t>
      </w:r>
    </w:p>
    <w:p w14:paraId="6DCFB6E6" w14:textId="77777777" w:rsidR="00EA01E2" w:rsidRPr="005C3556" w:rsidRDefault="00EA01E2" w:rsidP="00EA01E2">
      <w:pPr>
        <w:rPr>
          <w:rFonts w:ascii="Microsoft Sans Serif" w:eastAsia="Microsoft Sans Serif" w:hAnsi="Microsoft Sans Serif" w:cs="Microsoft Sans Serif"/>
          <w:i/>
          <w:szCs w:val="20"/>
        </w:rPr>
      </w:pPr>
    </w:p>
    <w:p w14:paraId="54A87B0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BYRON JESS BOYD</w:t>
      </w:r>
    </w:p>
    <w:p w14:paraId="5E83D377"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831 NEW PARK ROAD</w:t>
      </w:r>
    </w:p>
    <w:p w14:paraId="025470F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7C7EB3C8" w14:textId="77777777" w:rsidR="00EA01E2" w:rsidRPr="005C3556" w:rsidRDefault="00EA01E2" w:rsidP="00EA01E2">
      <w:pPr>
        <w:rPr>
          <w:rFonts w:ascii="Microsoft Sans Serif" w:eastAsia="Microsoft Sans Serif" w:hAnsi="Microsoft Sans Serif" w:cs="Microsoft Sans Serif"/>
          <w:szCs w:val="20"/>
        </w:rPr>
      </w:pPr>
    </w:p>
    <w:p w14:paraId="23C3E9C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ALLEN RICE</w:t>
      </w:r>
      <w:r w:rsidRPr="005C3556">
        <w:rPr>
          <w:rFonts w:ascii="Microsoft Sans Serif" w:eastAsia="Microsoft Sans Serif" w:hAnsi="Microsoft Sans Serif" w:cs="Microsoft Sans Serif"/>
          <w:szCs w:val="20"/>
        </w:rPr>
        <w:br/>
        <w:t>LORI RICE</w:t>
      </w:r>
    </w:p>
    <w:p w14:paraId="2DEB89D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1430 HENRY LANE</w:t>
      </w:r>
    </w:p>
    <w:p w14:paraId="40132F08"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3B001568" w14:textId="77777777" w:rsidR="00EA01E2" w:rsidRPr="005C3556" w:rsidRDefault="00EA01E2" w:rsidP="00EA01E2">
      <w:pPr>
        <w:rPr>
          <w:rFonts w:ascii="Microsoft Sans Serif" w:eastAsia="Microsoft Sans Serif" w:hAnsi="Microsoft Sans Serif" w:cs="Microsoft Sans Serif"/>
          <w:szCs w:val="20"/>
        </w:rPr>
      </w:pPr>
    </w:p>
    <w:p w14:paraId="0D4205E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LOIS WHITE</w:t>
      </w:r>
    </w:p>
    <w:p w14:paraId="38E967E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1406 WALKER ROAD</w:t>
      </w:r>
    </w:p>
    <w:p w14:paraId="6D44D65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04DFF9B7" w14:textId="77777777" w:rsidR="00EA01E2" w:rsidRPr="005C3556" w:rsidRDefault="00EA01E2" w:rsidP="00EA01E2">
      <w:pPr>
        <w:rPr>
          <w:rFonts w:ascii="Microsoft Sans Serif" w:eastAsia="Microsoft Sans Serif" w:hAnsi="Microsoft Sans Serif" w:cs="Microsoft Sans Serif"/>
          <w:szCs w:val="20"/>
        </w:rPr>
      </w:pPr>
    </w:p>
    <w:p w14:paraId="1F7B8BD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HUGH MCPERSON</w:t>
      </w:r>
    </w:p>
    <w:p w14:paraId="61AF9C7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2885 NEW PARK ROAD</w:t>
      </w:r>
    </w:p>
    <w:p w14:paraId="2911EB9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2F8753A6" w14:textId="77777777" w:rsidR="00EA01E2" w:rsidRPr="005C3556" w:rsidRDefault="00EA01E2" w:rsidP="00EA01E2">
      <w:pPr>
        <w:rPr>
          <w:rFonts w:ascii="Microsoft Sans Serif" w:eastAsia="Microsoft Sans Serif" w:hAnsi="Microsoft Sans Serif" w:cs="Microsoft Sans Serif"/>
          <w:szCs w:val="20"/>
        </w:rPr>
      </w:pPr>
    </w:p>
    <w:p w14:paraId="75A0DAB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 ROSS MCGINNIS ESQUIRE</w:t>
      </w:r>
      <w:r w:rsidRPr="005C3556">
        <w:rPr>
          <w:rFonts w:ascii="Microsoft Sans Serif" w:eastAsia="Microsoft Sans Serif" w:hAnsi="Microsoft Sans Serif" w:cs="Microsoft Sans Serif"/>
          <w:szCs w:val="20"/>
        </w:rPr>
        <w:br/>
        <w:t>41 WEST MAIN STREET</w:t>
      </w:r>
    </w:p>
    <w:p w14:paraId="36F2E53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FAWN GROVE PA  17321</w:t>
      </w:r>
    </w:p>
    <w:p w14:paraId="1F511154" w14:textId="77777777" w:rsidR="00EA01E2" w:rsidRPr="005C3556" w:rsidRDefault="00EA01E2" w:rsidP="00EA01E2">
      <w:pPr>
        <w:rPr>
          <w:rFonts w:ascii="Microsoft Sans Serif" w:eastAsia="Microsoft Sans Serif" w:hAnsi="Microsoft Sans Serif" w:cs="Microsoft Sans Serif"/>
          <w:szCs w:val="20"/>
        </w:rPr>
      </w:pPr>
    </w:p>
    <w:p w14:paraId="041297E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FRED BYERS</w:t>
      </w:r>
    </w:p>
    <w:p w14:paraId="5859A72C"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1863 COLDSMITH RD</w:t>
      </w:r>
    </w:p>
    <w:p w14:paraId="026F164F"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SHIPPENSBURG PA  17257</w:t>
      </w:r>
    </w:p>
    <w:p w14:paraId="7AB78793" w14:textId="77777777" w:rsidR="00EA01E2" w:rsidRPr="005C3556" w:rsidRDefault="00EA01E2" w:rsidP="00EA01E2">
      <w:pPr>
        <w:rPr>
          <w:rFonts w:ascii="Microsoft Sans Serif" w:eastAsia="Microsoft Sans Serif" w:hAnsi="Microsoft Sans Serif" w:cs="Microsoft Sans Serif"/>
          <w:szCs w:val="20"/>
        </w:rPr>
      </w:pPr>
    </w:p>
    <w:p w14:paraId="6DD8F90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KAREN BENEDICT</w:t>
      </w:r>
      <w:r w:rsidRPr="005C3556">
        <w:rPr>
          <w:rFonts w:ascii="Microsoft Sans Serif" w:eastAsia="Microsoft Sans Serif" w:hAnsi="Microsoft Sans Serif" w:cs="Microsoft Sans Serif"/>
          <w:szCs w:val="20"/>
        </w:rPr>
        <w:br/>
        <w:t>RODNEY MYER</w:t>
      </w:r>
      <w:r w:rsidRPr="005C3556">
        <w:rPr>
          <w:rFonts w:ascii="Microsoft Sans Serif" w:eastAsia="Microsoft Sans Serif" w:hAnsi="Microsoft Sans Serif" w:cs="Microsoft Sans Serif"/>
          <w:szCs w:val="20"/>
        </w:rPr>
        <w:br/>
        <w:t>5413 MANHEIM RD</w:t>
      </w:r>
      <w:r w:rsidRPr="005C3556">
        <w:rPr>
          <w:rFonts w:ascii="Microsoft Sans Serif" w:eastAsia="Microsoft Sans Serif" w:hAnsi="Microsoft Sans Serif" w:cs="Microsoft Sans Serif"/>
          <w:szCs w:val="20"/>
        </w:rPr>
        <w:br/>
        <w:t>WAYNESBORO PA 17268</w:t>
      </w:r>
    </w:p>
    <w:p w14:paraId="37D77929" w14:textId="77777777" w:rsidR="00EA01E2" w:rsidRPr="005C3556" w:rsidRDefault="00EA01E2" w:rsidP="00EA01E2">
      <w:pPr>
        <w:rPr>
          <w:rFonts w:ascii="Microsoft Sans Serif" w:eastAsia="Microsoft Sans Serif" w:hAnsi="Microsoft Sans Serif" w:cs="Microsoft Sans Serif"/>
          <w:szCs w:val="20"/>
        </w:rPr>
      </w:pPr>
    </w:p>
    <w:p w14:paraId="604FE31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LEONARD KAUFFMAN</w:t>
      </w:r>
      <w:r w:rsidRPr="005C3556">
        <w:rPr>
          <w:rFonts w:ascii="Microsoft Sans Serif" w:eastAsia="Microsoft Sans Serif" w:hAnsi="Microsoft Sans Serif" w:cs="Microsoft Sans Serif"/>
          <w:szCs w:val="20"/>
        </w:rPr>
        <w:br/>
        <w:t>MARY KAUFFMAN</w:t>
      </w:r>
    </w:p>
    <w:p w14:paraId="73C821AD"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4297 OLDE SCOTLAND RD</w:t>
      </w:r>
    </w:p>
    <w:p w14:paraId="5FC0E3C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05EE5156" w14:textId="77777777" w:rsidR="00EA01E2" w:rsidRPr="005C3556" w:rsidRDefault="00EA01E2" w:rsidP="00EA01E2">
      <w:pPr>
        <w:rPr>
          <w:rFonts w:ascii="Microsoft Sans Serif" w:eastAsia="Microsoft Sans Serif" w:hAnsi="Microsoft Sans Serif" w:cs="Microsoft Sans Serif"/>
          <w:szCs w:val="20"/>
        </w:rPr>
      </w:pPr>
    </w:p>
    <w:p w14:paraId="22B30B2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WILLA WELLER KAAL</w:t>
      </w:r>
    </w:p>
    <w:p w14:paraId="49BF0EB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67 SUMMER BREEZE LANE</w:t>
      </w:r>
    </w:p>
    <w:p w14:paraId="41A44385"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55BF1244" w14:textId="77777777" w:rsidR="00EA01E2" w:rsidRPr="005C3556" w:rsidRDefault="00EA01E2" w:rsidP="00EA01E2">
      <w:pPr>
        <w:rPr>
          <w:rFonts w:ascii="Microsoft Sans Serif" w:eastAsia="Microsoft Sans Serif" w:hAnsi="Microsoft Sans Serif" w:cs="Microsoft Sans Serif"/>
          <w:szCs w:val="20"/>
        </w:rPr>
      </w:pPr>
    </w:p>
    <w:p w14:paraId="1E2CA97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DANIELLE BERNECKER</w:t>
      </w:r>
    </w:p>
    <w:p w14:paraId="326D661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1827 WOOD DUCK DR E</w:t>
      </w:r>
    </w:p>
    <w:p w14:paraId="29F2348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4BD522E3" w14:textId="77777777" w:rsidR="00EA01E2" w:rsidRPr="005C3556" w:rsidRDefault="00EA01E2" w:rsidP="00EA01E2">
      <w:pPr>
        <w:rPr>
          <w:rFonts w:ascii="Microsoft Sans Serif" w:eastAsia="Microsoft Sans Serif" w:hAnsi="Microsoft Sans Serif" w:cs="Microsoft Sans Serif"/>
          <w:szCs w:val="20"/>
        </w:rPr>
      </w:pPr>
    </w:p>
    <w:p w14:paraId="4AA8392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JAN HORST</w:t>
      </w:r>
      <w:r w:rsidRPr="005C3556">
        <w:rPr>
          <w:rFonts w:ascii="Microsoft Sans Serif" w:eastAsia="Microsoft Sans Serif" w:hAnsi="Microsoft Sans Serif" w:cs="Microsoft Sans Serif"/>
          <w:szCs w:val="20"/>
        </w:rPr>
        <w:br/>
        <w:t>GEORGIANA HORST</w:t>
      </w:r>
    </w:p>
    <w:p w14:paraId="32A4789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826 NEW FRANKLIN RD</w:t>
      </w:r>
    </w:p>
    <w:p w14:paraId="6AB2E4E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6C04B75A" w14:textId="77777777" w:rsidR="00EA01E2" w:rsidRPr="005C3556" w:rsidRDefault="00EA01E2" w:rsidP="00EA01E2">
      <w:pPr>
        <w:rPr>
          <w:rFonts w:ascii="Microsoft Sans Serif" w:eastAsia="Microsoft Sans Serif" w:hAnsi="Microsoft Sans Serif" w:cs="Microsoft Sans Serif"/>
          <w:szCs w:val="20"/>
        </w:rPr>
      </w:pPr>
    </w:p>
    <w:p w14:paraId="0BFAE97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ROY CORDELL</w:t>
      </w:r>
      <w:r w:rsidRPr="005C3556">
        <w:rPr>
          <w:rFonts w:ascii="Microsoft Sans Serif" w:eastAsia="Microsoft Sans Serif" w:hAnsi="Microsoft Sans Serif" w:cs="Microsoft Sans Serif"/>
          <w:szCs w:val="20"/>
        </w:rPr>
        <w:br/>
        <w:t>EMMA CORDELL</w:t>
      </w:r>
    </w:p>
    <w:p w14:paraId="33DA3D5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4690 FETTERHOFF CHAPEL ROAD</w:t>
      </w:r>
    </w:p>
    <w:p w14:paraId="566FE94D"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1E561FBE" w14:textId="77777777" w:rsidR="00EA01E2" w:rsidRPr="005C3556" w:rsidRDefault="00EA01E2" w:rsidP="00EA01E2">
      <w:pPr>
        <w:rPr>
          <w:rFonts w:ascii="Microsoft Sans Serif" w:eastAsia="Microsoft Sans Serif" w:hAnsi="Microsoft Sans Serif" w:cs="Microsoft Sans Serif"/>
          <w:szCs w:val="20"/>
        </w:rPr>
      </w:pPr>
    </w:p>
    <w:p w14:paraId="690C7DA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ASHLEY HOSPELHORN</w:t>
      </w:r>
      <w:r w:rsidRPr="005C3556">
        <w:rPr>
          <w:rFonts w:ascii="Microsoft Sans Serif" w:eastAsia="Microsoft Sans Serif" w:hAnsi="Microsoft Sans Serif" w:cs="Microsoft Sans Serif"/>
          <w:szCs w:val="20"/>
        </w:rPr>
        <w:br/>
        <w:t>8010 HIDDEN VALLEY LN</w:t>
      </w:r>
      <w:r w:rsidRPr="005C3556">
        <w:rPr>
          <w:rFonts w:ascii="Microsoft Sans Serif" w:eastAsia="Microsoft Sans Serif" w:hAnsi="Microsoft Sans Serif" w:cs="Microsoft Sans Serif"/>
          <w:szCs w:val="20"/>
        </w:rPr>
        <w:br/>
        <w:t>WAYNESBORO PA 17268</w:t>
      </w:r>
      <w:r w:rsidRPr="005C3556">
        <w:rPr>
          <w:rFonts w:ascii="Microsoft Sans Serif" w:eastAsia="Microsoft Sans Serif" w:hAnsi="Microsoft Sans Serif" w:cs="Microsoft Sans Serif"/>
          <w:szCs w:val="20"/>
        </w:rPr>
        <w:br/>
      </w:r>
    </w:p>
    <w:p w14:paraId="1F3D9ABB"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ASHLEY HOSPELHORN</w:t>
      </w:r>
      <w:r w:rsidRPr="005C3556">
        <w:rPr>
          <w:rFonts w:ascii="Microsoft Sans Serif" w:eastAsia="Microsoft Sans Serif" w:hAnsi="Microsoft Sans Serif" w:cs="Microsoft Sans Serif"/>
          <w:szCs w:val="20"/>
        </w:rPr>
        <w:br/>
        <w:t>116 WEST 3</w:t>
      </w:r>
      <w:r w:rsidRPr="005C3556">
        <w:rPr>
          <w:rFonts w:ascii="Microsoft Sans Serif" w:eastAsia="Microsoft Sans Serif" w:hAnsi="Microsoft Sans Serif" w:cs="Microsoft Sans Serif"/>
          <w:szCs w:val="20"/>
          <w:vertAlign w:val="superscript"/>
        </w:rPr>
        <w:t>RD</w:t>
      </w:r>
      <w:r w:rsidRPr="005C3556">
        <w:rPr>
          <w:rFonts w:ascii="Microsoft Sans Serif" w:eastAsia="Microsoft Sans Serif" w:hAnsi="Microsoft Sans Serif" w:cs="Microsoft Sans Serif"/>
          <w:szCs w:val="20"/>
        </w:rPr>
        <w:t xml:space="preserve"> STREET</w:t>
      </w:r>
      <w:r w:rsidRPr="005C3556">
        <w:rPr>
          <w:rFonts w:ascii="Microsoft Sans Serif" w:eastAsia="Microsoft Sans Serif" w:hAnsi="Microsoft Sans Serif" w:cs="Microsoft Sans Serif"/>
          <w:szCs w:val="20"/>
        </w:rPr>
        <w:br/>
        <w:t>WAYNESBORO PA 17268</w:t>
      </w:r>
      <w:r w:rsidRPr="005C3556">
        <w:rPr>
          <w:rFonts w:ascii="Microsoft Sans Serif" w:eastAsia="Microsoft Sans Serif" w:hAnsi="Microsoft Sans Serif" w:cs="Microsoft Sans Serif"/>
          <w:szCs w:val="20"/>
        </w:rPr>
        <w:br/>
      </w:r>
    </w:p>
    <w:p w14:paraId="1965C5B6" w14:textId="77777777" w:rsidR="00EA01E2" w:rsidRPr="005C3556" w:rsidRDefault="00EA01E2" w:rsidP="00EA01E2">
      <w:pPr>
        <w:rPr>
          <w:rFonts w:ascii="Microsoft Sans Serif" w:eastAsia="Microsoft Sans Serif" w:hAnsi="Microsoft Sans Serif" w:cs="Microsoft Sans Serif"/>
          <w:szCs w:val="20"/>
        </w:rPr>
      </w:pPr>
    </w:p>
    <w:p w14:paraId="705E9F6C" w14:textId="77777777" w:rsidR="00EA01E2" w:rsidRPr="005C3556" w:rsidRDefault="00EA01E2" w:rsidP="00EA01E2">
      <w:pPr>
        <w:rPr>
          <w:rFonts w:ascii="Microsoft Sans Serif" w:eastAsia="Microsoft Sans Serif" w:hAnsi="Microsoft Sans Serif" w:cs="Microsoft Sans Serif"/>
          <w:szCs w:val="20"/>
        </w:rPr>
        <w:sectPr w:rsidR="00EA01E2" w:rsidRPr="005C3556">
          <w:type w:val="continuous"/>
          <w:pgSz w:w="12240" w:h="15840"/>
          <w:pgMar w:top="1440" w:right="1440" w:bottom="1440" w:left="1440" w:header="720" w:footer="720" w:gutter="0"/>
          <w:cols w:num="2" w:space="720"/>
        </w:sectPr>
      </w:pPr>
    </w:p>
    <w:p w14:paraId="7916D6EF"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LANTZ SOURBIER</w:t>
      </w:r>
      <w:r w:rsidRPr="005C3556">
        <w:rPr>
          <w:rFonts w:ascii="Microsoft Sans Serif" w:eastAsia="Microsoft Sans Serif" w:hAnsi="Microsoft Sans Serif" w:cs="Microsoft Sans Serif"/>
          <w:szCs w:val="20"/>
        </w:rPr>
        <w:br/>
        <w:t>LAURA SOURBIER</w:t>
      </w:r>
      <w:r w:rsidRPr="005C3556">
        <w:rPr>
          <w:rFonts w:ascii="Microsoft Sans Serif" w:eastAsia="Microsoft Sans Serif" w:hAnsi="Microsoft Sans Serif" w:cs="Microsoft Sans Serif"/>
          <w:szCs w:val="20"/>
        </w:rPr>
        <w:br/>
        <w:t>64 EDGEWOOD CIR</w:t>
      </w:r>
    </w:p>
    <w:p w14:paraId="7C4093D2"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r w:rsidRPr="005C3556">
        <w:rPr>
          <w:rFonts w:ascii="Microsoft Sans Serif" w:eastAsia="Microsoft Sans Serif" w:hAnsi="Microsoft Sans Serif" w:cs="Microsoft Sans Serif"/>
          <w:szCs w:val="20"/>
        </w:rPr>
        <w:br/>
      </w:r>
    </w:p>
    <w:p w14:paraId="5473C90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MICHAEL CORDELL</w:t>
      </w:r>
    </w:p>
    <w:p w14:paraId="78F35D5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4219 ALTENWALD RD</w:t>
      </w:r>
    </w:p>
    <w:p w14:paraId="2B4FD57A"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WAYNESBORO PA  17268</w:t>
      </w:r>
    </w:p>
    <w:p w14:paraId="30BD7646" w14:textId="77777777" w:rsidR="00EA01E2" w:rsidRPr="005C3556" w:rsidRDefault="00EA01E2" w:rsidP="00EA01E2">
      <w:pPr>
        <w:rPr>
          <w:rFonts w:ascii="Microsoft Sans Serif" w:eastAsia="Microsoft Sans Serif" w:hAnsi="Microsoft Sans Serif" w:cs="Microsoft Sans Serif"/>
          <w:szCs w:val="20"/>
        </w:rPr>
      </w:pPr>
    </w:p>
    <w:p w14:paraId="6F6F23CF"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AARON KAUFFMAN</w:t>
      </w:r>
      <w:r w:rsidRPr="005C3556">
        <w:rPr>
          <w:rFonts w:ascii="Microsoft Sans Serif" w:eastAsia="Microsoft Sans Serif" w:hAnsi="Microsoft Sans Serif" w:cs="Microsoft Sans Serif"/>
          <w:szCs w:val="20"/>
        </w:rPr>
        <w:br/>
        <w:t>MELINDA KAUFFMAN</w:t>
      </w:r>
    </w:p>
    <w:p w14:paraId="15BDA7E0"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4220 OLD SCOTLAND RD</w:t>
      </w:r>
    </w:p>
    <w:p w14:paraId="27DDF09A"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08640E94" w14:textId="77777777" w:rsidR="00EA01E2" w:rsidRPr="005C3556" w:rsidRDefault="00EA01E2" w:rsidP="00EA01E2">
      <w:pPr>
        <w:rPr>
          <w:rFonts w:ascii="Microsoft Sans Serif" w:eastAsia="Microsoft Sans Serif" w:hAnsi="Microsoft Sans Serif" w:cs="Microsoft Sans Serif"/>
          <w:szCs w:val="20"/>
        </w:rPr>
      </w:pPr>
    </w:p>
    <w:p w14:paraId="018FF3F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ALLAN STINE</w:t>
      </w:r>
      <w:r w:rsidRPr="005C3556">
        <w:rPr>
          <w:rFonts w:ascii="Microsoft Sans Serif" w:eastAsia="Microsoft Sans Serif" w:hAnsi="Microsoft Sans Serif" w:cs="Microsoft Sans Serif"/>
          <w:szCs w:val="20"/>
        </w:rPr>
        <w:br/>
        <w:t>HEATHER STINE</w:t>
      </w:r>
    </w:p>
    <w:p w14:paraId="0A8E5CE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867 CIDER PRESS ROAD</w:t>
      </w:r>
    </w:p>
    <w:p w14:paraId="128E3F5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7621C263" w14:textId="77777777" w:rsidR="00EA01E2" w:rsidRPr="005C3556" w:rsidRDefault="00EA01E2" w:rsidP="00EA01E2">
      <w:pPr>
        <w:rPr>
          <w:rFonts w:ascii="Microsoft Sans Serif" w:eastAsia="Microsoft Sans Serif" w:hAnsi="Microsoft Sans Serif" w:cs="Microsoft Sans Serif"/>
          <w:szCs w:val="20"/>
        </w:rPr>
      </w:pPr>
    </w:p>
    <w:p w14:paraId="082B523B"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COLT MARTIN</w:t>
      </w:r>
      <w:r w:rsidRPr="005C3556">
        <w:rPr>
          <w:rFonts w:ascii="Microsoft Sans Serif" w:eastAsia="Microsoft Sans Serif" w:hAnsi="Microsoft Sans Serif" w:cs="Microsoft Sans Serif"/>
          <w:szCs w:val="20"/>
        </w:rPr>
        <w:br/>
        <w:t>KRISTYN MARTIN</w:t>
      </w:r>
      <w:r w:rsidRPr="005C3556">
        <w:rPr>
          <w:rFonts w:ascii="Microsoft Sans Serif" w:eastAsia="Microsoft Sans Serif" w:hAnsi="Microsoft Sans Serif" w:cs="Microsoft Sans Serif"/>
          <w:szCs w:val="20"/>
        </w:rPr>
        <w:br/>
        <w:t>8020 HIDDEN VALLEY RD</w:t>
      </w:r>
      <w:r w:rsidRPr="005C3556">
        <w:rPr>
          <w:rFonts w:ascii="Microsoft Sans Serif" w:eastAsia="Microsoft Sans Serif" w:hAnsi="Microsoft Sans Serif" w:cs="Microsoft Sans Serif"/>
          <w:szCs w:val="20"/>
        </w:rPr>
        <w:br/>
        <w:t>WAYNESBORO PA 17268</w:t>
      </w:r>
    </w:p>
    <w:p w14:paraId="00FE5FDA" w14:textId="77777777" w:rsidR="00EA01E2" w:rsidRPr="005C3556" w:rsidRDefault="00EA01E2" w:rsidP="00EA01E2">
      <w:pPr>
        <w:rPr>
          <w:rFonts w:ascii="Microsoft Sans Serif" w:eastAsia="Microsoft Sans Serif" w:hAnsi="Microsoft Sans Serif" w:cs="Microsoft Sans Serif"/>
          <w:szCs w:val="20"/>
        </w:rPr>
      </w:pPr>
    </w:p>
    <w:p w14:paraId="39AFED6F"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COURTNEY DETTINGER</w:t>
      </w:r>
      <w:r w:rsidRPr="005C3556">
        <w:rPr>
          <w:rFonts w:ascii="Microsoft Sans Serif" w:eastAsia="Microsoft Sans Serif" w:hAnsi="Microsoft Sans Serif" w:cs="Microsoft Sans Serif"/>
          <w:szCs w:val="20"/>
        </w:rPr>
        <w:br/>
        <w:t>DEREK DETTINGER</w:t>
      </w:r>
    </w:p>
    <w:p w14:paraId="2D34A0DB"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24 CHANCEFORD RD</w:t>
      </w:r>
    </w:p>
    <w:p w14:paraId="570BB538"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BROGUE PA 17309</w:t>
      </w:r>
    </w:p>
    <w:p w14:paraId="77340001" w14:textId="77777777" w:rsidR="00EA01E2" w:rsidRPr="005C3556" w:rsidRDefault="00EA01E2" w:rsidP="00EA01E2">
      <w:pPr>
        <w:rPr>
          <w:rFonts w:ascii="Microsoft Sans Serif" w:eastAsia="Microsoft Sans Serif" w:hAnsi="Microsoft Sans Serif" w:cs="Microsoft Sans Serif"/>
          <w:szCs w:val="20"/>
        </w:rPr>
      </w:pPr>
    </w:p>
    <w:p w14:paraId="20F11E5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JAMES MCGINNIS JR</w:t>
      </w:r>
    </w:p>
    <w:p w14:paraId="5D2528A6"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290 WOOLEN MILL ROAD</w:t>
      </w:r>
    </w:p>
    <w:p w14:paraId="7595419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7A033804" w14:textId="77777777" w:rsidR="00EA01E2" w:rsidRPr="005C3556" w:rsidRDefault="00EA01E2" w:rsidP="00EA01E2">
      <w:pPr>
        <w:rPr>
          <w:rFonts w:ascii="Microsoft Sans Serif" w:eastAsia="Microsoft Sans Serif" w:hAnsi="Microsoft Sans Serif" w:cs="Microsoft Sans Serif"/>
          <w:szCs w:val="20"/>
        </w:rPr>
      </w:pPr>
    </w:p>
    <w:p w14:paraId="6888E7C3"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DARWYN BENEDICT</w:t>
      </w:r>
    </w:p>
    <w:p w14:paraId="67301CD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410 N GRANT STREET</w:t>
      </w:r>
    </w:p>
    <w:p w14:paraId="3BCF9815"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WAYNESBORO PA 17268</w:t>
      </w:r>
    </w:p>
    <w:p w14:paraId="260A4302" w14:textId="77777777" w:rsidR="00EA01E2" w:rsidRPr="005C3556" w:rsidRDefault="00EA01E2" w:rsidP="00EA01E2">
      <w:pPr>
        <w:rPr>
          <w:rFonts w:ascii="Microsoft Sans Serif" w:eastAsia="Microsoft Sans Serif" w:hAnsi="Microsoft Sans Serif" w:cs="Microsoft Sans Serif"/>
          <w:szCs w:val="20"/>
        </w:rPr>
      </w:pPr>
    </w:p>
    <w:p w14:paraId="72B97459"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CLINT BARKDOLL</w:t>
      </w:r>
    </w:p>
    <w:p w14:paraId="4FB16541"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OWLS CLUB, INC.</w:t>
      </w:r>
    </w:p>
    <w:p w14:paraId="6386503E"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87 W MAIN ST</w:t>
      </w:r>
    </w:p>
    <w:p w14:paraId="32C14E5D"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WAYNESBORO PA 17268</w:t>
      </w:r>
    </w:p>
    <w:p w14:paraId="3CE81895" w14:textId="77777777" w:rsidR="00EA01E2" w:rsidRPr="005C3556" w:rsidRDefault="00EA01E2" w:rsidP="00EA01E2">
      <w:pPr>
        <w:rPr>
          <w:rFonts w:ascii="Microsoft Sans Serif" w:eastAsia="Microsoft Sans Serif" w:hAnsi="Microsoft Sans Serif" w:cs="Microsoft Sans Serif"/>
          <w:szCs w:val="20"/>
        </w:rPr>
      </w:pPr>
    </w:p>
    <w:p w14:paraId="2F03DAF4"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DELORES KRICK</w:t>
      </w:r>
    </w:p>
    <w:p w14:paraId="41F39FC7"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MUDDY CREEK MEADOWS </w:t>
      </w:r>
      <w:r w:rsidRPr="005C3556">
        <w:rPr>
          <w:rFonts w:ascii="Microsoft Sans Serif" w:eastAsia="Microsoft Sans Serif" w:hAnsi="Microsoft Sans Serif" w:cs="Microsoft Sans Serif"/>
          <w:szCs w:val="20"/>
        </w:rPr>
        <w:br/>
        <w:t>RIDING STABLE</w:t>
      </w:r>
    </w:p>
    <w:p w14:paraId="3A4566AA" w14:textId="77777777" w:rsidR="00EA01E2" w:rsidRPr="005C3556" w:rsidRDefault="00EA01E2" w:rsidP="00EA01E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699 FROSTY HILL ROAD</w:t>
      </w:r>
    </w:p>
    <w:p w14:paraId="13806BA4" w14:textId="77777777" w:rsidR="00EA01E2" w:rsidRPr="005C3556" w:rsidRDefault="00EA01E2" w:rsidP="00EA01E2">
      <w:pPr>
        <w:rPr>
          <w:rFonts w:ascii="Arial monospaced for SAP" w:eastAsia="Times New Roman" w:hAnsi="Arial monospaced for SAP" w:cs="Microsoft Sans Serif"/>
          <w:szCs w:val="24"/>
        </w:rPr>
      </w:pPr>
      <w:r w:rsidRPr="005C3556">
        <w:rPr>
          <w:rFonts w:ascii="Microsoft Sans Serif" w:eastAsia="Microsoft Sans Serif" w:hAnsi="Microsoft Sans Serif" w:cs="Microsoft Sans Serif"/>
          <w:szCs w:val="20"/>
        </w:rPr>
        <w:t>AIRVILLE PA 17302</w:t>
      </w:r>
    </w:p>
    <w:p w14:paraId="40AE2AED" w14:textId="77777777" w:rsidR="00EA01E2" w:rsidRPr="005C3556" w:rsidRDefault="00EA01E2" w:rsidP="00EA01E2"/>
    <w:p w14:paraId="7EA66A01" w14:textId="08DBCE00" w:rsidR="00AD0D37" w:rsidRPr="008862FB" w:rsidRDefault="00AD0D37" w:rsidP="008371A4">
      <w:pPr>
        <w:tabs>
          <w:tab w:val="left" w:pos="720"/>
          <w:tab w:val="left" w:pos="5040"/>
        </w:tabs>
        <w:suppressAutoHyphens/>
        <w:autoSpaceDE w:val="0"/>
        <w:autoSpaceDN w:val="0"/>
        <w:rPr>
          <w:rFonts w:eastAsia="Times New Roman" w:cs="Times New Roman"/>
          <w:szCs w:val="24"/>
        </w:rPr>
      </w:pPr>
    </w:p>
    <w:sectPr w:rsidR="00AD0D37" w:rsidRPr="008862FB" w:rsidSect="005C3556">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5FA2" w14:textId="77777777" w:rsidR="003627DD" w:rsidRDefault="003627DD" w:rsidP="005D6C92">
      <w:r>
        <w:separator/>
      </w:r>
    </w:p>
  </w:endnote>
  <w:endnote w:type="continuationSeparator" w:id="0">
    <w:p w14:paraId="1A1AA1A8" w14:textId="77777777" w:rsidR="003627DD" w:rsidRDefault="003627DD" w:rsidP="005D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95248"/>
      <w:docPartObj>
        <w:docPartGallery w:val="Page Numbers (Bottom of Page)"/>
        <w:docPartUnique/>
      </w:docPartObj>
    </w:sdtPr>
    <w:sdtEndPr>
      <w:rPr>
        <w:noProof/>
      </w:rPr>
    </w:sdtEndPr>
    <w:sdtContent>
      <w:p w14:paraId="75B7DA1F" w14:textId="1C844D00" w:rsidR="005D6C92" w:rsidRDefault="005D6C92">
        <w:pPr>
          <w:pStyle w:val="Footer"/>
          <w:jc w:val="center"/>
        </w:pPr>
        <w:r w:rsidRPr="00BB34AD">
          <w:rPr>
            <w:sz w:val="20"/>
            <w:szCs w:val="20"/>
          </w:rPr>
          <w:fldChar w:fldCharType="begin"/>
        </w:r>
        <w:r w:rsidRPr="00BB34AD">
          <w:rPr>
            <w:sz w:val="20"/>
            <w:szCs w:val="20"/>
          </w:rPr>
          <w:instrText xml:space="preserve"> PAGE   \* MERGEFORMAT </w:instrText>
        </w:r>
        <w:r w:rsidRPr="00BB34AD">
          <w:rPr>
            <w:sz w:val="20"/>
            <w:szCs w:val="20"/>
          </w:rPr>
          <w:fldChar w:fldCharType="separate"/>
        </w:r>
        <w:r w:rsidR="00573ABB" w:rsidRPr="00BB34AD">
          <w:rPr>
            <w:noProof/>
            <w:sz w:val="20"/>
            <w:szCs w:val="20"/>
          </w:rPr>
          <w:t>22</w:t>
        </w:r>
        <w:r w:rsidRPr="00BB34A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82EE" w14:textId="26BBBA4E" w:rsidR="00EA01E2" w:rsidRDefault="00EA01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C97B" w14:textId="77777777" w:rsidR="003627DD" w:rsidRDefault="003627DD" w:rsidP="005D6C92">
      <w:r>
        <w:separator/>
      </w:r>
    </w:p>
  </w:footnote>
  <w:footnote w:type="continuationSeparator" w:id="0">
    <w:p w14:paraId="5D5B06DA" w14:textId="77777777" w:rsidR="003627DD" w:rsidRDefault="003627DD" w:rsidP="005D6C92">
      <w:r>
        <w:continuationSeparator/>
      </w:r>
    </w:p>
  </w:footnote>
  <w:footnote w:id="1">
    <w:p w14:paraId="54F79D3F" w14:textId="4D85AFAC" w:rsidR="00A37DD1" w:rsidRDefault="00A37DD1">
      <w:pPr>
        <w:pStyle w:val="FootnoteText"/>
      </w:pPr>
      <w:r>
        <w:rPr>
          <w:rStyle w:val="FootnoteReference"/>
        </w:rPr>
        <w:footnoteRef/>
      </w:r>
      <w:r>
        <w:t xml:space="preserve"> </w:t>
      </w:r>
      <w:r>
        <w:tab/>
        <w:t xml:space="preserve">We note that under the Pennsylvania Rules of Evidence, it is not necessary </w:t>
      </w:r>
      <w:r w:rsidR="00CA6C94">
        <w:t xml:space="preserve">for a </w:t>
      </w:r>
      <w:r>
        <w:t xml:space="preserve">person offering a photograph into evidence to be the actual photographer.  It is only required that the person offering the photograph be able to sufficiently identify the subject matter depicted in the photograph.  Therefore, we are uncertain of the reason behind this </w:t>
      </w:r>
      <w:proofErr w:type="gramStart"/>
      <w:r>
        <w:t>particular discovery</w:t>
      </w:r>
      <w:proofErr w:type="gramEnd"/>
      <w:r>
        <w:t xml:space="preserve"> request.  However, as stated above, no answer to the Motion to Compel was filed by STFC and therefore at this point there seems to be no reason to deny the Motion in this regard especially where, as here, the answer appears to have already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CC"/>
    <w:multiLevelType w:val="hybridMultilevel"/>
    <w:tmpl w:val="F3640BBA"/>
    <w:lvl w:ilvl="0" w:tplc="9F5AD0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7577A2"/>
    <w:multiLevelType w:val="hybridMultilevel"/>
    <w:tmpl w:val="4EE871A6"/>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62FE7B4D"/>
    <w:multiLevelType w:val="multilevel"/>
    <w:tmpl w:val="32D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26E1F"/>
    <w:multiLevelType w:val="hybridMultilevel"/>
    <w:tmpl w:val="C14E65F6"/>
    <w:lvl w:ilvl="0" w:tplc="B46AD12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2A86613"/>
    <w:multiLevelType w:val="hybridMultilevel"/>
    <w:tmpl w:val="A7F6199C"/>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91F6BA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num>
  <w:num w:numId="3">
    <w:abstractNumId w:val="3"/>
  </w:num>
  <w:num w:numId="4">
    <w:abstractNumId w:val="4"/>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92"/>
    <w:rsid w:val="00021B9B"/>
    <w:rsid w:val="00031092"/>
    <w:rsid w:val="0004295F"/>
    <w:rsid w:val="00062768"/>
    <w:rsid w:val="0008359F"/>
    <w:rsid w:val="0008740C"/>
    <w:rsid w:val="00095F0A"/>
    <w:rsid w:val="000960AE"/>
    <w:rsid w:val="00096A3F"/>
    <w:rsid w:val="000A38FE"/>
    <w:rsid w:val="000A73EE"/>
    <w:rsid w:val="000D50C1"/>
    <w:rsid w:val="000D79ED"/>
    <w:rsid w:val="00111353"/>
    <w:rsid w:val="001130EB"/>
    <w:rsid w:val="00125C9F"/>
    <w:rsid w:val="001274B2"/>
    <w:rsid w:val="00145BC6"/>
    <w:rsid w:val="001700AD"/>
    <w:rsid w:val="0017011C"/>
    <w:rsid w:val="00195BB0"/>
    <w:rsid w:val="001A0115"/>
    <w:rsid w:val="001A6753"/>
    <w:rsid w:val="001A7577"/>
    <w:rsid w:val="001B7351"/>
    <w:rsid w:val="001D30D1"/>
    <w:rsid w:val="001D66DE"/>
    <w:rsid w:val="001E6B2A"/>
    <w:rsid w:val="001E7497"/>
    <w:rsid w:val="001F120E"/>
    <w:rsid w:val="001F17EB"/>
    <w:rsid w:val="002421FA"/>
    <w:rsid w:val="0025100D"/>
    <w:rsid w:val="00254B5E"/>
    <w:rsid w:val="00255AD1"/>
    <w:rsid w:val="00291EA6"/>
    <w:rsid w:val="00297D80"/>
    <w:rsid w:val="002A433D"/>
    <w:rsid w:val="002F0832"/>
    <w:rsid w:val="002F3873"/>
    <w:rsid w:val="00345A6C"/>
    <w:rsid w:val="00354E5A"/>
    <w:rsid w:val="003627DD"/>
    <w:rsid w:val="00371793"/>
    <w:rsid w:val="0038190F"/>
    <w:rsid w:val="0038788A"/>
    <w:rsid w:val="00392E45"/>
    <w:rsid w:val="003B0F8E"/>
    <w:rsid w:val="003D03A5"/>
    <w:rsid w:val="003D28C2"/>
    <w:rsid w:val="003E1761"/>
    <w:rsid w:val="003F2EEC"/>
    <w:rsid w:val="003F498D"/>
    <w:rsid w:val="00405FD6"/>
    <w:rsid w:val="004209C4"/>
    <w:rsid w:val="00440318"/>
    <w:rsid w:val="0047526A"/>
    <w:rsid w:val="0047588C"/>
    <w:rsid w:val="004C7287"/>
    <w:rsid w:val="004F7725"/>
    <w:rsid w:val="00500C48"/>
    <w:rsid w:val="00511BC5"/>
    <w:rsid w:val="00523FF3"/>
    <w:rsid w:val="005268A1"/>
    <w:rsid w:val="00535907"/>
    <w:rsid w:val="005372B1"/>
    <w:rsid w:val="0055209D"/>
    <w:rsid w:val="00553AB3"/>
    <w:rsid w:val="00557D58"/>
    <w:rsid w:val="00573ABB"/>
    <w:rsid w:val="00586C30"/>
    <w:rsid w:val="005A64BE"/>
    <w:rsid w:val="005B547B"/>
    <w:rsid w:val="005C79E4"/>
    <w:rsid w:val="005D6C92"/>
    <w:rsid w:val="005F64C7"/>
    <w:rsid w:val="005F6EB7"/>
    <w:rsid w:val="006002B1"/>
    <w:rsid w:val="00621CD3"/>
    <w:rsid w:val="006231CA"/>
    <w:rsid w:val="00635127"/>
    <w:rsid w:val="0068545F"/>
    <w:rsid w:val="00723C06"/>
    <w:rsid w:val="0075417B"/>
    <w:rsid w:val="007873D4"/>
    <w:rsid w:val="00793C22"/>
    <w:rsid w:val="00794C75"/>
    <w:rsid w:val="00797425"/>
    <w:rsid w:val="007A1DFB"/>
    <w:rsid w:val="007B0459"/>
    <w:rsid w:val="007B16E6"/>
    <w:rsid w:val="007C316F"/>
    <w:rsid w:val="007C79F9"/>
    <w:rsid w:val="007D0575"/>
    <w:rsid w:val="007D1000"/>
    <w:rsid w:val="00801CB4"/>
    <w:rsid w:val="00812FD4"/>
    <w:rsid w:val="008141C6"/>
    <w:rsid w:val="0082514F"/>
    <w:rsid w:val="00826808"/>
    <w:rsid w:val="00835A14"/>
    <w:rsid w:val="008371A4"/>
    <w:rsid w:val="00843892"/>
    <w:rsid w:val="00850572"/>
    <w:rsid w:val="00857C45"/>
    <w:rsid w:val="008659E8"/>
    <w:rsid w:val="00871518"/>
    <w:rsid w:val="0088498C"/>
    <w:rsid w:val="008862FB"/>
    <w:rsid w:val="0088666A"/>
    <w:rsid w:val="00894F34"/>
    <w:rsid w:val="008C6B2E"/>
    <w:rsid w:val="008C7172"/>
    <w:rsid w:val="008F1926"/>
    <w:rsid w:val="008F5841"/>
    <w:rsid w:val="0092283C"/>
    <w:rsid w:val="00933213"/>
    <w:rsid w:val="00967B6F"/>
    <w:rsid w:val="00970FA7"/>
    <w:rsid w:val="00973925"/>
    <w:rsid w:val="00974BB6"/>
    <w:rsid w:val="00983D9C"/>
    <w:rsid w:val="009B3089"/>
    <w:rsid w:val="009C1150"/>
    <w:rsid w:val="009D170D"/>
    <w:rsid w:val="009D3281"/>
    <w:rsid w:val="009D557C"/>
    <w:rsid w:val="00A02E68"/>
    <w:rsid w:val="00A1606A"/>
    <w:rsid w:val="00A27714"/>
    <w:rsid w:val="00A3761F"/>
    <w:rsid w:val="00A37DD1"/>
    <w:rsid w:val="00A43D18"/>
    <w:rsid w:val="00A44FAB"/>
    <w:rsid w:val="00A64877"/>
    <w:rsid w:val="00A66406"/>
    <w:rsid w:val="00A7165B"/>
    <w:rsid w:val="00A721B3"/>
    <w:rsid w:val="00A76298"/>
    <w:rsid w:val="00A81FB4"/>
    <w:rsid w:val="00A90322"/>
    <w:rsid w:val="00AA186F"/>
    <w:rsid w:val="00AA57A8"/>
    <w:rsid w:val="00AD0D37"/>
    <w:rsid w:val="00B0445A"/>
    <w:rsid w:val="00B054B2"/>
    <w:rsid w:val="00B05D8F"/>
    <w:rsid w:val="00B12708"/>
    <w:rsid w:val="00B177DE"/>
    <w:rsid w:val="00B43438"/>
    <w:rsid w:val="00B5418F"/>
    <w:rsid w:val="00B66826"/>
    <w:rsid w:val="00B755C2"/>
    <w:rsid w:val="00B83881"/>
    <w:rsid w:val="00B9288A"/>
    <w:rsid w:val="00B97009"/>
    <w:rsid w:val="00BB34AD"/>
    <w:rsid w:val="00BB6BAC"/>
    <w:rsid w:val="00BC2245"/>
    <w:rsid w:val="00BD2939"/>
    <w:rsid w:val="00BD68B7"/>
    <w:rsid w:val="00BF3FA4"/>
    <w:rsid w:val="00C04682"/>
    <w:rsid w:val="00C04BF8"/>
    <w:rsid w:val="00C0746C"/>
    <w:rsid w:val="00C22687"/>
    <w:rsid w:val="00C260F1"/>
    <w:rsid w:val="00C31E40"/>
    <w:rsid w:val="00C46A41"/>
    <w:rsid w:val="00C62291"/>
    <w:rsid w:val="00C66885"/>
    <w:rsid w:val="00C82E7A"/>
    <w:rsid w:val="00C85D8A"/>
    <w:rsid w:val="00CA1CE3"/>
    <w:rsid w:val="00CA1D08"/>
    <w:rsid w:val="00CA350B"/>
    <w:rsid w:val="00CA366B"/>
    <w:rsid w:val="00CA3B1E"/>
    <w:rsid w:val="00CA65BA"/>
    <w:rsid w:val="00CA679D"/>
    <w:rsid w:val="00CA6C94"/>
    <w:rsid w:val="00D1039D"/>
    <w:rsid w:val="00D20E2D"/>
    <w:rsid w:val="00D45179"/>
    <w:rsid w:val="00D45AF3"/>
    <w:rsid w:val="00D520C3"/>
    <w:rsid w:val="00D67D5C"/>
    <w:rsid w:val="00D76619"/>
    <w:rsid w:val="00DA0D33"/>
    <w:rsid w:val="00DB430D"/>
    <w:rsid w:val="00DB7B45"/>
    <w:rsid w:val="00DC6EEB"/>
    <w:rsid w:val="00DD4961"/>
    <w:rsid w:val="00DD5A6D"/>
    <w:rsid w:val="00DE041E"/>
    <w:rsid w:val="00DE0DB9"/>
    <w:rsid w:val="00DE5CBF"/>
    <w:rsid w:val="00DF5653"/>
    <w:rsid w:val="00E019DF"/>
    <w:rsid w:val="00E16BF3"/>
    <w:rsid w:val="00E27908"/>
    <w:rsid w:val="00E3223B"/>
    <w:rsid w:val="00E3270F"/>
    <w:rsid w:val="00E432D9"/>
    <w:rsid w:val="00E576B1"/>
    <w:rsid w:val="00E727CF"/>
    <w:rsid w:val="00E74FE9"/>
    <w:rsid w:val="00EA01E2"/>
    <w:rsid w:val="00EA23BF"/>
    <w:rsid w:val="00EB1C6B"/>
    <w:rsid w:val="00EF59B7"/>
    <w:rsid w:val="00F022F7"/>
    <w:rsid w:val="00F04A5F"/>
    <w:rsid w:val="00F05025"/>
    <w:rsid w:val="00F1042B"/>
    <w:rsid w:val="00F13272"/>
    <w:rsid w:val="00F30E2A"/>
    <w:rsid w:val="00F31270"/>
    <w:rsid w:val="00F37D08"/>
    <w:rsid w:val="00F41159"/>
    <w:rsid w:val="00F4299B"/>
    <w:rsid w:val="00F44DA1"/>
    <w:rsid w:val="00F465AE"/>
    <w:rsid w:val="00F637E0"/>
    <w:rsid w:val="00FB01D1"/>
    <w:rsid w:val="00FB0E75"/>
    <w:rsid w:val="00FB44C3"/>
    <w:rsid w:val="00FC5424"/>
    <w:rsid w:val="00FD506A"/>
    <w:rsid w:val="00F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2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C92"/>
    <w:pPr>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D6C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6C92"/>
    <w:rPr>
      <w:vertAlign w:val="superscript"/>
    </w:rPr>
  </w:style>
  <w:style w:type="character" w:styleId="Hyperlink">
    <w:name w:val="Hyperlink"/>
    <w:basedOn w:val="DefaultParagraphFont"/>
    <w:uiPriority w:val="99"/>
    <w:rsid w:val="005D6C92"/>
    <w:rPr>
      <w:rFonts w:cs="Times New Roman"/>
      <w:color w:val="3300CC"/>
      <w:u w:val="single"/>
    </w:rPr>
  </w:style>
  <w:style w:type="paragraph" w:styleId="Header">
    <w:name w:val="header"/>
    <w:basedOn w:val="Normal"/>
    <w:link w:val="HeaderChar"/>
    <w:uiPriority w:val="99"/>
    <w:unhideWhenUsed/>
    <w:rsid w:val="005D6C92"/>
    <w:pPr>
      <w:tabs>
        <w:tab w:val="center" w:pos="4680"/>
        <w:tab w:val="right" w:pos="9360"/>
      </w:tabs>
    </w:pPr>
  </w:style>
  <w:style w:type="character" w:customStyle="1" w:styleId="HeaderChar">
    <w:name w:val="Header Char"/>
    <w:basedOn w:val="DefaultParagraphFont"/>
    <w:link w:val="Header"/>
    <w:uiPriority w:val="99"/>
    <w:rsid w:val="005D6C92"/>
    <w:rPr>
      <w:rFonts w:ascii="Times New Roman" w:hAnsi="Times New Roman"/>
      <w:sz w:val="24"/>
    </w:rPr>
  </w:style>
  <w:style w:type="paragraph" w:styleId="Footer">
    <w:name w:val="footer"/>
    <w:basedOn w:val="Normal"/>
    <w:link w:val="FooterChar"/>
    <w:uiPriority w:val="99"/>
    <w:unhideWhenUsed/>
    <w:rsid w:val="005D6C92"/>
    <w:pPr>
      <w:tabs>
        <w:tab w:val="center" w:pos="4680"/>
        <w:tab w:val="right" w:pos="9360"/>
      </w:tabs>
    </w:pPr>
  </w:style>
  <w:style w:type="character" w:customStyle="1" w:styleId="FooterChar">
    <w:name w:val="Footer Char"/>
    <w:basedOn w:val="DefaultParagraphFont"/>
    <w:link w:val="Footer"/>
    <w:uiPriority w:val="99"/>
    <w:rsid w:val="005D6C92"/>
    <w:rPr>
      <w:rFonts w:ascii="Times New Roman" w:hAnsi="Times New Roman"/>
      <w:sz w:val="24"/>
    </w:rPr>
  </w:style>
  <w:style w:type="character" w:styleId="CommentReference">
    <w:name w:val="annotation reference"/>
    <w:basedOn w:val="DefaultParagraphFont"/>
    <w:uiPriority w:val="99"/>
    <w:semiHidden/>
    <w:unhideWhenUsed/>
    <w:rsid w:val="00BB6BAC"/>
    <w:rPr>
      <w:sz w:val="16"/>
      <w:szCs w:val="16"/>
    </w:rPr>
  </w:style>
  <w:style w:type="paragraph" w:styleId="CommentText">
    <w:name w:val="annotation text"/>
    <w:basedOn w:val="Normal"/>
    <w:link w:val="CommentTextChar"/>
    <w:uiPriority w:val="99"/>
    <w:semiHidden/>
    <w:unhideWhenUsed/>
    <w:rsid w:val="00BB6BAC"/>
    <w:rPr>
      <w:sz w:val="20"/>
      <w:szCs w:val="20"/>
    </w:rPr>
  </w:style>
  <w:style w:type="character" w:customStyle="1" w:styleId="CommentTextChar">
    <w:name w:val="Comment Text Char"/>
    <w:basedOn w:val="DefaultParagraphFont"/>
    <w:link w:val="CommentText"/>
    <w:uiPriority w:val="99"/>
    <w:semiHidden/>
    <w:rsid w:val="00BB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BAC"/>
    <w:rPr>
      <w:b/>
      <w:bCs/>
    </w:rPr>
  </w:style>
  <w:style w:type="character" w:customStyle="1" w:styleId="CommentSubjectChar">
    <w:name w:val="Comment Subject Char"/>
    <w:basedOn w:val="CommentTextChar"/>
    <w:link w:val="CommentSubject"/>
    <w:uiPriority w:val="99"/>
    <w:semiHidden/>
    <w:rsid w:val="00BB6BAC"/>
    <w:rPr>
      <w:rFonts w:ascii="Times New Roman" w:hAnsi="Times New Roman"/>
      <w:b/>
      <w:bCs/>
      <w:sz w:val="20"/>
      <w:szCs w:val="20"/>
    </w:rPr>
  </w:style>
  <w:style w:type="paragraph" w:styleId="BalloonText">
    <w:name w:val="Balloon Text"/>
    <w:basedOn w:val="Normal"/>
    <w:link w:val="BalloonTextChar"/>
    <w:uiPriority w:val="99"/>
    <w:semiHidden/>
    <w:unhideWhenUsed/>
    <w:rsid w:val="00BB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AC"/>
    <w:rPr>
      <w:rFonts w:ascii="Segoe UI" w:hAnsi="Segoe UI" w:cs="Segoe UI"/>
      <w:sz w:val="18"/>
      <w:szCs w:val="18"/>
    </w:rPr>
  </w:style>
  <w:style w:type="paragraph" w:styleId="NormalWeb">
    <w:name w:val="Normal (Web)"/>
    <w:basedOn w:val="Normal"/>
    <w:uiPriority w:val="99"/>
    <w:semiHidden/>
    <w:unhideWhenUsed/>
    <w:rsid w:val="008862FB"/>
    <w:rPr>
      <w:rFonts w:eastAsia="Times New Roman" w:cs="Times New Roman"/>
      <w:szCs w:val="24"/>
    </w:rPr>
  </w:style>
  <w:style w:type="paragraph" w:styleId="ListParagraph">
    <w:name w:val="List Paragraph"/>
    <w:basedOn w:val="Normal"/>
    <w:uiPriority w:val="34"/>
    <w:qFormat/>
    <w:rsid w:val="0058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144">
      <w:bodyDiv w:val="1"/>
      <w:marLeft w:val="0"/>
      <w:marRight w:val="0"/>
      <w:marTop w:val="0"/>
      <w:marBottom w:val="0"/>
      <w:divBdr>
        <w:top w:val="none" w:sz="0" w:space="0" w:color="auto"/>
        <w:left w:val="none" w:sz="0" w:space="0" w:color="auto"/>
        <w:bottom w:val="none" w:sz="0" w:space="0" w:color="auto"/>
        <w:right w:val="none" w:sz="0" w:space="0" w:color="auto"/>
      </w:divBdr>
    </w:div>
    <w:div w:id="225534985">
      <w:bodyDiv w:val="1"/>
      <w:marLeft w:val="0"/>
      <w:marRight w:val="0"/>
      <w:marTop w:val="0"/>
      <w:marBottom w:val="0"/>
      <w:divBdr>
        <w:top w:val="none" w:sz="0" w:space="0" w:color="auto"/>
        <w:left w:val="none" w:sz="0" w:space="0" w:color="auto"/>
        <w:bottom w:val="none" w:sz="0" w:space="0" w:color="auto"/>
        <w:right w:val="none" w:sz="0" w:space="0" w:color="auto"/>
      </w:divBdr>
      <w:divsChild>
        <w:div w:id="17454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12422">
      <w:bodyDiv w:val="1"/>
      <w:marLeft w:val="0"/>
      <w:marRight w:val="0"/>
      <w:marTop w:val="0"/>
      <w:marBottom w:val="0"/>
      <w:divBdr>
        <w:top w:val="none" w:sz="0" w:space="0" w:color="auto"/>
        <w:left w:val="none" w:sz="0" w:space="0" w:color="auto"/>
        <w:bottom w:val="none" w:sz="0" w:space="0" w:color="auto"/>
        <w:right w:val="none" w:sz="0" w:space="0" w:color="auto"/>
      </w:divBdr>
    </w:div>
    <w:div w:id="1559433494">
      <w:bodyDiv w:val="1"/>
      <w:marLeft w:val="0"/>
      <w:marRight w:val="0"/>
      <w:marTop w:val="0"/>
      <w:marBottom w:val="0"/>
      <w:divBdr>
        <w:top w:val="none" w:sz="0" w:space="0" w:color="auto"/>
        <w:left w:val="none" w:sz="0" w:space="0" w:color="auto"/>
        <w:bottom w:val="none" w:sz="0" w:space="0" w:color="auto"/>
        <w:right w:val="none" w:sz="0" w:space="0" w:color="auto"/>
      </w:divBdr>
      <w:divsChild>
        <w:div w:id="864713449">
          <w:marLeft w:val="360"/>
          <w:marRight w:val="0"/>
          <w:marTop w:val="0"/>
          <w:marBottom w:val="0"/>
          <w:divBdr>
            <w:top w:val="none" w:sz="0" w:space="0" w:color="auto"/>
            <w:left w:val="none" w:sz="0" w:space="0" w:color="auto"/>
            <w:bottom w:val="none" w:sz="0" w:space="0" w:color="auto"/>
            <w:right w:val="none" w:sz="0" w:space="0" w:color="auto"/>
          </w:divBdr>
        </w:div>
        <w:div w:id="1944611502">
          <w:marLeft w:val="360"/>
          <w:marRight w:val="0"/>
          <w:marTop w:val="0"/>
          <w:marBottom w:val="0"/>
          <w:divBdr>
            <w:top w:val="none" w:sz="0" w:space="0" w:color="auto"/>
            <w:left w:val="none" w:sz="0" w:space="0" w:color="auto"/>
            <w:bottom w:val="none" w:sz="0" w:space="0" w:color="auto"/>
            <w:right w:val="none" w:sz="0" w:space="0" w:color="auto"/>
          </w:divBdr>
        </w:div>
        <w:div w:id="745303655">
          <w:marLeft w:val="360"/>
          <w:marRight w:val="0"/>
          <w:marTop w:val="0"/>
          <w:marBottom w:val="0"/>
          <w:divBdr>
            <w:top w:val="none" w:sz="0" w:space="0" w:color="auto"/>
            <w:left w:val="none" w:sz="0" w:space="0" w:color="auto"/>
            <w:bottom w:val="none" w:sz="0" w:space="0" w:color="auto"/>
            <w:right w:val="none" w:sz="0" w:space="0" w:color="auto"/>
          </w:divBdr>
        </w:div>
        <w:div w:id="2130396298">
          <w:marLeft w:val="360"/>
          <w:marRight w:val="0"/>
          <w:marTop w:val="0"/>
          <w:marBottom w:val="0"/>
          <w:divBdr>
            <w:top w:val="none" w:sz="0" w:space="0" w:color="auto"/>
            <w:left w:val="none" w:sz="0" w:space="0" w:color="auto"/>
            <w:bottom w:val="none" w:sz="0" w:space="0" w:color="auto"/>
            <w:right w:val="none" w:sz="0" w:space="0" w:color="auto"/>
          </w:divBdr>
        </w:div>
        <w:div w:id="148595448">
          <w:marLeft w:val="360"/>
          <w:marRight w:val="0"/>
          <w:marTop w:val="0"/>
          <w:marBottom w:val="0"/>
          <w:divBdr>
            <w:top w:val="none" w:sz="0" w:space="0" w:color="auto"/>
            <w:left w:val="none" w:sz="0" w:space="0" w:color="auto"/>
            <w:bottom w:val="none" w:sz="0" w:space="0" w:color="auto"/>
            <w:right w:val="none" w:sz="0" w:space="0" w:color="auto"/>
          </w:divBdr>
        </w:div>
      </w:divsChild>
    </w:div>
    <w:div w:id="1647738397">
      <w:bodyDiv w:val="1"/>
      <w:marLeft w:val="0"/>
      <w:marRight w:val="0"/>
      <w:marTop w:val="0"/>
      <w:marBottom w:val="0"/>
      <w:divBdr>
        <w:top w:val="none" w:sz="0" w:space="0" w:color="auto"/>
        <w:left w:val="none" w:sz="0" w:space="0" w:color="auto"/>
        <w:bottom w:val="none" w:sz="0" w:space="0" w:color="auto"/>
        <w:right w:val="none" w:sz="0" w:space="0" w:color="auto"/>
      </w:divBdr>
      <w:divsChild>
        <w:div w:id="360204262">
          <w:marLeft w:val="0"/>
          <w:marRight w:val="0"/>
          <w:marTop w:val="0"/>
          <w:marBottom w:val="0"/>
          <w:divBdr>
            <w:top w:val="none" w:sz="0" w:space="0" w:color="auto"/>
            <w:left w:val="none" w:sz="0" w:space="0" w:color="auto"/>
            <w:bottom w:val="none" w:sz="0" w:space="0" w:color="auto"/>
            <w:right w:val="none" w:sz="0" w:space="0" w:color="auto"/>
          </w:divBdr>
        </w:div>
      </w:divsChild>
    </w:div>
    <w:div w:id="1661814784">
      <w:bodyDiv w:val="1"/>
      <w:marLeft w:val="0"/>
      <w:marRight w:val="0"/>
      <w:marTop w:val="0"/>
      <w:marBottom w:val="0"/>
      <w:divBdr>
        <w:top w:val="none" w:sz="0" w:space="0" w:color="auto"/>
        <w:left w:val="none" w:sz="0" w:space="0" w:color="auto"/>
        <w:bottom w:val="none" w:sz="0" w:space="0" w:color="auto"/>
        <w:right w:val="none" w:sz="0" w:space="0" w:color="auto"/>
      </w:divBdr>
    </w:div>
    <w:div w:id="1803765985">
      <w:bodyDiv w:val="1"/>
      <w:marLeft w:val="0"/>
      <w:marRight w:val="0"/>
      <w:marTop w:val="0"/>
      <w:marBottom w:val="0"/>
      <w:divBdr>
        <w:top w:val="none" w:sz="0" w:space="0" w:color="auto"/>
        <w:left w:val="none" w:sz="0" w:space="0" w:color="auto"/>
        <w:bottom w:val="none" w:sz="0" w:space="0" w:color="auto"/>
        <w:right w:val="none" w:sz="0" w:space="0" w:color="auto"/>
      </w:divBdr>
      <w:divsChild>
        <w:div w:id="2034568317">
          <w:marLeft w:val="360"/>
          <w:marRight w:val="0"/>
          <w:marTop w:val="0"/>
          <w:marBottom w:val="0"/>
          <w:divBdr>
            <w:top w:val="none" w:sz="0" w:space="0" w:color="auto"/>
            <w:left w:val="none" w:sz="0" w:space="0" w:color="auto"/>
            <w:bottom w:val="none" w:sz="0" w:space="0" w:color="auto"/>
            <w:right w:val="none" w:sz="0" w:space="0" w:color="auto"/>
          </w:divBdr>
        </w:div>
        <w:div w:id="810246100">
          <w:marLeft w:val="360"/>
          <w:marRight w:val="0"/>
          <w:marTop w:val="0"/>
          <w:marBottom w:val="0"/>
          <w:divBdr>
            <w:top w:val="none" w:sz="0" w:space="0" w:color="auto"/>
            <w:left w:val="none" w:sz="0" w:space="0" w:color="auto"/>
            <w:bottom w:val="none" w:sz="0" w:space="0" w:color="auto"/>
            <w:right w:val="none" w:sz="0" w:space="0" w:color="auto"/>
          </w:divBdr>
        </w:div>
        <w:div w:id="1971931803">
          <w:marLeft w:val="360"/>
          <w:marRight w:val="0"/>
          <w:marTop w:val="0"/>
          <w:marBottom w:val="0"/>
          <w:divBdr>
            <w:top w:val="none" w:sz="0" w:space="0" w:color="auto"/>
            <w:left w:val="none" w:sz="0" w:space="0" w:color="auto"/>
            <w:bottom w:val="none" w:sz="0" w:space="0" w:color="auto"/>
            <w:right w:val="none" w:sz="0" w:space="0" w:color="auto"/>
          </w:divBdr>
        </w:div>
        <w:div w:id="1000818158">
          <w:marLeft w:val="360"/>
          <w:marRight w:val="0"/>
          <w:marTop w:val="0"/>
          <w:marBottom w:val="0"/>
          <w:divBdr>
            <w:top w:val="none" w:sz="0" w:space="0" w:color="auto"/>
            <w:left w:val="none" w:sz="0" w:space="0" w:color="auto"/>
            <w:bottom w:val="none" w:sz="0" w:space="0" w:color="auto"/>
            <w:right w:val="none" w:sz="0" w:space="0" w:color="auto"/>
          </w:divBdr>
        </w:div>
        <w:div w:id="13548462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D5A9-5CA7-4A67-9261-C812FF7E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11532</Characters>
  <Application>Microsoft Office Word</Application>
  <DocSecurity>0</DocSecurity>
  <PresentationFormat/>
  <Lines>96</Lines>
  <Paragraphs>27</Paragraphs>
  <ScaleCrop>false</ScaleCrop>
  <HeadingPairs>
    <vt:vector size="2" baseType="variant">
      <vt:variant>
        <vt:lpstr>Title</vt:lpstr>
      </vt:variant>
      <vt:variant>
        <vt:i4>1</vt:i4>
      </vt:variant>
    </vt:vector>
  </HeadingPairs>
  <TitlesOfParts>
    <vt:vector size="1" baseType="lpstr">
      <vt:lpstr>Final OCA Motion to Compel Set XX (00253977).DOCX</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OCA Motion to Compel Set XX (00253977).DOCX</dc:title>
  <dc:subject/>
  <dc:creator/>
  <cp:keywords/>
  <dc:description/>
  <cp:lastModifiedBy/>
  <cp:revision>1</cp:revision>
  <dcterms:created xsi:type="dcterms:W3CDTF">2019-07-24T13:15:00Z</dcterms:created>
  <dcterms:modified xsi:type="dcterms:W3CDTF">2019-07-24T13:15:00Z</dcterms:modified>
</cp:coreProperties>
</file>