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E62BE" w:rsidRPr="000E62BE" w14:paraId="4FBAF48B" w14:textId="77777777" w:rsidTr="00C00BBA">
        <w:trPr>
          <w:trHeight w:val="990"/>
        </w:trPr>
        <w:tc>
          <w:tcPr>
            <w:tcW w:w="1363" w:type="dxa"/>
          </w:tcPr>
          <w:p w14:paraId="672A6659" w14:textId="77777777" w:rsidR="000E62BE" w:rsidRPr="000E62BE" w:rsidRDefault="000E62BE" w:rsidP="000E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E62BE">
              <w:rPr>
                <w:rFonts w:ascii="Times New Roman" w:eastAsia="Times New Roman" w:hAnsi="Times New Roman" w:cs="Times New Roman"/>
                <w:noProof/>
                <w:spacing w:val="-2"/>
                <w:sz w:val="20"/>
                <w:szCs w:val="20"/>
              </w:rPr>
              <w:drawing>
                <wp:inline distT="0" distB="0" distL="0" distR="0" wp14:anchorId="4FDA2204" wp14:editId="7E57CF29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A37501D" w14:textId="77777777" w:rsidR="000E62BE" w:rsidRPr="000E62BE" w:rsidRDefault="000E62BE" w:rsidP="000E62BE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</w:p>
          <w:p w14:paraId="63C48E1E" w14:textId="77777777" w:rsidR="000E62BE" w:rsidRPr="000E62BE" w:rsidRDefault="000E62BE" w:rsidP="000E62BE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0E62BE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COMMONWEALTH</w:t>
                </w:r>
              </w:smartTag>
              <w:r w:rsidRPr="000E62BE">
                <w:rPr>
                  <w:rFonts w:ascii="Arial" w:eastAsia="Times New Roman" w:hAnsi="Arial" w:cs="Times New Roman"/>
                  <w:color w:val="000080"/>
                  <w:spacing w:val="-3"/>
                  <w:sz w:val="26"/>
                  <w:szCs w:val="20"/>
                </w:rPr>
                <w:t xml:space="preserve"> OF </w:t>
              </w:r>
              <w:smartTag w:uri="urn:schemas-microsoft-com:office:smarttags" w:element="PlaceName">
                <w:r w:rsidRPr="000E62BE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</w:p>
          <w:p w14:paraId="79EFCDF4" w14:textId="77777777" w:rsidR="000E62BE" w:rsidRPr="000E62BE" w:rsidRDefault="000E62BE" w:rsidP="000E62BE">
            <w:pPr>
              <w:suppressAutoHyphens/>
              <w:spacing w:after="0" w:line="204" w:lineRule="auto"/>
              <w:jc w:val="center"/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0E62BE">
                  <w:rPr>
                    <w:rFonts w:ascii="Arial" w:eastAsia="Times New Roman" w:hAnsi="Arial" w:cs="Times New Roman"/>
                    <w:color w:val="000080"/>
                    <w:spacing w:val="-3"/>
                    <w:sz w:val="26"/>
                    <w:szCs w:val="20"/>
                  </w:rPr>
                  <w:t>PENNSYLVANIA</w:t>
                </w:r>
              </w:smartTag>
            </w:smartTag>
            <w:r w:rsidRPr="000E62BE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 xml:space="preserve"> PUBLIC UTILITY COMMISSION</w:t>
            </w:r>
          </w:p>
          <w:p w14:paraId="30B51A35" w14:textId="77777777" w:rsidR="000E62BE" w:rsidRPr="000E62BE" w:rsidRDefault="000E62BE" w:rsidP="000E6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0E62BE">
              <w:rPr>
                <w:rFonts w:ascii="Arial" w:eastAsia="Times New Roman" w:hAnsi="Arial" w:cs="Times New Roman"/>
                <w:color w:val="000080"/>
                <w:spacing w:val="-3"/>
                <w:sz w:val="26"/>
                <w:szCs w:val="20"/>
              </w:rPr>
              <w:t>400 NORTH STREET, HARRISBURG, PA 17120</w:t>
            </w:r>
          </w:p>
        </w:tc>
        <w:tc>
          <w:tcPr>
            <w:tcW w:w="1452" w:type="dxa"/>
          </w:tcPr>
          <w:p w14:paraId="5DAB6C7B" w14:textId="77777777" w:rsidR="000E62BE" w:rsidRPr="000E62BE" w:rsidRDefault="000E62BE" w:rsidP="000E62B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02EB378F" w14:textId="77777777" w:rsidR="000E62BE" w:rsidRPr="000E62BE" w:rsidRDefault="000E62BE" w:rsidP="000E62B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6A05A809" w14:textId="77777777" w:rsidR="000E62BE" w:rsidRPr="000E62BE" w:rsidRDefault="000E62BE" w:rsidP="000E62B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A39BBE3" w14:textId="77777777" w:rsidR="000E62BE" w:rsidRPr="000E62BE" w:rsidRDefault="000E62BE" w:rsidP="000E62B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41C8F396" w14:textId="77777777" w:rsidR="000E62BE" w:rsidRPr="000E62BE" w:rsidRDefault="000E62BE" w:rsidP="000E62B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72A3D3EC" w14:textId="77777777" w:rsidR="000E62BE" w:rsidRPr="000E62BE" w:rsidRDefault="000E62BE" w:rsidP="000E62BE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</w:rPr>
            </w:pPr>
          </w:p>
          <w:p w14:paraId="5D15FA07" w14:textId="77777777" w:rsidR="000E62BE" w:rsidRPr="000E62BE" w:rsidRDefault="000E62BE" w:rsidP="000E62BE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2"/>
                <w:szCs w:val="20"/>
              </w:rPr>
            </w:pPr>
            <w:r w:rsidRPr="000E62BE">
              <w:rPr>
                <w:rFonts w:ascii="Arial" w:eastAsia="Times New Roman" w:hAnsi="Arial" w:cs="Times New Roman"/>
                <w:b/>
                <w:spacing w:val="-1"/>
                <w:sz w:val="12"/>
                <w:szCs w:val="20"/>
              </w:rPr>
              <w:t>IN REPLY PLEASE REFER TO OUR FILE</w:t>
            </w:r>
          </w:p>
        </w:tc>
      </w:tr>
    </w:tbl>
    <w:p w14:paraId="0D0B940D" w14:textId="77777777" w:rsidR="000E62BE" w:rsidRPr="000E62BE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0E62BE" w:rsidRPr="000E62BE">
          <w:pgSz w:w="12240" w:h="15840"/>
          <w:pgMar w:top="432" w:right="1440" w:bottom="1440" w:left="1440" w:header="720" w:footer="720" w:gutter="0"/>
          <w:cols w:space="720"/>
        </w:sectPr>
      </w:pPr>
    </w:p>
    <w:p w14:paraId="0E27B00A" w14:textId="3239519B" w:rsidR="000E62BE" w:rsidRPr="000E62BE" w:rsidRDefault="000A2813" w:rsidP="000E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11, 2020</w:t>
      </w:r>
    </w:p>
    <w:p w14:paraId="5F85AFFB" w14:textId="1534BCD4" w:rsidR="000E62BE" w:rsidRDefault="000E62BE" w:rsidP="4B83D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B83D286">
        <w:rPr>
          <w:rFonts w:ascii="Times New Roman" w:eastAsia="Times New Roman" w:hAnsi="Times New Roman" w:cs="Times New Roman"/>
          <w:sz w:val="24"/>
          <w:szCs w:val="24"/>
        </w:rPr>
        <w:t xml:space="preserve">Docket No. </w:t>
      </w:r>
      <w:r w:rsidR="36B65E70" w:rsidRPr="4B83D286">
        <w:rPr>
          <w:rFonts w:ascii="Times New Roman" w:eastAsia="Times New Roman" w:hAnsi="Times New Roman" w:cs="Times New Roman"/>
          <w:color w:val="201F1E"/>
          <w:sz w:val="24"/>
          <w:szCs w:val="24"/>
        </w:rPr>
        <w:t>M-2020-3019707</w:t>
      </w:r>
    </w:p>
    <w:p w14:paraId="4C48EAD6" w14:textId="0E14F349" w:rsidR="000E62BE" w:rsidRPr="000E62BE" w:rsidRDefault="000E62BE" w:rsidP="000E62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E62B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E62B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E62B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E62B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E62B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E62B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03545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03545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035457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0E62BE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UtilityCode:2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3AEC3487">
        <w:rPr>
          <w:rFonts w:ascii="Times New Roman" w:eastAsia="Times New Roman" w:hAnsi="Times New Roman" w:cs="Times New Roman"/>
          <w:noProof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00</w:t>
      </w:r>
    </w:p>
    <w:p w14:paraId="78B859F8" w14:textId="77777777" w:rsidR="00772F05" w:rsidRPr="00CC2A86" w:rsidRDefault="00772F05" w:rsidP="0077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86">
        <w:rPr>
          <w:rFonts w:ascii="Times New Roman" w:hAnsi="Times New Roman" w:cs="Times New Roman"/>
          <w:sz w:val="24"/>
          <w:szCs w:val="24"/>
        </w:rPr>
        <w:t>STEVE CAMPBELL</w:t>
      </w:r>
    </w:p>
    <w:p w14:paraId="53608A76" w14:textId="77777777" w:rsidR="00772F05" w:rsidRPr="00CC2A86" w:rsidRDefault="00772F05" w:rsidP="0077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86">
        <w:rPr>
          <w:rFonts w:ascii="Times New Roman" w:hAnsi="Times New Roman" w:cs="Times New Roman"/>
          <w:sz w:val="24"/>
          <w:szCs w:val="24"/>
        </w:rPr>
        <w:t>DIRECTOR OF PUBLIC WORKS</w:t>
      </w:r>
    </w:p>
    <w:p w14:paraId="39ACA503" w14:textId="4648F952" w:rsidR="00772F05" w:rsidRPr="00CC2A86" w:rsidRDefault="00772F05" w:rsidP="0077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86">
        <w:rPr>
          <w:rFonts w:ascii="Times New Roman" w:hAnsi="Times New Roman" w:cs="Times New Roman"/>
          <w:sz w:val="24"/>
          <w:szCs w:val="24"/>
        </w:rPr>
        <w:t>CITY OF</w:t>
      </w:r>
      <w:r w:rsidR="009B46D1">
        <w:rPr>
          <w:rFonts w:ascii="Times New Roman" w:hAnsi="Times New Roman" w:cs="Times New Roman"/>
          <w:sz w:val="24"/>
          <w:szCs w:val="24"/>
        </w:rPr>
        <w:t xml:space="preserve"> </w:t>
      </w:r>
      <w:r w:rsidRPr="00CC2A86">
        <w:rPr>
          <w:rFonts w:ascii="Times New Roman" w:hAnsi="Times New Roman" w:cs="Times New Roman"/>
          <w:sz w:val="24"/>
          <w:szCs w:val="24"/>
        </w:rPr>
        <w:t>LANCASTER</w:t>
      </w:r>
    </w:p>
    <w:p w14:paraId="2F433D41" w14:textId="2BDCDEA2" w:rsidR="00772F05" w:rsidRPr="00CC2A86" w:rsidRDefault="00772F05" w:rsidP="0077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86">
        <w:rPr>
          <w:rFonts w:ascii="Times New Roman" w:hAnsi="Times New Roman" w:cs="Times New Roman"/>
          <w:sz w:val="24"/>
          <w:szCs w:val="24"/>
        </w:rPr>
        <w:t>120</w:t>
      </w:r>
      <w:r w:rsidR="009B46D1">
        <w:rPr>
          <w:rFonts w:ascii="Times New Roman" w:hAnsi="Times New Roman" w:cs="Times New Roman"/>
          <w:sz w:val="24"/>
          <w:szCs w:val="24"/>
        </w:rPr>
        <w:t xml:space="preserve"> </w:t>
      </w:r>
      <w:r w:rsidRPr="00CC2A86">
        <w:rPr>
          <w:rFonts w:ascii="Times New Roman" w:hAnsi="Times New Roman" w:cs="Times New Roman"/>
          <w:sz w:val="24"/>
          <w:szCs w:val="24"/>
        </w:rPr>
        <w:t>NORTH</w:t>
      </w:r>
      <w:r w:rsidR="009B46D1">
        <w:rPr>
          <w:rFonts w:ascii="Times New Roman" w:hAnsi="Times New Roman" w:cs="Times New Roman"/>
          <w:sz w:val="24"/>
          <w:szCs w:val="24"/>
        </w:rPr>
        <w:t xml:space="preserve"> </w:t>
      </w:r>
      <w:r w:rsidRPr="00CC2A86">
        <w:rPr>
          <w:rFonts w:ascii="Times New Roman" w:hAnsi="Times New Roman" w:cs="Times New Roman"/>
          <w:sz w:val="24"/>
          <w:szCs w:val="24"/>
        </w:rPr>
        <w:t>DUKE</w:t>
      </w:r>
      <w:r w:rsidR="009B46D1">
        <w:rPr>
          <w:rFonts w:ascii="Times New Roman" w:hAnsi="Times New Roman" w:cs="Times New Roman"/>
          <w:sz w:val="24"/>
          <w:szCs w:val="24"/>
        </w:rPr>
        <w:t xml:space="preserve"> </w:t>
      </w:r>
      <w:r w:rsidRPr="00CC2A86">
        <w:rPr>
          <w:rFonts w:ascii="Times New Roman" w:hAnsi="Times New Roman" w:cs="Times New Roman"/>
          <w:sz w:val="24"/>
          <w:szCs w:val="24"/>
        </w:rPr>
        <w:t>ST.</w:t>
      </w:r>
    </w:p>
    <w:p w14:paraId="4191C64C" w14:textId="5355AE57" w:rsidR="00772F05" w:rsidRPr="00CC2A86" w:rsidRDefault="00772F05" w:rsidP="0077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86">
        <w:rPr>
          <w:rFonts w:ascii="Times New Roman" w:hAnsi="Times New Roman" w:cs="Times New Roman"/>
          <w:sz w:val="24"/>
          <w:szCs w:val="24"/>
        </w:rPr>
        <w:t>P.</w:t>
      </w:r>
      <w:r w:rsidR="009B46D1" w:rsidRPr="00CC2A86">
        <w:rPr>
          <w:rFonts w:ascii="Times New Roman" w:hAnsi="Times New Roman" w:cs="Times New Roman"/>
          <w:sz w:val="24"/>
          <w:szCs w:val="24"/>
        </w:rPr>
        <w:t>O. BOX</w:t>
      </w:r>
      <w:r w:rsidR="009B46D1">
        <w:rPr>
          <w:rFonts w:ascii="Times New Roman" w:hAnsi="Times New Roman" w:cs="Times New Roman"/>
          <w:sz w:val="24"/>
          <w:szCs w:val="24"/>
        </w:rPr>
        <w:t xml:space="preserve"> </w:t>
      </w:r>
      <w:r w:rsidRPr="00CC2A86">
        <w:rPr>
          <w:rFonts w:ascii="Times New Roman" w:hAnsi="Times New Roman" w:cs="Times New Roman"/>
          <w:sz w:val="24"/>
          <w:szCs w:val="24"/>
        </w:rPr>
        <w:t>1599</w:t>
      </w:r>
    </w:p>
    <w:p w14:paraId="421D01F5" w14:textId="107129BA" w:rsidR="000D0BA2" w:rsidRPr="00CC2A86" w:rsidRDefault="00772F05" w:rsidP="0077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A86">
        <w:rPr>
          <w:rFonts w:ascii="Times New Roman" w:hAnsi="Times New Roman" w:cs="Times New Roman"/>
          <w:sz w:val="24"/>
          <w:szCs w:val="24"/>
        </w:rPr>
        <w:t>LANCASTER, PA 17608</w:t>
      </w:r>
    </w:p>
    <w:p w14:paraId="7863D2BC" w14:textId="78F74B9F" w:rsidR="14092910" w:rsidRPr="009B46D1" w:rsidRDefault="00812BF8" w:rsidP="39479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14092910" w:rsidRPr="009B46D1">
          <w:rPr>
            <w:rStyle w:val="Hyperlink"/>
            <w:rFonts w:ascii="Times New Roman" w:eastAsia="Calibri" w:hAnsi="Times New Roman" w:cs="Times New Roman"/>
            <w:noProof/>
            <w:sz w:val="24"/>
            <w:szCs w:val="24"/>
          </w:rPr>
          <w:t>scampbell@cityoflancasterpa.com</w:t>
        </w:r>
      </w:hyperlink>
    </w:p>
    <w:p w14:paraId="44EAFD9C" w14:textId="220D674B" w:rsidR="000E62BE" w:rsidRPr="000E62BE" w:rsidRDefault="000E62BE" w:rsidP="2DA1C8C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B94D5A5" w14:textId="77777777" w:rsidR="000E62BE" w:rsidRPr="000E62BE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61AF0" w14:textId="6A144DDF" w:rsidR="000E62BE" w:rsidRPr="000E62BE" w:rsidRDefault="000E62BE" w:rsidP="00C77DDB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E62BE">
        <w:rPr>
          <w:rFonts w:ascii="Times New Roman" w:eastAsia="Times New Roman" w:hAnsi="Times New Roman" w:cs="Times New Roman"/>
          <w:sz w:val="24"/>
          <w:szCs w:val="24"/>
        </w:rPr>
        <w:t>Re:</w:t>
      </w:r>
      <w:r w:rsidR="2693BC06" w:rsidRPr="000E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2BE">
        <w:rPr>
          <w:rFonts w:ascii="Times New Roman" w:eastAsia="Times New Roman" w:hAnsi="Times New Roman" w:cs="Times New Roman"/>
          <w:sz w:val="24"/>
          <w:szCs w:val="24"/>
        </w:rPr>
        <w:tab/>
        <w:t xml:space="preserve">Periodic Review of </w:t>
      </w:r>
      <w:r w:rsidR="61522F9E" w:rsidRPr="000E62BE">
        <w:rPr>
          <w:rFonts w:ascii="Times New Roman" w:eastAsia="Times New Roman" w:hAnsi="Times New Roman" w:cs="Times New Roman"/>
          <w:sz w:val="24"/>
          <w:szCs w:val="24"/>
        </w:rPr>
        <w:t>City of Lancaster</w:t>
      </w:r>
      <w:r w:rsidR="00C77DDB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0E62BE"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 w:rsidR="00C77D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62BE">
        <w:rPr>
          <w:rFonts w:ascii="Times New Roman" w:eastAsia="Times New Roman" w:hAnsi="Times New Roman" w:cs="Times New Roman"/>
          <w:sz w:val="24"/>
          <w:szCs w:val="24"/>
        </w:rPr>
        <w:t>Term Infrastructure Improvement Plan</w:t>
      </w:r>
      <w:r w:rsidR="00907949">
        <w:rPr>
          <w:rFonts w:ascii="Times New Roman" w:eastAsia="Times New Roman" w:hAnsi="Times New Roman" w:cs="Times New Roman"/>
          <w:sz w:val="24"/>
          <w:szCs w:val="24"/>
        </w:rPr>
        <w:t xml:space="preserve"> – Water</w:t>
      </w:r>
    </w:p>
    <w:p w14:paraId="3DEEC669" w14:textId="77777777" w:rsidR="000E62BE" w:rsidRPr="000E62BE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737DF" w14:textId="0D13E3E8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r w:rsidR="3BB1D2F1" w:rsidRPr="00907949">
        <w:rPr>
          <w:rFonts w:ascii="Times New Roman" w:eastAsia="Times New Roman" w:hAnsi="Times New Roman" w:cs="Times New Roman"/>
          <w:sz w:val="24"/>
          <w:szCs w:val="24"/>
        </w:rPr>
        <w:t>Campbell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656B9AB" w14:textId="77777777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C04AD" w14:textId="49AEB568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z w:val="24"/>
          <w:szCs w:val="24"/>
        </w:rPr>
        <w:tab/>
        <w:t>The Commission is required to review a utility’s Long-Term Infrastructure Improvement Plan (LTIIP) periodically, but at least once every five (5) years.</w:t>
      </w:r>
      <w:r w:rsidRPr="009079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  Unless otherwise directed, the review shall begin at the midpoint of the term of the current LTIIP.  </w:t>
      </w:r>
      <w:bookmarkStart w:id="0" w:name="_Hlk511995928"/>
      <w:r w:rsidR="00907949">
        <w:rPr>
          <w:rFonts w:ascii="Times New Roman" w:eastAsia="Times New Roman" w:hAnsi="Times New Roman" w:cs="Times New Roman"/>
          <w:sz w:val="24"/>
          <w:szCs w:val="24"/>
        </w:rPr>
        <w:t xml:space="preserve">The City of </w:t>
      </w:r>
      <w:r w:rsidR="3F34FA57" w:rsidRPr="00907949">
        <w:rPr>
          <w:rFonts w:ascii="Times New Roman" w:eastAsia="Times New Roman" w:hAnsi="Times New Roman" w:cs="Times New Roman"/>
          <w:sz w:val="24"/>
          <w:szCs w:val="24"/>
        </w:rPr>
        <w:t>Lancaster</w:t>
      </w:r>
      <w:bookmarkEnd w:id="0"/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 w:rsidR="00907949">
        <w:rPr>
          <w:rFonts w:ascii="Times New Roman" w:eastAsia="Times New Roman" w:hAnsi="Times New Roman" w:cs="Times New Roman"/>
          <w:sz w:val="24"/>
          <w:szCs w:val="24"/>
        </w:rPr>
        <w:t xml:space="preserve">(Lancaster’s) 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907949"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>LTIIP began with calendar year 201</w:t>
      </w:r>
      <w:r w:rsidR="3DAC0F73" w:rsidRPr="0090794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 and thus the midpoint is approximately July 1, 20</w:t>
      </w:r>
      <w:r w:rsidR="37FCB390" w:rsidRPr="0090794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5FB0818" w14:textId="77777777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D98DB" w14:textId="39C7F067" w:rsidR="000E62BE" w:rsidRPr="00907949" w:rsidRDefault="000E62BE" w:rsidP="4B83D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Hlk11240268"/>
      <w:r w:rsidR="1398091F" w:rsidRPr="00907949">
        <w:rPr>
          <w:rFonts w:ascii="Times New Roman" w:eastAsia="Times New Roman" w:hAnsi="Times New Roman" w:cs="Times New Roman"/>
          <w:sz w:val="24"/>
          <w:szCs w:val="24"/>
        </w:rPr>
        <w:t>Lancaster</w:t>
      </w:r>
      <w:r w:rsidRPr="0090794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bookmarkEnd w:id="1"/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is hereby notified that the Commission will begin the review of its LTIIP on   </w:t>
      </w:r>
    </w:p>
    <w:p w14:paraId="0E243A4A" w14:textId="0FD2DB21" w:rsidR="000E62BE" w:rsidRPr="00907949" w:rsidRDefault="08CE9A31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z w:val="24"/>
          <w:szCs w:val="24"/>
        </w:rPr>
        <w:t>May 06</w:t>
      </w:r>
      <w:r w:rsidR="000E62BE" w:rsidRPr="00907949">
        <w:rPr>
          <w:rFonts w:ascii="Times New Roman" w:eastAsia="Times New Roman" w:hAnsi="Times New Roman" w:cs="Times New Roman"/>
          <w:sz w:val="24"/>
          <w:szCs w:val="24"/>
        </w:rPr>
        <w:t>, 20</w:t>
      </w:r>
      <w:r w:rsidR="5F683067" w:rsidRPr="0090794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62BE" w:rsidRPr="00907949">
        <w:rPr>
          <w:rFonts w:ascii="Times New Roman" w:eastAsia="Times New Roman" w:hAnsi="Times New Roman" w:cs="Times New Roman"/>
          <w:sz w:val="24"/>
          <w:szCs w:val="24"/>
        </w:rPr>
        <w:t>.  The Commission’s review will determine:</w:t>
      </w:r>
    </w:p>
    <w:p w14:paraId="049F31CB" w14:textId="77777777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7BCAB" w14:textId="5755C509" w:rsidR="000E62BE" w:rsidRPr="00907949" w:rsidRDefault="000E62BE" w:rsidP="000E62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z w:val="24"/>
          <w:szCs w:val="24"/>
        </w:rPr>
        <w:t>If</w:t>
      </w:r>
      <w:r w:rsidR="5A896DFC" w:rsidRPr="00907949">
        <w:rPr>
          <w:rFonts w:ascii="Times New Roman" w:eastAsia="Times New Roman" w:hAnsi="Times New Roman" w:cs="Times New Roman"/>
          <w:sz w:val="24"/>
          <w:szCs w:val="24"/>
        </w:rPr>
        <w:t xml:space="preserve"> Lancaster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 has adhered to its LTIIP</w:t>
      </w:r>
    </w:p>
    <w:p w14:paraId="21C3E766" w14:textId="5C12D78D" w:rsidR="000E62BE" w:rsidRPr="00907949" w:rsidRDefault="000E62BE" w:rsidP="000E62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If changes to the LTIIP are necessary to maintain and improve the efficiency, safety, adequacy and reliability of </w:t>
      </w:r>
      <w:r w:rsidR="6D1277F9" w:rsidRPr="00907949">
        <w:rPr>
          <w:rFonts w:ascii="Times New Roman" w:eastAsia="Times New Roman" w:hAnsi="Times New Roman" w:cs="Times New Roman"/>
          <w:sz w:val="24"/>
          <w:szCs w:val="24"/>
        </w:rPr>
        <w:t>Lancaster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>’s existing distribution infrastructure.</w:t>
      </w:r>
    </w:p>
    <w:p w14:paraId="53128261" w14:textId="77777777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58B81B" w14:textId="4E722BD3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Upon completion of the review, the Commission shall issue an Order with a determination of whether or not</w:t>
      </w:r>
      <w:r w:rsidR="33C2465A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Lancaster</w:t>
      </w:r>
      <w:r w:rsidRPr="0090794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="64213DAF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Lancaster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to revise, update, or resubmit its LTIIP as appropriate if it determines</w:t>
      </w:r>
      <w:r w:rsidRPr="009079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892220" w:rsidRPr="00907949">
        <w:rPr>
          <w:rFonts w:ascii="Times New Roman" w:eastAsia="Times New Roman" w:hAnsi="Times New Roman" w:cs="Times New Roman"/>
          <w:sz w:val="24"/>
          <w:szCs w:val="24"/>
        </w:rPr>
        <w:t>Lancaster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’s approved LTIIP is no longer adequate to ensure and maintain efficient, adequate, safe, reliable and reasonable service.</w:t>
      </w:r>
      <w:r w:rsid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Upon such a determination, </w:t>
      </w:r>
      <w:r w:rsidR="2DBA357A" w:rsidRPr="00907949">
        <w:rPr>
          <w:rFonts w:ascii="Times New Roman" w:eastAsia="Times New Roman" w:hAnsi="Times New Roman" w:cs="Times New Roman"/>
          <w:sz w:val="24"/>
          <w:szCs w:val="24"/>
        </w:rPr>
        <w:t>Lancaster</w:t>
      </w:r>
      <w:r w:rsidRPr="0090794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may elect to withdraw its LTIIP rather than comply with the Commission’s direction</w:t>
      </w:r>
      <w:r w:rsidR="00C77DDB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</w:t>
      </w:r>
      <w:r w:rsidR="2768D373" w:rsidRPr="00907949">
        <w:rPr>
          <w:rFonts w:ascii="Times New Roman" w:eastAsia="Times New Roman" w:hAnsi="Times New Roman" w:cs="Times New Roman"/>
          <w:sz w:val="24"/>
          <w:szCs w:val="24"/>
        </w:rPr>
        <w:t>Lancaster</w:t>
      </w:r>
      <w:r w:rsidR="00C77DDB" w:rsidRPr="00907949">
        <w:rPr>
          <w:rFonts w:ascii="Times New Roman" w:eastAsia="Times New Roman" w:hAnsi="Times New Roman" w:cs="Times New Roman"/>
          <w:sz w:val="24"/>
          <w:szCs w:val="24"/>
        </w:rPr>
        <w:t xml:space="preserve"> does not currently have an</w:t>
      </w:r>
      <w:r w:rsidRPr="0090794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approved distribution system improvement surcharge (DSIC)</w:t>
      </w:r>
      <w:r w:rsidR="00C77DDB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, and we note that an LTIIP is a requirement for a DSIC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</w:t>
      </w:r>
    </w:p>
    <w:p w14:paraId="62486C05" w14:textId="77777777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AF74753" w14:textId="5BF911C0" w:rsidR="000E62BE" w:rsidRPr="00907949" w:rsidRDefault="000E62BE" w:rsidP="000E62BE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To aid in its review the Commission is establishing a thirty (30) day comment period beginning from the date of this letter and a twenty (20) day reply comment period.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3"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A copy of this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letter has been served upon the statutory advocates, the Bureau of Investigation &amp; Enforcement, and the parties of record from </w:t>
      </w:r>
      <w:r w:rsidR="7A616763" w:rsidRPr="00907949">
        <w:rPr>
          <w:rFonts w:ascii="Times New Roman" w:eastAsia="Times New Roman" w:hAnsi="Times New Roman" w:cs="Times New Roman"/>
          <w:sz w:val="24"/>
          <w:szCs w:val="24"/>
        </w:rPr>
        <w:t>Lancaster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’s most recent base rate case proceeding,</w:t>
      </w:r>
      <w:r w:rsidR="00907949">
        <w:rPr>
          <w:rStyle w:val="FootnoteReference"/>
          <w:rFonts w:ascii="Times New Roman" w:eastAsia="Times New Roman" w:hAnsi="Times New Roman" w:cs="Times New Roman"/>
          <w:spacing w:val="-3"/>
          <w:sz w:val="24"/>
          <w:szCs w:val="24"/>
        </w:rPr>
        <w:footnoteReference w:id="4"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consistent with the LTIIP filing and review procedures.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footnoteReference w:id="5"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4101652C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E3981BF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If you have any questions regarding this matter, please contact Ken Shaffer in the Bureau of Technical Utility services at </w:t>
      </w:r>
      <w:hyperlink r:id="rId13" w:history="1">
        <w:r w:rsidRPr="00907949">
          <w:rPr>
            <w:rFonts w:ascii="Times New Roman" w:eastAsia="Times New Roman" w:hAnsi="Times New Roman" w:cs="Times New Roman"/>
            <w:color w:val="0563C1" w:themeColor="hyperlink"/>
            <w:spacing w:val="-3"/>
            <w:sz w:val="24"/>
            <w:szCs w:val="24"/>
            <w:u w:val="single"/>
          </w:rPr>
          <w:t>kennshaffe@pa.gov</w:t>
        </w:r>
      </w:hyperlink>
      <w:r w:rsidRPr="00907949">
        <w:rPr>
          <w:rFonts w:ascii="Times New Roman" w:eastAsia="Times New Roman" w:hAnsi="Times New Roman" w:cs="Times New Roman"/>
          <w:color w:val="00B050"/>
          <w:spacing w:val="-3"/>
          <w:sz w:val="24"/>
          <w:szCs w:val="24"/>
        </w:rPr>
        <w:t xml:space="preserve">,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or 717-787-2359.</w:t>
      </w:r>
    </w:p>
    <w:p w14:paraId="4B99056E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299C43A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F11C59" w14:textId="4FC498FA" w:rsidR="000E62BE" w:rsidRPr="00907949" w:rsidRDefault="000A2813" w:rsidP="000E62BE">
      <w:pPr>
        <w:tabs>
          <w:tab w:val="left" w:pos="-720"/>
        </w:tabs>
        <w:suppressAutoHyphens/>
        <w:spacing w:after="0" w:line="240" w:lineRule="auto"/>
        <w:ind w:left="432" w:righ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2" w:name="_GoBack"/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B4528E1" wp14:editId="195A1A39">
            <wp:simplePos x="0" y="0"/>
            <wp:positionH relativeFrom="column">
              <wp:posOffset>2895600</wp:posOffset>
            </wp:positionH>
            <wp:positionV relativeFrom="paragraph">
              <wp:posOffset>35560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0E62BE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E62BE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E62BE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E62BE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E62BE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E62BE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E62BE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Sincerely,</w:t>
      </w:r>
    </w:p>
    <w:p w14:paraId="4DDBEF00" w14:textId="05BECD6B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461D779" w14:textId="1B6D6B93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CF2D8B6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1EA5FB3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Rosemary Chiavetta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Secretary</w:t>
      </w:r>
    </w:p>
    <w:p w14:paraId="0FB78278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left="432"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AB4BDE" w14:textId="7F9E51AD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Cc</w:t>
      </w:r>
      <w:r w:rsidR="6733F284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John Van Zant, TUS</w:t>
      </w:r>
    </w:p>
    <w:p w14:paraId="15929B4D" w14:textId="77777777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Dan Searfoorce, TUS</w:t>
      </w:r>
    </w:p>
    <w:p w14:paraId="243197E1" w14:textId="69CF317D" w:rsidR="000E62BE" w:rsidRPr="00907949" w:rsidRDefault="000E62BE" w:rsidP="000E62BE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6CB812B2"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>Patricia Wiedt</w:t>
      </w: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LAW </w:t>
      </w:r>
    </w:p>
    <w:p w14:paraId="45D343CB" w14:textId="5A2D38D9" w:rsidR="000E62BE" w:rsidRPr="00907949" w:rsidRDefault="000E62BE" w:rsidP="00907949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Style w:val="Hyperlink"/>
          <w:rFonts w:ascii="Times New Roman" w:eastAsia="Times New Roman" w:hAnsi="Times New Roman" w:cs="Times New Roman"/>
          <w:noProof/>
          <w:sz w:val="24"/>
          <w:szCs w:val="24"/>
        </w:rPr>
      </w:pPr>
      <w:r w:rsidRPr="009079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1332B2E7" w:rsidRPr="00907949">
        <w:rPr>
          <w:rFonts w:ascii="Times New Roman" w:eastAsia="Times New Roman" w:hAnsi="Times New Roman" w:cs="Times New Roman"/>
          <w:sz w:val="24"/>
          <w:szCs w:val="24"/>
        </w:rPr>
        <w:t xml:space="preserve">John Gallagher, Attorney at Law </w:t>
      </w:r>
      <w:hyperlink r:id="rId15">
        <w:r w:rsidR="1332B2E7" w:rsidRPr="0090794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jgallagher@iglawpa.com</w:t>
        </w:r>
      </w:hyperlink>
    </w:p>
    <w:p w14:paraId="3962C848" w14:textId="14AA138E" w:rsidR="00AE78AA" w:rsidRPr="00907949" w:rsidRDefault="00AE78AA" w:rsidP="394792F0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949">
        <w:rPr>
          <w:rFonts w:ascii="Times New Roman" w:hAnsi="Times New Roman" w:cs="Times New Roman"/>
          <w:sz w:val="24"/>
          <w:szCs w:val="24"/>
        </w:rPr>
        <w:tab/>
      </w:r>
      <w:r w:rsidR="00512E01" w:rsidRPr="00907949">
        <w:rPr>
          <w:rFonts w:ascii="Times New Roman" w:hAnsi="Times New Roman" w:cs="Times New Roman"/>
          <w:sz w:val="24"/>
          <w:szCs w:val="24"/>
        </w:rPr>
        <w:t>Parties of Record</w:t>
      </w:r>
      <w:r w:rsidR="00907949">
        <w:rPr>
          <w:rFonts w:ascii="Times New Roman" w:hAnsi="Times New Roman" w:cs="Times New Roman"/>
          <w:sz w:val="24"/>
          <w:szCs w:val="24"/>
        </w:rPr>
        <w:t xml:space="preserve"> for Docket No. </w:t>
      </w:r>
      <w:r w:rsidR="00907949" w:rsidRPr="00907949">
        <w:rPr>
          <w:rFonts w:ascii="Times New Roman" w:hAnsi="Times New Roman" w:cs="Times New Roman"/>
          <w:sz w:val="24"/>
          <w:szCs w:val="24"/>
        </w:rPr>
        <w:t>R-2014-2418872</w:t>
      </w:r>
    </w:p>
    <w:p w14:paraId="4AB3958F" w14:textId="07B5EB91" w:rsidR="394792F0" w:rsidRPr="00907949" w:rsidRDefault="394792F0" w:rsidP="394792F0">
      <w:pPr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C39945" w14:textId="77777777" w:rsidR="000E62BE" w:rsidRPr="000E62BE" w:rsidRDefault="000E62BE" w:rsidP="000E62BE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E62B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0562CB0E" w14:textId="77777777" w:rsidR="000E62BE" w:rsidRPr="000E62BE" w:rsidRDefault="000E62BE" w:rsidP="000E62BE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E62B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34CE0A41" w14:textId="77777777" w:rsidR="000E62BE" w:rsidRPr="000E62BE" w:rsidRDefault="000E62BE" w:rsidP="000E62BE">
      <w:pPr>
        <w:tabs>
          <w:tab w:val="left" w:pos="-720"/>
        </w:tabs>
        <w:suppressAutoHyphens/>
        <w:spacing w:after="0" w:line="240" w:lineRule="auto"/>
        <w:ind w:right="720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E62BE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2EBF3C5" w14:textId="77777777" w:rsidR="000E62BE" w:rsidRPr="000E62BE" w:rsidRDefault="000E62BE" w:rsidP="000E62BE">
      <w:pPr>
        <w:rPr>
          <w:rFonts w:ascii="Times New Roman" w:hAnsi="Times New Roman" w:cs="Times New Roman"/>
          <w:sz w:val="24"/>
          <w:szCs w:val="24"/>
        </w:rPr>
      </w:pPr>
    </w:p>
    <w:p w14:paraId="6D98A12B" w14:textId="77777777" w:rsidR="000E62BE" w:rsidRPr="000E62BE" w:rsidRDefault="000E62BE" w:rsidP="000E62BE">
      <w:pPr>
        <w:rPr>
          <w:rFonts w:ascii="Times New Roman" w:hAnsi="Times New Roman" w:cs="Times New Roman"/>
          <w:sz w:val="24"/>
          <w:szCs w:val="24"/>
        </w:rPr>
      </w:pPr>
    </w:p>
    <w:p w14:paraId="2946DB82" w14:textId="77777777" w:rsidR="00ED4479" w:rsidRDefault="00812BF8"/>
    <w:sectPr w:rsidR="00ED4479" w:rsidSect="00907949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B711" w14:textId="77777777" w:rsidR="00812BF8" w:rsidRDefault="00812BF8" w:rsidP="000E62BE">
      <w:pPr>
        <w:spacing w:after="0" w:line="240" w:lineRule="auto"/>
      </w:pPr>
      <w:r>
        <w:separator/>
      </w:r>
    </w:p>
  </w:endnote>
  <w:endnote w:type="continuationSeparator" w:id="0">
    <w:p w14:paraId="03F422D8" w14:textId="77777777" w:rsidR="00812BF8" w:rsidRDefault="00812BF8" w:rsidP="000E62BE">
      <w:pPr>
        <w:spacing w:after="0" w:line="240" w:lineRule="auto"/>
      </w:pPr>
      <w:r>
        <w:continuationSeparator/>
      </w:r>
    </w:p>
  </w:endnote>
  <w:endnote w:type="continuationNotice" w:id="1">
    <w:p w14:paraId="5F7A849F" w14:textId="77777777" w:rsidR="00812BF8" w:rsidRDefault="00812B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120CA" w14:textId="77777777" w:rsidR="00812BF8" w:rsidRDefault="00812BF8" w:rsidP="000E62BE">
      <w:pPr>
        <w:spacing w:after="0" w:line="240" w:lineRule="auto"/>
      </w:pPr>
      <w:r>
        <w:separator/>
      </w:r>
    </w:p>
  </w:footnote>
  <w:footnote w:type="continuationSeparator" w:id="0">
    <w:p w14:paraId="4C9879D5" w14:textId="77777777" w:rsidR="00812BF8" w:rsidRDefault="00812BF8" w:rsidP="000E62BE">
      <w:pPr>
        <w:spacing w:after="0" w:line="240" w:lineRule="auto"/>
      </w:pPr>
      <w:r>
        <w:continuationSeparator/>
      </w:r>
    </w:p>
  </w:footnote>
  <w:footnote w:type="continuationNotice" w:id="1">
    <w:p w14:paraId="1EC1E411" w14:textId="77777777" w:rsidR="00812BF8" w:rsidRDefault="00812BF8">
      <w:pPr>
        <w:spacing w:after="0" w:line="240" w:lineRule="auto"/>
      </w:pPr>
    </w:p>
  </w:footnote>
  <w:footnote w:id="2">
    <w:p w14:paraId="38527C14" w14:textId="77777777" w:rsidR="000E62BE" w:rsidRDefault="000E62BE" w:rsidP="000E62BE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3">
    <w:p w14:paraId="28957C8C" w14:textId="77777777" w:rsidR="000E62BE" w:rsidRDefault="000E62BE" w:rsidP="000E62BE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7D2AD0DB" w14:textId="64BFFF63" w:rsidR="00907949" w:rsidRDefault="00907949">
      <w:pPr>
        <w:pStyle w:val="FootnoteText"/>
      </w:pPr>
      <w:r>
        <w:rPr>
          <w:rStyle w:val="FootnoteReference"/>
        </w:rPr>
        <w:footnoteRef/>
      </w:r>
      <w:r>
        <w:t xml:space="preserve"> Docket No. </w:t>
      </w:r>
      <w:r w:rsidRPr="00907949">
        <w:t>R-2014-2418872</w:t>
      </w:r>
      <w:r>
        <w:t>.</w:t>
      </w:r>
    </w:p>
  </w:footnote>
  <w:footnote w:id="5">
    <w:p w14:paraId="202C162C" w14:textId="77777777" w:rsidR="000E62BE" w:rsidRDefault="000E62BE" w:rsidP="000E62BE">
      <w:pPr>
        <w:pStyle w:val="FootnoteText"/>
      </w:pPr>
      <w:r>
        <w:rPr>
          <w:rStyle w:val="FootnoteReference"/>
        </w:rPr>
        <w:footnoteRef/>
      </w:r>
      <w:r>
        <w:t xml:space="preserve"> 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BE"/>
    <w:rsid w:val="00035457"/>
    <w:rsid w:val="000A2813"/>
    <w:rsid w:val="000D0BA2"/>
    <w:rsid w:val="000E62BE"/>
    <w:rsid w:val="00190DCA"/>
    <w:rsid w:val="001C10B9"/>
    <w:rsid w:val="002B5E7A"/>
    <w:rsid w:val="00311B0F"/>
    <w:rsid w:val="0036C5EE"/>
    <w:rsid w:val="00464EA1"/>
    <w:rsid w:val="0049090D"/>
    <w:rsid w:val="004D3CD0"/>
    <w:rsid w:val="00512E01"/>
    <w:rsid w:val="00562DA8"/>
    <w:rsid w:val="0063318F"/>
    <w:rsid w:val="0072426F"/>
    <w:rsid w:val="00772F05"/>
    <w:rsid w:val="00812BF8"/>
    <w:rsid w:val="008427D9"/>
    <w:rsid w:val="00907949"/>
    <w:rsid w:val="0093760C"/>
    <w:rsid w:val="009B46D1"/>
    <w:rsid w:val="00AA66EA"/>
    <w:rsid w:val="00AE78AA"/>
    <w:rsid w:val="00B3105A"/>
    <w:rsid w:val="00B83A3C"/>
    <w:rsid w:val="00C626C4"/>
    <w:rsid w:val="00C77DDB"/>
    <w:rsid w:val="00CC2A86"/>
    <w:rsid w:val="00D425F3"/>
    <w:rsid w:val="00D82728"/>
    <w:rsid w:val="00E4560D"/>
    <w:rsid w:val="00ED517A"/>
    <w:rsid w:val="00F58226"/>
    <w:rsid w:val="00F75FA8"/>
    <w:rsid w:val="00FA6F02"/>
    <w:rsid w:val="02625590"/>
    <w:rsid w:val="08CE9A31"/>
    <w:rsid w:val="0B4684BC"/>
    <w:rsid w:val="0E261D76"/>
    <w:rsid w:val="125E3855"/>
    <w:rsid w:val="1332B2E7"/>
    <w:rsid w:val="1398091F"/>
    <w:rsid w:val="14092910"/>
    <w:rsid w:val="1C34F74A"/>
    <w:rsid w:val="1CA97435"/>
    <w:rsid w:val="200134FC"/>
    <w:rsid w:val="2202F015"/>
    <w:rsid w:val="251BE8E0"/>
    <w:rsid w:val="2693BC06"/>
    <w:rsid w:val="2768D373"/>
    <w:rsid w:val="28039677"/>
    <w:rsid w:val="2A8770BA"/>
    <w:rsid w:val="2B7792EE"/>
    <w:rsid w:val="2C2B6E0C"/>
    <w:rsid w:val="2D627097"/>
    <w:rsid w:val="2DA1C8CF"/>
    <w:rsid w:val="2DBA357A"/>
    <w:rsid w:val="31A30C0D"/>
    <w:rsid w:val="33C2465A"/>
    <w:rsid w:val="352CBA6D"/>
    <w:rsid w:val="3678A764"/>
    <w:rsid w:val="36B65E70"/>
    <w:rsid w:val="37FCB390"/>
    <w:rsid w:val="38BDE6F4"/>
    <w:rsid w:val="394792F0"/>
    <w:rsid w:val="395979A6"/>
    <w:rsid w:val="3AEC3487"/>
    <w:rsid w:val="3BB1D2F1"/>
    <w:rsid w:val="3D340537"/>
    <w:rsid w:val="3DAC0F73"/>
    <w:rsid w:val="3F34FA57"/>
    <w:rsid w:val="4A03BE55"/>
    <w:rsid w:val="4B83D286"/>
    <w:rsid w:val="4D892220"/>
    <w:rsid w:val="516D2955"/>
    <w:rsid w:val="52F0AAB3"/>
    <w:rsid w:val="5A896DFC"/>
    <w:rsid w:val="5F683067"/>
    <w:rsid w:val="6116CFFB"/>
    <w:rsid w:val="611F8F2C"/>
    <w:rsid w:val="61522F9E"/>
    <w:rsid w:val="61E4D007"/>
    <w:rsid w:val="62B679C7"/>
    <w:rsid w:val="64213DAF"/>
    <w:rsid w:val="6467F6C1"/>
    <w:rsid w:val="653B0C26"/>
    <w:rsid w:val="65B16C41"/>
    <w:rsid w:val="6733F284"/>
    <w:rsid w:val="6A996AC4"/>
    <w:rsid w:val="6CB812B2"/>
    <w:rsid w:val="6D1277F9"/>
    <w:rsid w:val="6EE0B320"/>
    <w:rsid w:val="70C00FDB"/>
    <w:rsid w:val="77980B1D"/>
    <w:rsid w:val="7A616763"/>
    <w:rsid w:val="7AAD8612"/>
    <w:rsid w:val="7AB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C53C332"/>
  <w15:chartTrackingRefBased/>
  <w15:docId w15:val="{45AC7B9B-CEFF-47F9-AA72-23C9C140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E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62B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E62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7D9"/>
  </w:style>
  <w:style w:type="paragraph" w:styleId="Footer">
    <w:name w:val="footer"/>
    <w:basedOn w:val="Normal"/>
    <w:link w:val="FooterChar"/>
    <w:uiPriority w:val="99"/>
    <w:unhideWhenUsed/>
    <w:rsid w:val="00842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7D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nshaffe@p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ampbell@cityoflancasterp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gallagher@iglawpa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2" ma:contentTypeDescription="Create a new document." ma:contentTypeScope="" ma:versionID="feb2b9513f031eff271f868c7e62465d">
  <xsd:schema xmlns:xsd="http://www.w3.org/2001/XMLSchema" xmlns:xs="http://www.w3.org/2001/XMLSchema" xmlns:p="http://schemas.microsoft.com/office/2006/metadata/properties" xmlns:ns3="0ca99946-8855-4a70-8057-d3f296f2918e" targetNamespace="http://schemas.microsoft.com/office/2006/metadata/properties" ma:root="true" ma:fieldsID="cc4556d893351c30a681bc778c009fd6" ns3:_=""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E77C-9A01-4B72-8613-8A33B935B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EBFF0-E2FD-4ABC-B81E-EFBC6798EB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CA34B-7714-464B-AEB1-8147FF366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9A1DDA-68E1-448A-8FB4-5906FB29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Kenneth</dc:creator>
  <cp:keywords/>
  <dc:description/>
  <cp:lastModifiedBy>Sheffer, Ryan</cp:lastModifiedBy>
  <cp:revision>10</cp:revision>
  <dcterms:created xsi:type="dcterms:W3CDTF">2020-05-07T13:03:00Z</dcterms:created>
  <dcterms:modified xsi:type="dcterms:W3CDTF">2020-05-11T18:45:00Z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