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FC05E" w14:textId="77777777" w:rsidR="009877C2" w:rsidRDefault="009877C2" w:rsidP="00E22703">
      <w:pPr>
        <w:jc w:val="center"/>
        <w:rPr>
          <w:b/>
          <w:bCs/>
        </w:rPr>
      </w:pPr>
      <w:r>
        <w:rPr>
          <w:b/>
          <w:bCs/>
        </w:rPr>
        <w:t xml:space="preserve">  </w:t>
      </w:r>
    </w:p>
    <w:p w14:paraId="140E8E9B" w14:textId="76E48498" w:rsidR="006D33B5" w:rsidRPr="00550B34" w:rsidRDefault="006D33B5" w:rsidP="00E22703">
      <w:pPr>
        <w:jc w:val="center"/>
        <w:rPr>
          <w:b/>
          <w:bCs/>
        </w:rPr>
      </w:pPr>
      <w:r w:rsidRPr="00550B34">
        <w:rPr>
          <w:b/>
          <w:bCs/>
        </w:rPr>
        <w:t>BEFORE THE</w:t>
      </w:r>
    </w:p>
    <w:p w14:paraId="0D81959F" w14:textId="77777777" w:rsidR="006D33B5" w:rsidRPr="00550B34" w:rsidRDefault="006D33B5" w:rsidP="00E22703">
      <w:pPr>
        <w:jc w:val="center"/>
        <w:rPr>
          <w:b/>
          <w:bCs/>
        </w:rPr>
      </w:pPr>
      <w:r w:rsidRPr="00550B34">
        <w:rPr>
          <w:b/>
          <w:bCs/>
        </w:rPr>
        <w:t>PENNSYLVANIA PUBLIC UTILITY COMMISSION</w:t>
      </w:r>
    </w:p>
    <w:p w14:paraId="3F55A8EA" w14:textId="77777777" w:rsidR="00E22703" w:rsidRPr="00550B34" w:rsidRDefault="00E22703" w:rsidP="00555AB2">
      <w:pPr>
        <w:rPr>
          <w:bCs/>
        </w:rPr>
      </w:pPr>
    </w:p>
    <w:p w14:paraId="03445D12" w14:textId="4E5DCD88" w:rsidR="008A1239" w:rsidRDefault="008A1239" w:rsidP="008A1239">
      <w:bookmarkStart w:id="0" w:name="_Hlk3107933"/>
    </w:p>
    <w:p w14:paraId="7FA2C879" w14:textId="77777777" w:rsidR="006939C1" w:rsidRDefault="006939C1" w:rsidP="008A1239"/>
    <w:p w14:paraId="70B334B5" w14:textId="22645A0D" w:rsidR="008A1239" w:rsidRDefault="008A1239" w:rsidP="008A1239">
      <w:r>
        <w:t>Meghan Flynn</w:t>
      </w:r>
      <w:r>
        <w:tab/>
      </w:r>
      <w:r>
        <w:tab/>
      </w:r>
      <w:r>
        <w:tab/>
      </w:r>
      <w:r>
        <w:tab/>
      </w:r>
      <w:r>
        <w:tab/>
      </w:r>
      <w:r>
        <w:tab/>
        <w:t>:</w:t>
      </w:r>
    </w:p>
    <w:p w14:paraId="25F9F44D" w14:textId="77777777" w:rsidR="008A1239" w:rsidRDefault="008A1239" w:rsidP="008A1239">
      <w:r>
        <w:t>Rosemary Fuller</w:t>
      </w:r>
      <w:r>
        <w:tab/>
      </w:r>
      <w:r>
        <w:tab/>
      </w:r>
      <w:r>
        <w:tab/>
      </w:r>
      <w:r>
        <w:tab/>
      </w:r>
      <w:r>
        <w:tab/>
        <w:t>:</w:t>
      </w:r>
    </w:p>
    <w:p w14:paraId="011DF1C9" w14:textId="77777777" w:rsidR="008A1239" w:rsidRDefault="008A1239" w:rsidP="008A1239">
      <w:r>
        <w:t>Michael Walsh</w:t>
      </w:r>
      <w:r>
        <w:tab/>
      </w:r>
      <w:r>
        <w:tab/>
      </w:r>
      <w:r>
        <w:tab/>
      </w:r>
      <w:r>
        <w:tab/>
      </w:r>
      <w:r>
        <w:tab/>
        <w:t>:</w:t>
      </w:r>
    </w:p>
    <w:p w14:paraId="74D16E41" w14:textId="22F1C3A5" w:rsidR="008A1239" w:rsidRDefault="008A1239" w:rsidP="008A1239">
      <w:r>
        <w:t>Nancy Harkins</w:t>
      </w:r>
      <w:r>
        <w:tab/>
      </w:r>
      <w:r>
        <w:tab/>
      </w:r>
      <w:r>
        <w:tab/>
      </w:r>
      <w:r>
        <w:tab/>
      </w:r>
      <w:r>
        <w:tab/>
        <w:t>:</w:t>
      </w:r>
      <w:r>
        <w:tab/>
      </w:r>
      <w:r w:rsidR="006939C1">
        <w:tab/>
      </w:r>
      <w:r>
        <w:t>C-2018-3006116</w:t>
      </w:r>
    </w:p>
    <w:p w14:paraId="217FA356" w14:textId="2FEB43D2" w:rsidR="008A1239" w:rsidRDefault="008A1239" w:rsidP="008A1239">
      <w:r>
        <w:t>Gerald McMullen</w:t>
      </w:r>
      <w:r>
        <w:tab/>
      </w:r>
      <w:r>
        <w:tab/>
      </w:r>
      <w:r>
        <w:tab/>
      </w:r>
      <w:r>
        <w:tab/>
      </w:r>
      <w:r>
        <w:tab/>
        <w:t>:</w:t>
      </w:r>
      <w:r>
        <w:tab/>
      </w:r>
      <w:r w:rsidR="006939C1">
        <w:tab/>
      </w:r>
      <w:r>
        <w:t>P-2018-3006117</w:t>
      </w:r>
    </w:p>
    <w:p w14:paraId="38A9D2AA" w14:textId="77777777" w:rsidR="008A1239" w:rsidRDefault="008A1239" w:rsidP="008A1239">
      <w:r>
        <w:t>Caroline Hughes and</w:t>
      </w:r>
      <w:r>
        <w:tab/>
      </w:r>
      <w:r>
        <w:tab/>
      </w:r>
      <w:r>
        <w:tab/>
      </w:r>
      <w:r>
        <w:tab/>
      </w:r>
      <w:r>
        <w:tab/>
        <w:t>:</w:t>
      </w:r>
    </w:p>
    <w:p w14:paraId="660394FA" w14:textId="77777777" w:rsidR="008A1239" w:rsidRPr="00AD62CA" w:rsidRDefault="008A1239" w:rsidP="008A1239">
      <w:r>
        <w:t>Melissa Haines</w:t>
      </w:r>
      <w:r>
        <w:tab/>
      </w:r>
      <w:r>
        <w:tab/>
      </w:r>
      <w:r>
        <w:tab/>
      </w:r>
      <w:r>
        <w:tab/>
      </w:r>
      <w:r>
        <w:tab/>
      </w:r>
      <w:r w:rsidRPr="00AD62CA">
        <w:t>:</w:t>
      </w:r>
      <w:r w:rsidRPr="00AD62CA">
        <w:tab/>
      </w:r>
    </w:p>
    <w:p w14:paraId="32773721" w14:textId="79E41844" w:rsidR="008A1239" w:rsidRDefault="008A1239" w:rsidP="008A1239">
      <w:r>
        <w:tab/>
      </w:r>
      <w:r>
        <w:tab/>
      </w:r>
      <w:r>
        <w:tab/>
      </w:r>
      <w:r>
        <w:tab/>
      </w:r>
      <w:r>
        <w:tab/>
      </w:r>
      <w:r w:rsidRPr="00AD62CA">
        <w:tab/>
      </w:r>
      <w:r w:rsidRPr="00AD62CA">
        <w:tab/>
        <w:t>:</w:t>
      </w:r>
    </w:p>
    <w:p w14:paraId="621E258C" w14:textId="6F958F93" w:rsidR="00953A3F" w:rsidRDefault="00953A3F" w:rsidP="00953A3F">
      <w:r>
        <w:t>Andover Homeowners Association</w:t>
      </w:r>
      <w:r>
        <w:tab/>
      </w:r>
      <w:r>
        <w:tab/>
      </w:r>
      <w:r>
        <w:tab/>
        <w:t>:</w:t>
      </w:r>
      <w:r>
        <w:tab/>
      </w:r>
      <w:r w:rsidR="006939C1">
        <w:tab/>
      </w:r>
      <w:r>
        <w:t>C-2018-3003605</w:t>
      </w:r>
    </w:p>
    <w:p w14:paraId="39934A1F" w14:textId="77777777" w:rsidR="00953A3F" w:rsidRDefault="00953A3F" w:rsidP="00953A3F">
      <w:r>
        <w:tab/>
      </w:r>
      <w:r>
        <w:tab/>
      </w:r>
      <w:r>
        <w:tab/>
      </w:r>
      <w:r>
        <w:tab/>
      </w:r>
      <w:r>
        <w:tab/>
      </w:r>
      <w:r>
        <w:tab/>
      </w:r>
      <w:r>
        <w:tab/>
        <w:t>:</w:t>
      </w:r>
    </w:p>
    <w:p w14:paraId="2895F28D" w14:textId="57B1F4C2" w:rsidR="00C01E68" w:rsidRDefault="00C01E68" w:rsidP="008A1239">
      <w:r>
        <w:rPr>
          <w:bCs/>
        </w:rPr>
        <w:t xml:space="preserve">Melissa </w:t>
      </w:r>
      <w:proofErr w:type="spellStart"/>
      <w:r>
        <w:rPr>
          <w:bCs/>
        </w:rPr>
        <w:t>DiBernardino</w:t>
      </w:r>
      <w:proofErr w:type="spellEnd"/>
      <w:r>
        <w:t xml:space="preserve"> </w:t>
      </w:r>
      <w:r>
        <w:tab/>
      </w:r>
      <w:r>
        <w:tab/>
      </w:r>
      <w:r>
        <w:tab/>
      </w:r>
      <w:r>
        <w:tab/>
        <w:t>:</w:t>
      </w:r>
      <w:r>
        <w:tab/>
      </w:r>
      <w:bookmarkStart w:id="1" w:name="_Hlk514416807"/>
      <w:r w:rsidR="006939C1">
        <w:tab/>
      </w:r>
      <w:r w:rsidRPr="005028DD">
        <w:rPr>
          <w:bCs/>
        </w:rPr>
        <w:t>C-2018-30</w:t>
      </w:r>
      <w:r>
        <w:rPr>
          <w:bCs/>
        </w:rPr>
        <w:t>05025</w:t>
      </w:r>
      <w:bookmarkEnd w:id="1"/>
    </w:p>
    <w:p w14:paraId="707727B1" w14:textId="43D9A962" w:rsidR="00C01E68" w:rsidRPr="00565012" w:rsidRDefault="00565012" w:rsidP="00C01E68">
      <w:r>
        <w:rPr>
          <w:b/>
          <w:bCs/>
        </w:rPr>
        <w:tab/>
      </w:r>
      <w:r>
        <w:rPr>
          <w:b/>
          <w:bCs/>
        </w:rPr>
        <w:tab/>
      </w:r>
      <w:r>
        <w:rPr>
          <w:b/>
          <w:bCs/>
        </w:rPr>
        <w:tab/>
      </w:r>
      <w:r>
        <w:rPr>
          <w:b/>
          <w:bCs/>
        </w:rPr>
        <w:tab/>
      </w:r>
      <w:r>
        <w:rPr>
          <w:b/>
          <w:bCs/>
        </w:rPr>
        <w:tab/>
      </w:r>
      <w:r>
        <w:rPr>
          <w:b/>
          <w:bCs/>
        </w:rPr>
        <w:tab/>
      </w:r>
      <w:r>
        <w:rPr>
          <w:b/>
          <w:bCs/>
        </w:rPr>
        <w:tab/>
      </w:r>
      <w:r w:rsidRPr="00565012">
        <w:t>:</w:t>
      </w:r>
    </w:p>
    <w:p w14:paraId="158D5423" w14:textId="6107A824" w:rsidR="00C01E68" w:rsidRPr="005028DD" w:rsidRDefault="00C01E68" w:rsidP="00C01E68">
      <w:pPr>
        <w:rPr>
          <w:bCs/>
        </w:rPr>
      </w:pPr>
      <w:r>
        <w:rPr>
          <w:bCs/>
        </w:rPr>
        <w:t>Rebecca Britton</w:t>
      </w:r>
      <w:r>
        <w:rPr>
          <w:bCs/>
        </w:rPr>
        <w:tab/>
      </w:r>
      <w:r>
        <w:rPr>
          <w:bCs/>
        </w:rPr>
        <w:tab/>
      </w:r>
      <w:r w:rsidRPr="005028DD">
        <w:rPr>
          <w:bCs/>
        </w:rPr>
        <w:tab/>
      </w:r>
      <w:r w:rsidRPr="005028DD">
        <w:rPr>
          <w:bCs/>
        </w:rPr>
        <w:tab/>
      </w:r>
      <w:r w:rsidRPr="005028DD">
        <w:rPr>
          <w:bCs/>
        </w:rPr>
        <w:tab/>
        <w:t xml:space="preserve">: </w:t>
      </w:r>
      <w:r w:rsidRPr="005028DD">
        <w:rPr>
          <w:bCs/>
        </w:rPr>
        <w:tab/>
      </w:r>
      <w:r w:rsidR="006939C1">
        <w:rPr>
          <w:bCs/>
        </w:rPr>
        <w:tab/>
      </w:r>
      <w:r w:rsidRPr="005028DD">
        <w:rPr>
          <w:bCs/>
        </w:rPr>
        <w:t>C-201</w:t>
      </w:r>
      <w:r>
        <w:rPr>
          <w:bCs/>
        </w:rPr>
        <w:t>9</w:t>
      </w:r>
      <w:r w:rsidRPr="005028DD">
        <w:rPr>
          <w:bCs/>
        </w:rPr>
        <w:t>-30</w:t>
      </w:r>
      <w:r>
        <w:rPr>
          <w:bCs/>
        </w:rPr>
        <w:t>06898</w:t>
      </w:r>
      <w:r w:rsidRPr="005028DD">
        <w:rPr>
          <w:bCs/>
        </w:rPr>
        <w:t xml:space="preserve"> </w:t>
      </w:r>
    </w:p>
    <w:p w14:paraId="1F621BC2" w14:textId="37C3BEB7" w:rsidR="00C01E68" w:rsidRDefault="00565012" w:rsidP="008A1239">
      <w:r>
        <w:tab/>
      </w:r>
      <w:r>
        <w:tab/>
      </w:r>
      <w:r>
        <w:tab/>
      </w:r>
      <w:r>
        <w:tab/>
      </w:r>
      <w:r>
        <w:tab/>
      </w:r>
      <w:r>
        <w:tab/>
      </w:r>
      <w:r>
        <w:tab/>
        <w:t>:</w:t>
      </w:r>
    </w:p>
    <w:p w14:paraId="28EB7F5C" w14:textId="7DCA5BF8" w:rsidR="00C01E68" w:rsidRPr="005028DD" w:rsidRDefault="00C01E68" w:rsidP="00C01E68">
      <w:pPr>
        <w:rPr>
          <w:bCs/>
        </w:rPr>
      </w:pPr>
      <w:r>
        <w:rPr>
          <w:bCs/>
        </w:rPr>
        <w:t xml:space="preserve">Laura </w:t>
      </w:r>
      <w:proofErr w:type="spellStart"/>
      <w:r>
        <w:rPr>
          <w:bCs/>
        </w:rPr>
        <w:t>Obenski</w:t>
      </w:r>
      <w:proofErr w:type="spellEnd"/>
      <w:r>
        <w:rPr>
          <w:bCs/>
        </w:rPr>
        <w:tab/>
      </w:r>
      <w:r>
        <w:rPr>
          <w:bCs/>
        </w:rPr>
        <w:tab/>
      </w:r>
      <w:r>
        <w:rPr>
          <w:bCs/>
        </w:rPr>
        <w:tab/>
      </w:r>
      <w:r>
        <w:rPr>
          <w:bCs/>
        </w:rPr>
        <w:tab/>
      </w:r>
      <w:r>
        <w:rPr>
          <w:bCs/>
        </w:rPr>
        <w:tab/>
      </w:r>
      <w:r w:rsidRPr="005028DD">
        <w:rPr>
          <w:bCs/>
        </w:rPr>
        <w:tab/>
        <w:t xml:space="preserve">: </w:t>
      </w:r>
      <w:r w:rsidRPr="005028DD">
        <w:rPr>
          <w:bCs/>
        </w:rPr>
        <w:tab/>
      </w:r>
      <w:r w:rsidR="006939C1">
        <w:rPr>
          <w:bCs/>
        </w:rPr>
        <w:tab/>
      </w:r>
      <w:r w:rsidRPr="005028DD">
        <w:rPr>
          <w:bCs/>
        </w:rPr>
        <w:t>C-201</w:t>
      </w:r>
      <w:r>
        <w:rPr>
          <w:bCs/>
        </w:rPr>
        <w:t>9</w:t>
      </w:r>
      <w:r w:rsidRPr="005028DD">
        <w:rPr>
          <w:bCs/>
        </w:rPr>
        <w:t>-30</w:t>
      </w:r>
      <w:r>
        <w:rPr>
          <w:bCs/>
        </w:rPr>
        <w:t>06905</w:t>
      </w:r>
      <w:r w:rsidRPr="005028DD">
        <w:rPr>
          <w:bCs/>
        </w:rPr>
        <w:t xml:space="preserve"> </w:t>
      </w:r>
    </w:p>
    <w:p w14:paraId="228AAD94" w14:textId="2795ABA7" w:rsidR="008A1239" w:rsidRPr="00AD62CA" w:rsidRDefault="008A1239" w:rsidP="008A1239">
      <w:r>
        <w:tab/>
      </w:r>
      <w:r>
        <w:tab/>
      </w:r>
      <w:r>
        <w:tab/>
      </w:r>
      <w:r>
        <w:tab/>
      </w:r>
      <w:r>
        <w:tab/>
      </w:r>
      <w:r>
        <w:tab/>
      </w:r>
      <w:r>
        <w:tab/>
        <w:t>:</w:t>
      </w:r>
    </w:p>
    <w:p w14:paraId="3D31D045" w14:textId="77777777" w:rsidR="008A1239" w:rsidRDefault="008A1239" w:rsidP="008A1239">
      <w:r w:rsidRPr="00AD62CA">
        <w:tab/>
        <w:t>v.</w:t>
      </w:r>
      <w:r w:rsidRPr="00AD62CA">
        <w:tab/>
      </w:r>
      <w:r w:rsidRPr="00AD62CA">
        <w:tab/>
      </w:r>
      <w:r w:rsidRPr="00AD62CA">
        <w:tab/>
      </w:r>
      <w:r w:rsidRPr="00AD62CA">
        <w:tab/>
      </w:r>
      <w:r w:rsidRPr="00AD62CA">
        <w:tab/>
      </w:r>
      <w:r w:rsidRPr="00AD62CA">
        <w:tab/>
        <w:t>:</w:t>
      </w:r>
      <w:r w:rsidRPr="00AD62CA">
        <w:tab/>
      </w:r>
    </w:p>
    <w:p w14:paraId="3B0FC82D" w14:textId="77777777" w:rsidR="008A1239" w:rsidRDefault="008A1239" w:rsidP="008A1239">
      <w:r>
        <w:tab/>
      </w:r>
      <w:r>
        <w:tab/>
      </w:r>
      <w:r>
        <w:tab/>
      </w:r>
      <w:r>
        <w:tab/>
      </w:r>
      <w:r>
        <w:tab/>
      </w:r>
      <w:r>
        <w:tab/>
      </w:r>
      <w:r>
        <w:tab/>
        <w:t>:</w:t>
      </w:r>
    </w:p>
    <w:p w14:paraId="14646A6D" w14:textId="77777777" w:rsidR="008A1239" w:rsidRPr="00AD62CA" w:rsidRDefault="008A1239" w:rsidP="008A1239">
      <w:r>
        <w:t>Sunoco Pipeline, L.P.</w:t>
      </w:r>
      <w:r>
        <w:tab/>
      </w:r>
      <w:r>
        <w:tab/>
      </w:r>
      <w:r>
        <w:tab/>
      </w:r>
      <w:r>
        <w:tab/>
      </w:r>
      <w:r w:rsidRPr="00AD62CA">
        <w:tab/>
        <w:t>:</w:t>
      </w:r>
    </w:p>
    <w:p w14:paraId="6B53A3CC" w14:textId="77777777" w:rsidR="008A1239" w:rsidRPr="00AD62CA" w:rsidRDefault="008A1239" w:rsidP="006939C1"/>
    <w:bookmarkEnd w:id="0"/>
    <w:p w14:paraId="02BFBEE7" w14:textId="37FFB138" w:rsidR="008A1239" w:rsidRDefault="008A1239" w:rsidP="006939C1">
      <w:pPr>
        <w:jc w:val="center"/>
        <w:rPr>
          <w:b/>
        </w:rPr>
      </w:pPr>
    </w:p>
    <w:p w14:paraId="673E7BBF" w14:textId="77777777" w:rsidR="006939C1" w:rsidRDefault="006939C1" w:rsidP="006939C1">
      <w:pPr>
        <w:jc w:val="center"/>
        <w:rPr>
          <w:b/>
        </w:rPr>
      </w:pPr>
    </w:p>
    <w:p w14:paraId="6761918B" w14:textId="27217CDE" w:rsidR="000336B4" w:rsidRDefault="008A1239" w:rsidP="006939C1">
      <w:pPr>
        <w:jc w:val="center"/>
        <w:rPr>
          <w:b/>
        </w:rPr>
      </w:pPr>
      <w:r w:rsidRPr="001123E6">
        <w:rPr>
          <w:b/>
        </w:rPr>
        <w:t>ORDER</w:t>
      </w:r>
      <w:r w:rsidR="00A52137">
        <w:rPr>
          <w:b/>
        </w:rPr>
        <w:t xml:space="preserve"> </w:t>
      </w:r>
    </w:p>
    <w:p w14:paraId="4AC00FE3" w14:textId="452E5CFE" w:rsidR="006939C1" w:rsidRDefault="006939C1" w:rsidP="006939C1">
      <w:pPr>
        <w:jc w:val="center"/>
        <w:rPr>
          <w:b/>
        </w:rPr>
      </w:pPr>
    </w:p>
    <w:p w14:paraId="1EB25AD6" w14:textId="77777777" w:rsidR="006939C1" w:rsidRDefault="006939C1" w:rsidP="006939C1">
      <w:pPr>
        <w:jc w:val="center"/>
        <w:rPr>
          <w:b/>
        </w:rPr>
      </w:pPr>
    </w:p>
    <w:p w14:paraId="7E04FF96" w14:textId="535792EE" w:rsidR="000336B4" w:rsidRPr="006939C1" w:rsidRDefault="000336B4" w:rsidP="006939C1">
      <w:pPr>
        <w:jc w:val="center"/>
        <w:rPr>
          <w:b/>
        </w:rPr>
      </w:pPr>
      <w:bookmarkStart w:id="2" w:name="_GoBack"/>
      <w:r w:rsidRPr="006939C1">
        <w:rPr>
          <w:b/>
        </w:rPr>
        <w:t>Amending Procedural Schedule</w:t>
      </w:r>
      <w:bookmarkEnd w:id="2"/>
      <w:r w:rsidRPr="006939C1">
        <w:rPr>
          <w:b/>
        </w:rPr>
        <w:t>; Denying Flynn Complainants’ Motion for Leave to File Supplemental Direct Testimony and Exhibits; and Denying Flynn Complainants’ Motion to Determine Sufficiency of Sunoco Pipeline, L.P.’s Objections and Answer to Request for Admissions</w:t>
      </w:r>
    </w:p>
    <w:p w14:paraId="1F501C3D" w14:textId="77777777" w:rsidR="000336B4" w:rsidRDefault="000336B4" w:rsidP="003758B5">
      <w:pPr>
        <w:spacing w:before="240"/>
        <w:jc w:val="center"/>
        <w:rPr>
          <w:b/>
          <w:sz w:val="22"/>
        </w:rPr>
      </w:pPr>
    </w:p>
    <w:p w14:paraId="6A231A07" w14:textId="351AEDC1" w:rsidR="00443BE1" w:rsidRDefault="00443BE1" w:rsidP="00FA40D0">
      <w:pPr>
        <w:adjustRightInd w:val="0"/>
        <w:spacing w:line="360" w:lineRule="auto"/>
        <w:ind w:firstLine="1440"/>
        <w:rPr>
          <w:shd w:val="clear" w:color="auto" w:fill="FFFFFF"/>
        </w:rPr>
      </w:pPr>
      <w:r>
        <w:rPr>
          <w:shd w:val="clear" w:color="auto" w:fill="FFFFFF"/>
        </w:rPr>
        <w:t xml:space="preserve">On March 16, 2020, Flynn Complainants (Complainants) filed a </w:t>
      </w:r>
      <w:r w:rsidRPr="00443BE1">
        <w:rPr>
          <w:shd w:val="clear" w:color="auto" w:fill="FFFFFF"/>
        </w:rPr>
        <w:t xml:space="preserve">Motion For Leave to File </w:t>
      </w:r>
      <w:r>
        <w:rPr>
          <w:shd w:val="clear" w:color="auto" w:fill="FFFFFF"/>
        </w:rPr>
        <w:t>S</w:t>
      </w:r>
      <w:r w:rsidRPr="00443BE1">
        <w:rPr>
          <w:shd w:val="clear" w:color="auto" w:fill="FFFFFF"/>
        </w:rPr>
        <w:t xml:space="preserve">upplemental </w:t>
      </w:r>
      <w:r>
        <w:rPr>
          <w:shd w:val="clear" w:color="auto" w:fill="FFFFFF"/>
        </w:rPr>
        <w:t>D</w:t>
      </w:r>
      <w:r w:rsidRPr="00443BE1">
        <w:rPr>
          <w:shd w:val="clear" w:color="auto" w:fill="FFFFFF"/>
        </w:rPr>
        <w:t xml:space="preserve">irect </w:t>
      </w:r>
      <w:r>
        <w:rPr>
          <w:shd w:val="clear" w:color="auto" w:fill="FFFFFF"/>
        </w:rPr>
        <w:t>T</w:t>
      </w:r>
      <w:r w:rsidRPr="00443BE1">
        <w:rPr>
          <w:shd w:val="clear" w:color="auto" w:fill="FFFFFF"/>
        </w:rPr>
        <w:t>estimony and</w:t>
      </w:r>
      <w:r>
        <w:rPr>
          <w:shd w:val="clear" w:color="auto" w:fill="FFFFFF"/>
        </w:rPr>
        <w:t xml:space="preserve"> E</w:t>
      </w:r>
      <w:r w:rsidRPr="00443BE1">
        <w:rPr>
          <w:shd w:val="clear" w:color="auto" w:fill="FFFFFF"/>
        </w:rPr>
        <w:t>xhibits</w:t>
      </w:r>
      <w:r w:rsidR="005D30AC">
        <w:rPr>
          <w:shd w:val="clear" w:color="auto" w:fill="FFFFFF"/>
        </w:rPr>
        <w:t xml:space="preserve"> regarding three reports pertaining to pipeline construction activities on the Mariner 2</w:t>
      </w:r>
      <w:r w:rsidR="00C70D01">
        <w:rPr>
          <w:shd w:val="clear" w:color="auto" w:fill="FFFFFF"/>
        </w:rPr>
        <w:t xml:space="preserve"> and </w:t>
      </w:r>
      <w:r w:rsidR="005D30AC">
        <w:rPr>
          <w:shd w:val="clear" w:color="auto" w:fill="FFFFFF"/>
        </w:rPr>
        <w:t>2X in Huntingdon County and pipeline construction of ETC Northeast Pipeline, LLC involving the Revolution Pipeline</w:t>
      </w:r>
      <w:r w:rsidR="00F50E1F">
        <w:rPr>
          <w:shd w:val="clear" w:color="auto" w:fill="FFFFFF"/>
        </w:rPr>
        <w:t xml:space="preserve"> in Beaver County</w:t>
      </w:r>
      <w:r>
        <w:rPr>
          <w:shd w:val="clear" w:color="auto" w:fill="FFFFFF"/>
        </w:rPr>
        <w:t xml:space="preserve">.  </w:t>
      </w:r>
      <w:r w:rsidR="00FA40D0">
        <w:rPr>
          <w:shd w:val="clear" w:color="auto" w:fill="FFFFFF"/>
        </w:rPr>
        <w:t xml:space="preserve">On April 6, 2020, Sunoco Pipeline, L.P. (SPLP or Respondent) filed an </w:t>
      </w:r>
      <w:r w:rsidR="00FA40D0">
        <w:rPr>
          <w:color w:val="000000"/>
        </w:rPr>
        <w:t>Answer Opposing Flynn Complainants’ Motion for Leave to Submit Additional Evidence.</w:t>
      </w:r>
    </w:p>
    <w:p w14:paraId="0BC27BE5" w14:textId="77777777" w:rsidR="00443BE1" w:rsidRPr="00443BE1" w:rsidRDefault="00443BE1" w:rsidP="00443BE1">
      <w:pPr>
        <w:spacing w:line="360" w:lineRule="auto"/>
        <w:ind w:firstLine="1440"/>
        <w:rPr>
          <w:b/>
          <w:u w:val="single"/>
          <w:shd w:val="clear" w:color="auto" w:fill="FFFFFF"/>
        </w:rPr>
      </w:pPr>
    </w:p>
    <w:p w14:paraId="1F40A5E5" w14:textId="0EE7D2CB" w:rsidR="007E0803" w:rsidRPr="007E0803" w:rsidRDefault="00443BE1" w:rsidP="00386DDE">
      <w:pPr>
        <w:spacing w:line="360" w:lineRule="auto"/>
        <w:ind w:firstLine="1440"/>
        <w:rPr>
          <w:color w:val="333333"/>
          <w:sz w:val="21"/>
          <w:szCs w:val="21"/>
        </w:rPr>
      </w:pPr>
      <w:r>
        <w:rPr>
          <w:shd w:val="clear" w:color="auto" w:fill="FFFFFF"/>
        </w:rPr>
        <w:t xml:space="preserve">   </w:t>
      </w:r>
      <w:r w:rsidR="00DA110F">
        <w:rPr>
          <w:shd w:val="clear" w:color="auto" w:fill="FFFFFF"/>
        </w:rPr>
        <w:t>On April 13, 2020,</w:t>
      </w:r>
      <w:r w:rsidR="00F50E1F">
        <w:rPr>
          <w:shd w:val="clear" w:color="auto" w:fill="FFFFFF"/>
        </w:rPr>
        <w:t xml:space="preserve"> </w:t>
      </w:r>
      <w:r w:rsidR="007E0803" w:rsidRPr="007E0803">
        <w:rPr>
          <w:shd w:val="clear" w:color="auto" w:fill="FFFFFF"/>
        </w:rPr>
        <w:t xml:space="preserve">Complainants </w:t>
      </w:r>
      <w:r w:rsidR="00337290">
        <w:rPr>
          <w:shd w:val="clear" w:color="auto" w:fill="FFFFFF"/>
        </w:rPr>
        <w:t xml:space="preserve">filed a </w:t>
      </w:r>
      <w:r w:rsidR="007E0803" w:rsidRPr="007E0803">
        <w:rPr>
          <w:shd w:val="clear" w:color="auto" w:fill="FFFFFF"/>
        </w:rPr>
        <w:t xml:space="preserve">Motion to Determine Sufficiency of Respondent’s Objections and Answer to Request for Admissions (Motion). </w:t>
      </w:r>
      <w:r w:rsidR="00337290">
        <w:rPr>
          <w:shd w:val="clear" w:color="auto" w:fill="FFFFFF"/>
        </w:rPr>
        <w:t xml:space="preserve"> </w:t>
      </w:r>
      <w:r w:rsidR="007E0803" w:rsidRPr="007E0803">
        <w:rPr>
          <w:shd w:val="clear" w:color="auto" w:fill="FFFFFF"/>
        </w:rPr>
        <w:t>SPLP</w:t>
      </w:r>
      <w:r w:rsidR="00337290">
        <w:rPr>
          <w:shd w:val="clear" w:color="auto" w:fill="FFFFFF"/>
        </w:rPr>
        <w:t xml:space="preserve"> filed a timely response.</w:t>
      </w:r>
      <w:r w:rsidR="00860618">
        <w:rPr>
          <w:shd w:val="clear" w:color="auto" w:fill="FFFFFF"/>
        </w:rPr>
        <w:t xml:space="preserve">  Th</w:t>
      </w:r>
      <w:r w:rsidR="00F50E1F">
        <w:rPr>
          <w:shd w:val="clear" w:color="auto" w:fill="FFFFFF"/>
        </w:rPr>
        <w:t>ese</w:t>
      </w:r>
      <w:r w:rsidR="00860618">
        <w:rPr>
          <w:shd w:val="clear" w:color="auto" w:fill="FFFFFF"/>
        </w:rPr>
        <w:t xml:space="preserve"> Motion</w:t>
      </w:r>
      <w:r w:rsidR="00F50E1F">
        <w:rPr>
          <w:shd w:val="clear" w:color="auto" w:fill="FFFFFF"/>
        </w:rPr>
        <w:t>s are</w:t>
      </w:r>
      <w:r w:rsidR="00860618">
        <w:rPr>
          <w:shd w:val="clear" w:color="auto" w:fill="FFFFFF"/>
        </w:rPr>
        <w:t xml:space="preserve"> ripe for a decision.</w:t>
      </w:r>
      <w:r w:rsidR="007E0803" w:rsidRPr="007E0803">
        <w:rPr>
          <w:shd w:val="clear" w:color="auto" w:fill="FFFFFF"/>
        </w:rPr>
        <w:t xml:space="preserve"> </w:t>
      </w:r>
    </w:p>
    <w:p w14:paraId="0E2901F5" w14:textId="2ED2CED1" w:rsidR="007E0803" w:rsidRPr="007E0803" w:rsidRDefault="007E0803" w:rsidP="007E0803">
      <w:pPr>
        <w:spacing w:line="360" w:lineRule="auto"/>
        <w:ind w:firstLine="1440"/>
        <w:rPr>
          <w:shd w:val="clear" w:color="auto" w:fill="FFFFFF"/>
        </w:rPr>
      </w:pPr>
    </w:p>
    <w:p w14:paraId="08339284" w14:textId="2E938EA4" w:rsidR="00F50E1F" w:rsidRDefault="007E0803" w:rsidP="007E0803">
      <w:pPr>
        <w:spacing w:line="360" w:lineRule="auto"/>
        <w:ind w:firstLine="1440"/>
        <w:rPr>
          <w:shd w:val="clear" w:color="auto" w:fill="FFFFFF"/>
        </w:rPr>
      </w:pPr>
      <w:r w:rsidRPr="007E0803">
        <w:rPr>
          <w:shd w:val="clear" w:color="auto" w:fill="FFFFFF"/>
        </w:rPr>
        <w:t xml:space="preserve">Complainants </w:t>
      </w:r>
      <w:r w:rsidR="00F50E1F">
        <w:rPr>
          <w:shd w:val="clear" w:color="auto" w:fill="FFFFFF"/>
        </w:rPr>
        <w:t xml:space="preserve">request leave to submit supplemental testimony and exhibits including 3 reports obtained recently from the </w:t>
      </w:r>
      <w:r w:rsidR="00BC690D">
        <w:rPr>
          <w:shd w:val="clear" w:color="auto" w:fill="FFFFFF"/>
        </w:rPr>
        <w:t>Pennsylvania Department of Environmental Protection (</w:t>
      </w:r>
      <w:r w:rsidR="00F50E1F" w:rsidRPr="007E0803">
        <w:rPr>
          <w:shd w:val="clear" w:color="auto" w:fill="FFFFFF"/>
        </w:rPr>
        <w:t>DEP</w:t>
      </w:r>
      <w:r w:rsidR="00BC690D">
        <w:rPr>
          <w:shd w:val="clear" w:color="auto" w:fill="FFFFFF"/>
        </w:rPr>
        <w:t>)</w:t>
      </w:r>
      <w:r w:rsidR="00F50E1F">
        <w:rPr>
          <w:shd w:val="clear" w:color="auto" w:fill="FFFFFF"/>
        </w:rPr>
        <w:t xml:space="preserve"> concerning pipeline construction on the Mariner East 2 and 2X in Huntingdon County and the ETC Northeast Pipeline, LLC’s pipeline construction of the Revolution Pipeline project in Butler County.  Additionally, Flynn Complainants </w:t>
      </w:r>
      <w:r w:rsidRPr="007E0803">
        <w:rPr>
          <w:shd w:val="clear" w:color="auto" w:fill="FFFFFF"/>
        </w:rPr>
        <w:t xml:space="preserve">move to compel SPLP to answer a set of Requests for Admissions served </w:t>
      </w:r>
      <w:r w:rsidR="00386DDE">
        <w:rPr>
          <w:shd w:val="clear" w:color="auto" w:fill="FFFFFF"/>
        </w:rPr>
        <w:t xml:space="preserve">on </w:t>
      </w:r>
      <w:r w:rsidRPr="007E0803">
        <w:rPr>
          <w:shd w:val="clear" w:color="auto" w:fill="FFFFFF"/>
        </w:rPr>
        <w:t>March 16, 2020 (Admissions) concerning two Consent Orders and Agreements (COA) and attachments thereto between (collectively, DEP documents) – (1) a COA between SPLP and DEP regarding construction of the Mariner East 2/2X pipeline project at Raystown Lake in Huntington County; and (2) a COA between DEP and ETC Northeast Pipeline, LLC regarding the Revolution pipeline project</w:t>
      </w:r>
      <w:r w:rsidR="00386DDE">
        <w:rPr>
          <w:shd w:val="clear" w:color="auto" w:fill="FFFFFF"/>
        </w:rPr>
        <w:t>, which traverses Allegheny, Beaver, Butler and Washington Counties</w:t>
      </w:r>
      <w:r w:rsidRPr="007E0803">
        <w:rPr>
          <w:shd w:val="clear" w:color="auto" w:fill="FFFFFF"/>
        </w:rPr>
        <w:t xml:space="preserve">. </w:t>
      </w:r>
    </w:p>
    <w:p w14:paraId="3987BDBA" w14:textId="77777777" w:rsidR="00F50E1F" w:rsidRDefault="00F50E1F" w:rsidP="007E0803">
      <w:pPr>
        <w:spacing w:line="360" w:lineRule="auto"/>
        <w:ind w:firstLine="1440"/>
        <w:rPr>
          <w:shd w:val="clear" w:color="auto" w:fill="FFFFFF"/>
        </w:rPr>
      </w:pPr>
    </w:p>
    <w:p w14:paraId="212D2583" w14:textId="26A4B1D2" w:rsidR="007C6A43" w:rsidRPr="009877C2" w:rsidRDefault="00337290" w:rsidP="00386DDE">
      <w:pPr>
        <w:spacing w:line="360" w:lineRule="auto"/>
        <w:ind w:firstLine="1440"/>
        <w:rPr>
          <w:color w:val="000514"/>
          <w:lang w:eastAsia="zh-CN"/>
        </w:rPr>
      </w:pPr>
      <w:r>
        <w:rPr>
          <w:shd w:val="clear" w:color="auto" w:fill="FFFFFF"/>
        </w:rPr>
        <w:t>I</w:t>
      </w:r>
      <w:r w:rsidR="00386DDE">
        <w:rPr>
          <w:shd w:val="clear" w:color="auto" w:fill="FFFFFF"/>
        </w:rPr>
        <w:t>n keeping with my prior discovery ruling</w:t>
      </w:r>
      <w:r w:rsidR="00C70D01">
        <w:rPr>
          <w:shd w:val="clear" w:color="auto" w:fill="FFFFFF"/>
        </w:rPr>
        <w:t xml:space="preserve"> regarding this issue</w:t>
      </w:r>
      <w:r w:rsidR="00386DDE">
        <w:rPr>
          <w:shd w:val="clear" w:color="auto" w:fill="FFFFFF"/>
        </w:rPr>
        <w:t>, I</w:t>
      </w:r>
      <w:r>
        <w:rPr>
          <w:shd w:val="clear" w:color="auto" w:fill="FFFFFF"/>
        </w:rPr>
        <w:t xml:space="preserve"> find SPLP’s objection</w:t>
      </w:r>
      <w:r w:rsidR="00C70D01">
        <w:rPr>
          <w:shd w:val="clear" w:color="auto" w:fill="FFFFFF"/>
        </w:rPr>
        <w:t>s</w:t>
      </w:r>
      <w:r>
        <w:rPr>
          <w:shd w:val="clear" w:color="auto" w:fill="FFFFFF"/>
        </w:rPr>
        <w:t xml:space="preserve"> to these Admissions </w:t>
      </w:r>
      <w:r w:rsidR="00F50E1F">
        <w:rPr>
          <w:shd w:val="clear" w:color="auto" w:fill="FFFFFF"/>
        </w:rPr>
        <w:t xml:space="preserve">and the Motion </w:t>
      </w:r>
      <w:r w:rsidR="00C70D01">
        <w:rPr>
          <w:shd w:val="clear" w:color="auto" w:fill="FFFFFF"/>
        </w:rPr>
        <w:t xml:space="preserve">for Leave </w:t>
      </w:r>
      <w:r w:rsidR="00F50E1F">
        <w:rPr>
          <w:shd w:val="clear" w:color="auto" w:fill="FFFFFF"/>
        </w:rPr>
        <w:t xml:space="preserve">to Supplement Direct Testimony </w:t>
      </w:r>
      <w:r>
        <w:rPr>
          <w:shd w:val="clear" w:color="auto" w:fill="FFFFFF"/>
        </w:rPr>
        <w:t xml:space="preserve">to be justified.  </w:t>
      </w:r>
      <w:r w:rsidR="00F6142F">
        <w:rPr>
          <w:shd w:val="clear" w:color="auto" w:fill="FFFFFF"/>
        </w:rPr>
        <w:t>T</w:t>
      </w:r>
      <w:r w:rsidR="007E0803" w:rsidRPr="007E0803">
        <w:rPr>
          <w:shd w:val="clear" w:color="auto" w:fill="FFFFFF"/>
        </w:rPr>
        <w:t xml:space="preserve">he DEP documents relate to DEP permitting and construction issues </w:t>
      </w:r>
      <w:r w:rsidR="00F6142F">
        <w:rPr>
          <w:shd w:val="clear" w:color="auto" w:fill="FFFFFF"/>
        </w:rPr>
        <w:t>in</w:t>
      </w:r>
      <w:r w:rsidR="00860618">
        <w:rPr>
          <w:shd w:val="clear" w:color="auto" w:fill="FFFFFF"/>
        </w:rPr>
        <w:t xml:space="preserve"> Huntingdon and Beaver</w:t>
      </w:r>
      <w:r w:rsidR="00F6142F">
        <w:rPr>
          <w:shd w:val="clear" w:color="auto" w:fill="FFFFFF"/>
        </w:rPr>
        <w:t xml:space="preserve"> Counties</w:t>
      </w:r>
      <w:r w:rsidR="00860618">
        <w:rPr>
          <w:shd w:val="clear" w:color="auto" w:fill="FFFFFF"/>
        </w:rPr>
        <w:t xml:space="preserve">, outside of </w:t>
      </w:r>
      <w:r w:rsidR="007E0803" w:rsidRPr="007E0803">
        <w:rPr>
          <w:shd w:val="clear" w:color="auto" w:fill="FFFFFF"/>
        </w:rPr>
        <w:t xml:space="preserve">Chester </w:t>
      </w:r>
      <w:r w:rsidR="00860618">
        <w:rPr>
          <w:shd w:val="clear" w:color="auto" w:fill="FFFFFF"/>
        </w:rPr>
        <w:t>and</w:t>
      </w:r>
      <w:r w:rsidR="007E0803" w:rsidRPr="007E0803">
        <w:rPr>
          <w:shd w:val="clear" w:color="auto" w:fill="FFFFFF"/>
        </w:rPr>
        <w:t xml:space="preserve"> Delaware Counties. </w:t>
      </w:r>
      <w:r w:rsidR="00DA110F">
        <w:rPr>
          <w:shd w:val="clear" w:color="auto" w:fill="FFFFFF"/>
        </w:rPr>
        <w:t xml:space="preserve"> Additionally, the Admissions are an attempt to introduce evidence after Complainants’ direct case and </w:t>
      </w:r>
      <w:r w:rsidR="00860618">
        <w:rPr>
          <w:shd w:val="clear" w:color="auto" w:fill="FFFFFF"/>
        </w:rPr>
        <w:t>they</w:t>
      </w:r>
      <w:r w:rsidR="00DA110F">
        <w:rPr>
          <w:shd w:val="clear" w:color="auto" w:fill="FFFFFF"/>
        </w:rPr>
        <w:t xml:space="preserve"> expand the scope of the proceeding.</w:t>
      </w:r>
      <w:r w:rsidR="00860618">
        <w:rPr>
          <w:shd w:val="clear" w:color="auto" w:fill="FFFFFF"/>
        </w:rPr>
        <w:t xml:space="preserve">  </w:t>
      </w:r>
      <w:r w:rsidR="007E0803" w:rsidRPr="007E0803">
        <w:rPr>
          <w:shd w:val="clear" w:color="auto" w:fill="FFFFFF"/>
        </w:rPr>
        <w:t>The scope of discovery is limited to relevant issues in the case</w:t>
      </w:r>
      <w:r w:rsidR="00860618">
        <w:rPr>
          <w:shd w:val="clear" w:color="auto" w:fill="FFFFFF"/>
        </w:rPr>
        <w:t xml:space="preserve"> as narrowed by the </w:t>
      </w:r>
      <w:r w:rsidR="007E0803" w:rsidRPr="007E0803">
        <w:rPr>
          <w:shd w:val="clear" w:color="auto" w:fill="FFFFFF"/>
        </w:rPr>
        <w:t xml:space="preserve">scope of Complainants’ direct testimony. </w:t>
      </w:r>
      <w:r w:rsidR="00860618">
        <w:rPr>
          <w:shd w:val="clear" w:color="auto" w:fill="FFFFFF"/>
        </w:rPr>
        <w:t xml:space="preserve"> T</w:t>
      </w:r>
      <w:r w:rsidR="007E0803" w:rsidRPr="007E0803">
        <w:rPr>
          <w:shd w:val="clear" w:color="auto" w:fill="FFFFFF"/>
        </w:rPr>
        <w:t>o be newly discovered evidence, there must be a showing that the materials in question could not have been obtained through reasonable diligence at an earlier time. While the Motion alleges the existence of these documents was neither known nor knowable prior</w:t>
      </w:r>
      <w:r w:rsidR="00860618">
        <w:rPr>
          <w:shd w:val="clear" w:color="auto" w:fill="FFFFFF"/>
        </w:rPr>
        <w:t xml:space="preserve"> to the service of Admissions, </w:t>
      </w:r>
      <w:r w:rsidR="00386DDE">
        <w:rPr>
          <w:shd w:val="clear" w:color="auto" w:fill="FFFFFF"/>
        </w:rPr>
        <w:t xml:space="preserve">I am persuaded by </w:t>
      </w:r>
      <w:r w:rsidR="007E0803" w:rsidRPr="007E0803">
        <w:rPr>
          <w:shd w:val="clear" w:color="auto" w:fill="FFFFFF"/>
        </w:rPr>
        <w:t>SPLP</w:t>
      </w:r>
      <w:r w:rsidR="00386DDE">
        <w:rPr>
          <w:shd w:val="clear" w:color="auto" w:fill="FFFFFF"/>
        </w:rPr>
        <w:t>’s c</w:t>
      </w:r>
      <w:r w:rsidR="007E0803" w:rsidRPr="007E0803">
        <w:rPr>
          <w:shd w:val="clear" w:color="auto" w:fill="FFFFFF"/>
        </w:rPr>
        <w:t xml:space="preserve">omparison of each Admission to the COAs available as of January 3, 2020 to </w:t>
      </w:r>
      <w:r w:rsidR="00386DDE">
        <w:rPr>
          <w:shd w:val="clear" w:color="auto" w:fill="FFFFFF"/>
        </w:rPr>
        <w:t xml:space="preserve">find </w:t>
      </w:r>
      <w:r w:rsidR="007E0803" w:rsidRPr="007E0803">
        <w:rPr>
          <w:shd w:val="clear" w:color="auto" w:fill="FFFFFF"/>
        </w:rPr>
        <w:t>there was a basis for each Admission or enough information to provide a basis for an interrogatory obtaining the information requested in the Admission in the COA. The attachments to the COA are cumulative with respect to the Admissions.</w:t>
      </w:r>
      <w:r w:rsidR="00386DDE">
        <w:rPr>
          <w:shd w:val="clear" w:color="auto" w:fill="FFFFFF"/>
        </w:rPr>
        <w:t xml:space="preserve">  Therefore, in accordance with Section 5.350(e), SPLP will not be compelled to answer these Admissions pertaining to the DEP’s COA’s because they are not relevant to the issues in the instant case and exceed the scope of the Complainants’ direct case before the Commission. </w:t>
      </w:r>
      <w:r w:rsidR="00386DDE" w:rsidRPr="007E0803">
        <w:rPr>
          <w:shd w:val="clear" w:color="auto" w:fill="FFFFFF"/>
        </w:rPr>
        <w:t>52 Pa. Code §§ 5.350</w:t>
      </w:r>
      <w:r w:rsidR="00386DDE">
        <w:rPr>
          <w:shd w:val="clear" w:color="auto" w:fill="FFFFFF"/>
        </w:rPr>
        <w:t>(e</w:t>
      </w:r>
      <w:r w:rsidR="00386DDE" w:rsidRPr="007E0803">
        <w:rPr>
          <w:shd w:val="clear" w:color="auto" w:fill="FFFFFF"/>
        </w:rPr>
        <w:t>)</w:t>
      </w:r>
      <w:r w:rsidR="00386DDE">
        <w:rPr>
          <w:shd w:val="clear" w:color="auto" w:fill="FFFFFF"/>
        </w:rPr>
        <w:t>.</w:t>
      </w:r>
      <w:r w:rsidR="00386DDE" w:rsidRPr="007E0803">
        <w:rPr>
          <w:shd w:val="clear" w:color="auto" w:fill="FFFFFF"/>
        </w:rPr>
        <w:t xml:space="preserve"> </w:t>
      </w:r>
      <w:r w:rsidR="00386DDE">
        <w:rPr>
          <w:shd w:val="clear" w:color="auto" w:fill="FFFFFF"/>
        </w:rPr>
        <w:t xml:space="preserve"> </w:t>
      </w:r>
      <w:r w:rsidR="007E0803" w:rsidRPr="007E0803">
        <w:rPr>
          <w:i/>
          <w:iCs/>
          <w:shd w:val="clear" w:color="auto" w:fill="FFFFFF"/>
        </w:rPr>
        <w:t>See, e.g.</w:t>
      </w:r>
      <w:r w:rsidR="007E0803" w:rsidRPr="007E0803">
        <w:rPr>
          <w:shd w:val="clear" w:color="auto" w:fill="FFFFFF"/>
        </w:rPr>
        <w:t xml:space="preserve">, </w:t>
      </w:r>
      <w:r w:rsidR="007E0803" w:rsidRPr="007E0803">
        <w:rPr>
          <w:i/>
          <w:iCs/>
          <w:shd w:val="clear" w:color="auto" w:fill="FFFFFF"/>
        </w:rPr>
        <w:t>Claudio v. Dean Machine Co.</w:t>
      </w:r>
      <w:r w:rsidR="007E0803" w:rsidRPr="007E0803">
        <w:rPr>
          <w:shd w:val="clear" w:color="auto" w:fill="FFFFFF"/>
        </w:rPr>
        <w:t>, 831 A.2d 140, 146 (Pa. 2003) (“after-discovered evidence, to justify a new trial, must have been discovered after the trial, be such that it could not have been obtained at the trial by reasonable diligence, must not be cumulative</w:t>
      </w:r>
      <w:r w:rsidR="007E0803" w:rsidRPr="007E0803">
        <w:rPr>
          <w:b/>
          <w:bCs/>
          <w:shd w:val="clear" w:color="auto" w:fill="FFFFFF"/>
        </w:rPr>
        <w:t xml:space="preserve"> </w:t>
      </w:r>
      <w:r w:rsidR="007E0803" w:rsidRPr="007E0803">
        <w:rPr>
          <w:shd w:val="clear" w:color="auto" w:fill="FFFFFF"/>
        </w:rPr>
        <w:t xml:space="preserve">or merely impeach credibility, and must be such as would likely compel a different result.”) (quoting </w:t>
      </w:r>
      <w:r w:rsidR="007E0803" w:rsidRPr="007E0803">
        <w:rPr>
          <w:i/>
          <w:iCs/>
          <w:shd w:val="clear" w:color="auto" w:fill="FFFFFF"/>
        </w:rPr>
        <w:t xml:space="preserve">Der Hagopian v. Eskandarian, </w:t>
      </w:r>
      <w:r w:rsidR="007E0803" w:rsidRPr="007E0803">
        <w:rPr>
          <w:shd w:val="clear" w:color="auto" w:fill="FFFFFF"/>
        </w:rPr>
        <w:t xml:space="preserve">396 Pa. 401, 153 A.2d 897 (1959), </w:t>
      </w:r>
      <w:r w:rsidR="007E0803" w:rsidRPr="007E0803">
        <w:rPr>
          <w:i/>
          <w:iCs/>
          <w:shd w:val="clear" w:color="auto" w:fill="FFFFFF"/>
        </w:rPr>
        <w:t xml:space="preserve">cert. denied, </w:t>
      </w:r>
      <w:r w:rsidR="007E0803" w:rsidRPr="007E0803">
        <w:rPr>
          <w:shd w:val="clear" w:color="auto" w:fill="FFFFFF"/>
        </w:rPr>
        <w:t xml:space="preserve">361 U.S. 938, 80 S.Ct. 381, 4 L.Ed.2d 358 (1960)) (emphasis added). </w:t>
      </w:r>
      <w:r w:rsidR="00C70D01">
        <w:rPr>
          <w:shd w:val="clear" w:color="auto" w:fill="FFFFFF"/>
        </w:rPr>
        <w:t xml:space="preserve"> Additionally, Flynn Complainants’ Motion for Leave to File Supplemental Testimony and Exhibits will be denied.</w:t>
      </w:r>
    </w:p>
    <w:p w14:paraId="4A032AAF" w14:textId="77777777" w:rsidR="009877C2" w:rsidRDefault="009877C2" w:rsidP="007C6A43">
      <w:pPr>
        <w:spacing w:line="360" w:lineRule="auto"/>
        <w:rPr>
          <w:shd w:val="clear" w:color="auto" w:fill="FFFFFF"/>
        </w:rPr>
      </w:pPr>
    </w:p>
    <w:p w14:paraId="08974E28" w14:textId="1CF85B59" w:rsidR="009877C2" w:rsidRDefault="009877C2" w:rsidP="00C70D01">
      <w:pPr>
        <w:tabs>
          <w:tab w:val="right" w:pos="8640"/>
        </w:tabs>
        <w:spacing w:line="360" w:lineRule="auto"/>
        <w:ind w:firstLine="1440"/>
        <w:rPr>
          <w:bCs/>
          <w:color w:val="000000"/>
        </w:rPr>
      </w:pPr>
      <w:r>
        <w:rPr>
          <w:bCs/>
          <w:color w:val="000000"/>
        </w:rPr>
        <w:t>THEREFORE,</w:t>
      </w:r>
      <w:r w:rsidR="00C70D01">
        <w:rPr>
          <w:bCs/>
          <w:color w:val="000000"/>
        </w:rPr>
        <w:tab/>
      </w:r>
    </w:p>
    <w:p w14:paraId="5D20CD36" w14:textId="77777777" w:rsidR="00D86382" w:rsidRDefault="00D86382" w:rsidP="00604639">
      <w:pPr>
        <w:spacing w:line="360" w:lineRule="auto"/>
        <w:ind w:firstLine="1440"/>
        <w:rPr>
          <w:bCs/>
          <w:color w:val="000000"/>
        </w:rPr>
      </w:pPr>
    </w:p>
    <w:p w14:paraId="58444816" w14:textId="552BCAB9" w:rsidR="00B81993" w:rsidRDefault="009877C2" w:rsidP="00604639">
      <w:pPr>
        <w:spacing w:line="360" w:lineRule="auto"/>
        <w:ind w:firstLine="1440"/>
        <w:rPr>
          <w:bCs/>
          <w:color w:val="000000"/>
        </w:rPr>
      </w:pPr>
      <w:r>
        <w:rPr>
          <w:bCs/>
          <w:color w:val="000000"/>
        </w:rPr>
        <w:t>IT IS</w:t>
      </w:r>
      <w:r w:rsidR="00604639">
        <w:rPr>
          <w:bCs/>
          <w:color w:val="000000"/>
        </w:rPr>
        <w:t xml:space="preserve"> ORDERED:</w:t>
      </w:r>
      <w:r w:rsidR="00225DC5">
        <w:rPr>
          <w:bCs/>
          <w:color w:val="000000"/>
        </w:rPr>
        <w:t xml:space="preserve"> </w:t>
      </w:r>
    </w:p>
    <w:p w14:paraId="0AA7EA5F" w14:textId="77777777" w:rsidR="00CF1760" w:rsidRDefault="00CF1760" w:rsidP="00604639">
      <w:pPr>
        <w:spacing w:line="360" w:lineRule="auto"/>
        <w:ind w:firstLine="1440"/>
        <w:rPr>
          <w:rFonts w:eastAsiaTheme="minorEastAsia"/>
        </w:rPr>
      </w:pPr>
    </w:p>
    <w:p w14:paraId="2E537EBF" w14:textId="77777777" w:rsidR="00C70D01" w:rsidRPr="00C70D01" w:rsidRDefault="00604639" w:rsidP="00C70D01">
      <w:pPr>
        <w:pStyle w:val="NumberedParagraphs"/>
        <w:numPr>
          <w:ilvl w:val="0"/>
          <w:numId w:val="5"/>
        </w:numPr>
        <w:spacing w:line="360" w:lineRule="auto"/>
        <w:ind w:left="0" w:firstLine="1440"/>
      </w:pPr>
      <w:r>
        <w:t>That</w:t>
      </w:r>
      <w:r w:rsidR="0023724E" w:rsidRPr="0023724E">
        <w:rPr>
          <w:b/>
        </w:rPr>
        <w:t xml:space="preserve"> </w:t>
      </w:r>
      <w:r w:rsidR="0023724E" w:rsidRPr="0023724E">
        <w:rPr>
          <w:bCs/>
        </w:rPr>
        <w:t>the F</w:t>
      </w:r>
      <w:r w:rsidR="0023724E">
        <w:rPr>
          <w:bCs/>
        </w:rPr>
        <w:t>lynn Complainants’ Motion to Determine Sufficiency of Respondent’s Objections and Answer to Request for Admissions is denied.</w:t>
      </w:r>
    </w:p>
    <w:p w14:paraId="26B6257C" w14:textId="77777777" w:rsidR="00C70D01" w:rsidRPr="00C70D01" w:rsidRDefault="00C70D01" w:rsidP="00C70D01">
      <w:pPr>
        <w:pStyle w:val="NumberedParagraphs"/>
        <w:numPr>
          <w:ilvl w:val="0"/>
          <w:numId w:val="0"/>
        </w:numPr>
        <w:spacing w:line="360" w:lineRule="auto"/>
        <w:ind w:left="1440"/>
      </w:pPr>
    </w:p>
    <w:p w14:paraId="386F98B8" w14:textId="78A415FF" w:rsidR="00C70D01" w:rsidRPr="00C70D01" w:rsidRDefault="00604639" w:rsidP="00C70D01">
      <w:pPr>
        <w:pStyle w:val="NumberedParagraphs"/>
        <w:numPr>
          <w:ilvl w:val="0"/>
          <w:numId w:val="5"/>
        </w:numPr>
        <w:spacing w:line="360" w:lineRule="auto"/>
        <w:ind w:left="0" w:firstLine="1440"/>
      </w:pPr>
      <w:r>
        <w:t xml:space="preserve">That </w:t>
      </w:r>
      <w:r w:rsidR="00C70D01" w:rsidRPr="00C70D01">
        <w:t xml:space="preserve">Flynn Complainants’ Motion for Leave to File Supplemental Testimony and Exhibits </w:t>
      </w:r>
      <w:r w:rsidR="00C70D01">
        <w:t>is</w:t>
      </w:r>
      <w:r w:rsidR="00C70D01" w:rsidRPr="00C70D01">
        <w:t xml:space="preserve"> denied.</w:t>
      </w:r>
    </w:p>
    <w:p w14:paraId="2C42A788" w14:textId="77777777" w:rsidR="00C70D01" w:rsidRDefault="00C70D01" w:rsidP="00C70D01">
      <w:pPr>
        <w:spacing w:line="360" w:lineRule="auto"/>
        <w:rPr>
          <w:shd w:val="clear" w:color="auto" w:fill="FFFFFF"/>
        </w:rPr>
      </w:pPr>
    </w:p>
    <w:p w14:paraId="4B61992D" w14:textId="6225042E" w:rsidR="008722FD" w:rsidRDefault="00C70D01" w:rsidP="00A074FD">
      <w:pPr>
        <w:pStyle w:val="NumberedParagraphs"/>
        <w:numPr>
          <w:ilvl w:val="0"/>
          <w:numId w:val="5"/>
        </w:numPr>
        <w:spacing w:line="360" w:lineRule="auto"/>
        <w:ind w:left="0" w:firstLine="1440"/>
      </w:pPr>
      <w:r>
        <w:t xml:space="preserve">That the proposed </w:t>
      </w:r>
      <w:r w:rsidR="009877C2">
        <w:t xml:space="preserve">procedural schedule at Docket No. C-2019-3006116 </w:t>
      </w:r>
      <w:r>
        <w:t xml:space="preserve">as outlined in Sunoco Pipeline, L.P.’s Status Report filed on </w:t>
      </w:r>
      <w:r w:rsidR="008722FD">
        <w:t xml:space="preserve">April 28, 2020 </w:t>
      </w:r>
      <w:r w:rsidR="009877C2">
        <w:t xml:space="preserve">is </w:t>
      </w:r>
      <w:r w:rsidR="008722FD">
        <w:t xml:space="preserve">adopted and </w:t>
      </w:r>
      <w:r w:rsidR="000336B4">
        <w:t>the procedural schedule is amended as follows.</w:t>
      </w:r>
    </w:p>
    <w:p w14:paraId="411E4D3A" w14:textId="77777777" w:rsidR="000336B4" w:rsidRDefault="000336B4" w:rsidP="000336B4">
      <w:pPr>
        <w:pStyle w:val="NumberedParagraphs"/>
        <w:numPr>
          <w:ilvl w:val="0"/>
          <w:numId w:val="0"/>
        </w:numPr>
        <w:spacing w:line="360" w:lineRule="auto"/>
        <w:ind w:left="1440"/>
      </w:pPr>
    </w:p>
    <w:tbl>
      <w:tblPr>
        <w:tblW w:w="9800" w:type="dxa"/>
        <w:tblInd w:w="-108" w:type="dxa"/>
        <w:tblBorders>
          <w:top w:val="nil"/>
          <w:left w:val="nil"/>
          <w:bottom w:val="nil"/>
          <w:right w:val="nil"/>
        </w:tblBorders>
        <w:tblLayout w:type="fixed"/>
        <w:tblLook w:val="0000" w:firstRow="0" w:lastRow="0" w:firstColumn="0" w:lastColumn="0" w:noHBand="0" w:noVBand="0"/>
      </w:tblPr>
      <w:tblGrid>
        <w:gridCol w:w="2450"/>
        <w:gridCol w:w="2450"/>
        <w:gridCol w:w="2450"/>
        <w:gridCol w:w="2450"/>
      </w:tblGrid>
      <w:tr w:rsidR="000336B4" w:rsidRPr="000336B4" w14:paraId="7ED133CC" w14:textId="77777777" w:rsidTr="000336B4">
        <w:trPr>
          <w:trHeight w:val="575"/>
        </w:trPr>
        <w:tc>
          <w:tcPr>
            <w:tcW w:w="2450" w:type="dxa"/>
          </w:tcPr>
          <w:p w14:paraId="5B9DAAB2" w14:textId="77777777" w:rsidR="000336B4" w:rsidRPr="000336B4" w:rsidRDefault="000336B4" w:rsidP="000336B4">
            <w:pPr>
              <w:adjustRightInd w:val="0"/>
              <w:rPr>
                <w:color w:val="000000"/>
                <w:sz w:val="23"/>
                <w:szCs w:val="23"/>
              </w:rPr>
            </w:pPr>
            <w:r w:rsidRPr="000336B4">
              <w:rPr>
                <w:color w:val="000000"/>
                <w:sz w:val="23"/>
                <w:szCs w:val="23"/>
              </w:rPr>
              <w:t xml:space="preserve">Respondent and Respondent-Aligned Intervenor Rebuttal Written Testimony </w:t>
            </w:r>
          </w:p>
        </w:tc>
        <w:tc>
          <w:tcPr>
            <w:tcW w:w="2450" w:type="dxa"/>
          </w:tcPr>
          <w:p w14:paraId="4AAA4A9A" w14:textId="02C8FF80" w:rsidR="000336B4" w:rsidRPr="000336B4" w:rsidRDefault="000336B4" w:rsidP="000336B4">
            <w:pPr>
              <w:adjustRightInd w:val="0"/>
              <w:rPr>
                <w:color w:val="000000"/>
                <w:sz w:val="23"/>
                <w:szCs w:val="23"/>
              </w:rPr>
            </w:pPr>
            <w:r w:rsidRPr="000336B4">
              <w:rPr>
                <w:color w:val="000000"/>
                <w:sz w:val="23"/>
                <w:szCs w:val="23"/>
              </w:rPr>
              <w:t xml:space="preserve"> </w:t>
            </w:r>
          </w:p>
        </w:tc>
        <w:tc>
          <w:tcPr>
            <w:tcW w:w="2450" w:type="dxa"/>
          </w:tcPr>
          <w:p w14:paraId="01FCCAEB" w14:textId="77777777" w:rsidR="000336B4" w:rsidRPr="000336B4" w:rsidRDefault="000336B4" w:rsidP="000336B4">
            <w:pPr>
              <w:adjustRightInd w:val="0"/>
              <w:rPr>
                <w:color w:val="000000"/>
                <w:sz w:val="23"/>
                <w:szCs w:val="23"/>
              </w:rPr>
            </w:pPr>
            <w:r w:rsidRPr="000336B4">
              <w:rPr>
                <w:color w:val="000000"/>
                <w:sz w:val="23"/>
                <w:szCs w:val="23"/>
              </w:rPr>
              <w:t xml:space="preserve">June 15, 2020 </w:t>
            </w:r>
          </w:p>
        </w:tc>
        <w:tc>
          <w:tcPr>
            <w:tcW w:w="2450" w:type="dxa"/>
          </w:tcPr>
          <w:p w14:paraId="5A014C19" w14:textId="25C7D4D4" w:rsidR="000336B4" w:rsidRPr="000336B4" w:rsidRDefault="000336B4" w:rsidP="000336B4">
            <w:pPr>
              <w:adjustRightInd w:val="0"/>
              <w:rPr>
                <w:color w:val="000000"/>
                <w:sz w:val="23"/>
                <w:szCs w:val="23"/>
              </w:rPr>
            </w:pPr>
          </w:p>
        </w:tc>
      </w:tr>
      <w:tr w:rsidR="000336B4" w:rsidRPr="000336B4" w14:paraId="07CC4A32" w14:textId="77777777" w:rsidTr="000336B4">
        <w:trPr>
          <w:trHeight w:val="575"/>
        </w:trPr>
        <w:tc>
          <w:tcPr>
            <w:tcW w:w="2450" w:type="dxa"/>
          </w:tcPr>
          <w:p w14:paraId="3D6521A7" w14:textId="77777777" w:rsidR="000336B4" w:rsidRDefault="000336B4" w:rsidP="000336B4">
            <w:pPr>
              <w:adjustRightInd w:val="0"/>
              <w:rPr>
                <w:color w:val="000000"/>
                <w:sz w:val="23"/>
                <w:szCs w:val="23"/>
              </w:rPr>
            </w:pPr>
            <w:r w:rsidRPr="000336B4">
              <w:rPr>
                <w:color w:val="000000"/>
                <w:sz w:val="23"/>
                <w:szCs w:val="23"/>
              </w:rPr>
              <w:t xml:space="preserve">Complainants and Complainant-Aligned Intervenor Surrebuttal Written Testimony </w:t>
            </w:r>
          </w:p>
          <w:p w14:paraId="3ABD0C5A" w14:textId="4B3EA5A2" w:rsidR="000336B4" w:rsidRPr="000336B4" w:rsidRDefault="000336B4" w:rsidP="000336B4">
            <w:pPr>
              <w:adjustRightInd w:val="0"/>
              <w:rPr>
                <w:color w:val="000000"/>
                <w:sz w:val="23"/>
                <w:szCs w:val="23"/>
              </w:rPr>
            </w:pPr>
          </w:p>
        </w:tc>
        <w:tc>
          <w:tcPr>
            <w:tcW w:w="2450" w:type="dxa"/>
          </w:tcPr>
          <w:p w14:paraId="018F9A43" w14:textId="7E3C92BE" w:rsidR="000336B4" w:rsidRPr="000336B4" w:rsidRDefault="000336B4" w:rsidP="000336B4">
            <w:pPr>
              <w:adjustRightInd w:val="0"/>
              <w:rPr>
                <w:color w:val="000000"/>
                <w:sz w:val="23"/>
                <w:szCs w:val="23"/>
              </w:rPr>
            </w:pPr>
          </w:p>
        </w:tc>
        <w:tc>
          <w:tcPr>
            <w:tcW w:w="2450" w:type="dxa"/>
          </w:tcPr>
          <w:p w14:paraId="7D1DAD57" w14:textId="77777777" w:rsidR="000336B4" w:rsidRPr="000336B4" w:rsidRDefault="000336B4" w:rsidP="000336B4">
            <w:pPr>
              <w:adjustRightInd w:val="0"/>
              <w:rPr>
                <w:color w:val="000000"/>
                <w:sz w:val="23"/>
                <w:szCs w:val="23"/>
              </w:rPr>
            </w:pPr>
            <w:r w:rsidRPr="000336B4">
              <w:rPr>
                <w:color w:val="000000"/>
                <w:sz w:val="23"/>
                <w:szCs w:val="23"/>
              </w:rPr>
              <w:t xml:space="preserve">July 15, 2020 </w:t>
            </w:r>
          </w:p>
        </w:tc>
        <w:tc>
          <w:tcPr>
            <w:tcW w:w="2450" w:type="dxa"/>
          </w:tcPr>
          <w:p w14:paraId="768FDADD" w14:textId="74D67908" w:rsidR="000336B4" w:rsidRPr="000336B4" w:rsidRDefault="000336B4" w:rsidP="000336B4">
            <w:pPr>
              <w:adjustRightInd w:val="0"/>
              <w:rPr>
                <w:color w:val="000000"/>
                <w:sz w:val="23"/>
                <w:szCs w:val="23"/>
              </w:rPr>
            </w:pPr>
          </w:p>
        </w:tc>
      </w:tr>
      <w:tr w:rsidR="000336B4" w:rsidRPr="000336B4" w14:paraId="57A727F4" w14:textId="77777777" w:rsidTr="000336B4">
        <w:trPr>
          <w:trHeight w:val="575"/>
        </w:trPr>
        <w:tc>
          <w:tcPr>
            <w:tcW w:w="2450" w:type="dxa"/>
          </w:tcPr>
          <w:p w14:paraId="45C254DE" w14:textId="77777777" w:rsidR="000336B4" w:rsidRDefault="000336B4" w:rsidP="000336B4">
            <w:pPr>
              <w:adjustRightInd w:val="0"/>
              <w:rPr>
                <w:color w:val="000000"/>
                <w:sz w:val="23"/>
                <w:szCs w:val="23"/>
              </w:rPr>
            </w:pPr>
            <w:r w:rsidRPr="000336B4">
              <w:rPr>
                <w:color w:val="000000"/>
                <w:sz w:val="23"/>
                <w:szCs w:val="23"/>
              </w:rPr>
              <w:t xml:space="preserve">Respondent and Respondent-Aligned Intervenor Written Rejoinder Outlines </w:t>
            </w:r>
          </w:p>
          <w:p w14:paraId="43472805" w14:textId="2EC7E5A9" w:rsidR="000336B4" w:rsidRPr="000336B4" w:rsidRDefault="000336B4" w:rsidP="000336B4">
            <w:pPr>
              <w:adjustRightInd w:val="0"/>
              <w:rPr>
                <w:color w:val="000000"/>
                <w:sz w:val="23"/>
                <w:szCs w:val="23"/>
              </w:rPr>
            </w:pPr>
          </w:p>
        </w:tc>
        <w:tc>
          <w:tcPr>
            <w:tcW w:w="2450" w:type="dxa"/>
          </w:tcPr>
          <w:p w14:paraId="1BD72913" w14:textId="59BF5312" w:rsidR="000336B4" w:rsidRPr="000336B4" w:rsidRDefault="000336B4" w:rsidP="000336B4">
            <w:pPr>
              <w:adjustRightInd w:val="0"/>
              <w:rPr>
                <w:color w:val="000000"/>
                <w:sz w:val="23"/>
                <w:szCs w:val="23"/>
              </w:rPr>
            </w:pPr>
          </w:p>
        </w:tc>
        <w:tc>
          <w:tcPr>
            <w:tcW w:w="2450" w:type="dxa"/>
          </w:tcPr>
          <w:p w14:paraId="284F8EE7" w14:textId="77777777" w:rsidR="000336B4" w:rsidRPr="000336B4" w:rsidRDefault="000336B4" w:rsidP="000336B4">
            <w:pPr>
              <w:adjustRightInd w:val="0"/>
              <w:rPr>
                <w:color w:val="000000"/>
                <w:sz w:val="23"/>
                <w:szCs w:val="23"/>
              </w:rPr>
            </w:pPr>
            <w:r w:rsidRPr="000336B4">
              <w:rPr>
                <w:color w:val="000000"/>
                <w:sz w:val="23"/>
                <w:szCs w:val="23"/>
              </w:rPr>
              <w:t xml:space="preserve">August 14, 2020 </w:t>
            </w:r>
          </w:p>
        </w:tc>
        <w:tc>
          <w:tcPr>
            <w:tcW w:w="2450" w:type="dxa"/>
          </w:tcPr>
          <w:p w14:paraId="0F29F4F6" w14:textId="1BE2B52E" w:rsidR="000336B4" w:rsidRPr="000336B4" w:rsidRDefault="000336B4" w:rsidP="000336B4">
            <w:pPr>
              <w:adjustRightInd w:val="0"/>
              <w:rPr>
                <w:color w:val="000000"/>
                <w:sz w:val="23"/>
                <w:szCs w:val="23"/>
              </w:rPr>
            </w:pPr>
          </w:p>
        </w:tc>
      </w:tr>
      <w:tr w:rsidR="000336B4" w:rsidRPr="000336B4" w14:paraId="4B79BAFD" w14:textId="77777777" w:rsidTr="000336B4">
        <w:trPr>
          <w:trHeight w:val="713"/>
        </w:trPr>
        <w:tc>
          <w:tcPr>
            <w:tcW w:w="2450" w:type="dxa"/>
          </w:tcPr>
          <w:p w14:paraId="42B4AA63" w14:textId="77777777" w:rsidR="000336B4" w:rsidRPr="000336B4" w:rsidRDefault="000336B4" w:rsidP="000336B4">
            <w:pPr>
              <w:adjustRightInd w:val="0"/>
              <w:rPr>
                <w:color w:val="000000"/>
                <w:sz w:val="23"/>
                <w:szCs w:val="23"/>
              </w:rPr>
            </w:pPr>
            <w:r w:rsidRPr="000336B4">
              <w:rPr>
                <w:color w:val="000000"/>
                <w:sz w:val="23"/>
                <w:szCs w:val="23"/>
              </w:rPr>
              <w:t xml:space="preserve">Hearings </w:t>
            </w:r>
          </w:p>
        </w:tc>
        <w:tc>
          <w:tcPr>
            <w:tcW w:w="2450" w:type="dxa"/>
          </w:tcPr>
          <w:p w14:paraId="27F95D46" w14:textId="007B8790" w:rsidR="000336B4" w:rsidRPr="000336B4" w:rsidRDefault="000336B4" w:rsidP="000336B4">
            <w:pPr>
              <w:adjustRightInd w:val="0"/>
              <w:rPr>
                <w:color w:val="000000"/>
                <w:sz w:val="23"/>
                <w:szCs w:val="23"/>
              </w:rPr>
            </w:pPr>
          </w:p>
        </w:tc>
        <w:tc>
          <w:tcPr>
            <w:tcW w:w="2450" w:type="dxa"/>
          </w:tcPr>
          <w:p w14:paraId="247C20F2" w14:textId="77777777" w:rsidR="000336B4" w:rsidRPr="000336B4" w:rsidRDefault="000336B4" w:rsidP="000336B4">
            <w:pPr>
              <w:adjustRightInd w:val="0"/>
              <w:rPr>
                <w:color w:val="000000"/>
                <w:sz w:val="23"/>
                <w:szCs w:val="23"/>
              </w:rPr>
            </w:pPr>
            <w:r w:rsidRPr="000336B4">
              <w:rPr>
                <w:color w:val="000000"/>
                <w:sz w:val="23"/>
                <w:szCs w:val="23"/>
              </w:rPr>
              <w:t xml:space="preserve">September 29, 2020 - October 9, 2020 </w:t>
            </w:r>
          </w:p>
          <w:p w14:paraId="4908A793" w14:textId="77777777" w:rsidR="000336B4" w:rsidRPr="000336B4" w:rsidRDefault="000336B4" w:rsidP="000336B4">
            <w:pPr>
              <w:adjustRightInd w:val="0"/>
              <w:rPr>
                <w:color w:val="000000"/>
                <w:sz w:val="23"/>
                <w:szCs w:val="23"/>
              </w:rPr>
            </w:pPr>
            <w:r w:rsidRPr="000336B4">
              <w:rPr>
                <w:color w:val="000000"/>
                <w:sz w:val="23"/>
                <w:szCs w:val="23"/>
              </w:rPr>
              <w:t xml:space="preserve">and </w:t>
            </w:r>
          </w:p>
          <w:p w14:paraId="6C118D10" w14:textId="77777777" w:rsidR="000336B4" w:rsidRPr="000336B4" w:rsidRDefault="000336B4" w:rsidP="000336B4">
            <w:pPr>
              <w:adjustRightInd w:val="0"/>
              <w:rPr>
                <w:color w:val="000000"/>
                <w:sz w:val="23"/>
                <w:szCs w:val="23"/>
              </w:rPr>
            </w:pPr>
            <w:r w:rsidRPr="000336B4">
              <w:rPr>
                <w:color w:val="000000"/>
                <w:sz w:val="23"/>
                <w:szCs w:val="23"/>
              </w:rPr>
              <w:t xml:space="preserve">October 13, 2020 – </w:t>
            </w:r>
          </w:p>
          <w:p w14:paraId="785D96C5" w14:textId="22298B0B" w:rsidR="000336B4" w:rsidRPr="000336B4" w:rsidRDefault="000336B4" w:rsidP="000336B4">
            <w:pPr>
              <w:adjustRightInd w:val="0"/>
              <w:rPr>
                <w:color w:val="000000"/>
                <w:sz w:val="23"/>
                <w:szCs w:val="23"/>
              </w:rPr>
            </w:pPr>
            <w:r w:rsidRPr="000336B4">
              <w:rPr>
                <w:color w:val="000000"/>
                <w:sz w:val="23"/>
                <w:szCs w:val="23"/>
              </w:rPr>
              <w:t xml:space="preserve">October 14, 2020 </w:t>
            </w:r>
            <w:r>
              <w:rPr>
                <w:color w:val="000000"/>
                <w:sz w:val="23"/>
                <w:szCs w:val="23"/>
              </w:rPr>
              <w:br/>
            </w:r>
          </w:p>
        </w:tc>
        <w:tc>
          <w:tcPr>
            <w:tcW w:w="2450" w:type="dxa"/>
          </w:tcPr>
          <w:p w14:paraId="396DFC6D" w14:textId="634D5ECE" w:rsidR="000336B4" w:rsidRPr="000336B4" w:rsidRDefault="000336B4" w:rsidP="000336B4">
            <w:pPr>
              <w:adjustRightInd w:val="0"/>
              <w:rPr>
                <w:color w:val="000000"/>
                <w:sz w:val="23"/>
                <w:szCs w:val="23"/>
              </w:rPr>
            </w:pPr>
          </w:p>
        </w:tc>
      </w:tr>
      <w:tr w:rsidR="000336B4" w:rsidRPr="000336B4" w14:paraId="466F2A41" w14:textId="77777777" w:rsidTr="000336B4">
        <w:trPr>
          <w:trHeight w:val="437"/>
        </w:trPr>
        <w:tc>
          <w:tcPr>
            <w:tcW w:w="2450" w:type="dxa"/>
          </w:tcPr>
          <w:p w14:paraId="18074A23" w14:textId="77777777" w:rsidR="000336B4" w:rsidRPr="000336B4" w:rsidRDefault="000336B4" w:rsidP="000336B4">
            <w:pPr>
              <w:adjustRightInd w:val="0"/>
              <w:rPr>
                <w:color w:val="000000"/>
                <w:sz w:val="23"/>
                <w:szCs w:val="23"/>
              </w:rPr>
            </w:pPr>
            <w:r w:rsidRPr="000336B4">
              <w:rPr>
                <w:color w:val="000000"/>
                <w:sz w:val="23"/>
                <w:szCs w:val="23"/>
              </w:rPr>
              <w:t xml:space="preserve">Transcripts </w:t>
            </w:r>
          </w:p>
        </w:tc>
        <w:tc>
          <w:tcPr>
            <w:tcW w:w="2450" w:type="dxa"/>
          </w:tcPr>
          <w:p w14:paraId="6AB3EC77" w14:textId="1E0C6094" w:rsidR="000336B4" w:rsidRPr="000336B4" w:rsidRDefault="000336B4" w:rsidP="000336B4">
            <w:pPr>
              <w:adjustRightInd w:val="0"/>
              <w:rPr>
                <w:color w:val="000000"/>
                <w:sz w:val="23"/>
                <w:szCs w:val="23"/>
              </w:rPr>
            </w:pPr>
          </w:p>
        </w:tc>
        <w:tc>
          <w:tcPr>
            <w:tcW w:w="2450" w:type="dxa"/>
          </w:tcPr>
          <w:p w14:paraId="13838393" w14:textId="77777777" w:rsidR="000336B4" w:rsidRPr="000336B4" w:rsidRDefault="000336B4" w:rsidP="000336B4">
            <w:pPr>
              <w:adjustRightInd w:val="0"/>
              <w:rPr>
                <w:color w:val="000000"/>
                <w:sz w:val="23"/>
                <w:szCs w:val="23"/>
              </w:rPr>
            </w:pPr>
            <w:r w:rsidRPr="000336B4">
              <w:rPr>
                <w:color w:val="000000"/>
                <w:sz w:val="23"/>
                <w:szCs w:val="23"/>
              </w:rPr>
              <w:t xml:space="preserve">October 28, 2020 </w:t>
            </w:r>
          </w:p>
        </w:tc>
        <w:tc>
          <w:tcPr>
            <w:tcW w:w="2450" w:type="dxa"/>
          </w:tcPr>
          <w:p w14:paraId="375B58EC" w14:textId="2A3AEE69" w:rsidR="000336B4" w:rsidRPr="000336B4" w:rsidRDefault="000336B4" w:rsidP="000336B4">
            <w:pPr>
              <w:adjustRightInd w:val="0"/>
              <w:rPr>
                <w:color w:val="000000"/>
                <w:sz w:val="23"/>
                <w:szCs w:val="23"/>
              </w:rPr>
            </w:pPr>
          </w:p>
        </w:tc>
      </w:tr>
      <w:tr w:rsidR="000336B4" w:rsidRPr="000336B4" w14:paraId="4DC87133" w14:textId="77777777" w:rsidTr="000336B4">
        <w:trPr>
          <w:trHeight w:val="713"/>
        </w:trPr>
        <w:tc>
          <w:tcPr>
            <w:tcW w:w="2450" w:type="dxa"/>
          </w:tcPr>
          <w:p w14:paraId="31B4D542" w14:textId="77777777" w:rsidR="000336B4" w:rsidRPr="000336B4" w:rsidRDefault="000336B4" w:rsidP="000336B4">
            <w:pPr>
              <w:adjustRightInd w:val="0"/>
              <w:rPr>
                <w:color w:val="000000"/>
                <w:sz w:val="23"/>
                <w:szCs w:val="23"/>
              </w:rPr>
            </w:pPr>
            <w:r w:rsidRPr="000336B4">
              <w:rPr>
                <w:color w:val="000000"/>
                <w:sz w:val="23"/>
                <w:szCs w:val="23"/>
              </w:rPr>
              <w:t xml:space="preserve">Main Briefs </w:t>
            </w:r>
          </w:p>
        </w:tc>
        <w:tc>
          <w:tcPr>
            <w:tcW w:w="2450" w:type="dxa"/>
          </w:tcPr>
          <w:p w14:paraId="0166100F" w14:textId="5BE1C942" w:rsidR="000336B4" w:rsidRPr="000336B4" w:rsidRDefault="000336B4" w:rsidP="000336B4">
            <w:pPr>
              <w:adjustRightInd w:val="0"/>
              <w:rPr>
                <w:color w:val="000000"/>
                <w:sz w:val="23"/>
                <w:szCs w:val="23"/>
              </w:rPr>
            </w:pPr>
          </w:p>
        </w:tc>
        <w:tc>
          <w:tcPr>
            <w:tcW w:w="2450" w:type="dxa"/>
          </w:tcPr>
          <w:p w14:paraId="4382C313" w14:textId="77777777" w:rsidR="000336B4" w:rsidRPr="000336B4" w:rsidRDefault="000336B4" w:rsidP="000336B4">
            <w:pPr>
              <w:adjustRightInd w:val="0"/>
              <w:rPr>
                <w:color w:val="000000"/>
                <w:sz w:val="23"/>
                <w:szCs w:val="23"/>
              </w:rPr>
            </w:pPr>
            <w:r w:rsidRPr="000336B4">
              <w:rPr>
                <w:color w:val="000000"/>
                <w:sz w:val="23"/>
                <w:szCs w:val="23"/>
              </w:rPr>
              <w:t xml:space="preserve">December 14, 2020 </w:t>
            </w:r>
          </w:p>
        </w:tc>
        <w:tc>
          <w:tcPr>
            <w:tcW w:w="2450" w:type="dxa"/>
          </w:tcPr>
          <w:p w14:paraId="0A828F84" w14:textId="31D9095D" w:rsidR="000336B4" w:rsidRPr="000336B4" w:rsidRDefault="000336B4" w:rsidP="000336B4">
            <w:pPr>
              <w:adjustRightInd w:val="0"/>
              <w:rPr>
                <w:color w:val="000000"/>
                <w:sz w:val="23"/>
                <w:szCs w:val="23"/>
              </w:rPr>
            </w:pPr>
          </w:p>
        </w:tc>
      </w:tr>
      <w:tr w:rsidR="000336B4" w:rsidRPr="000336B4" w14:paraId="048EA462" w14:textId="77777777" w:rsidTr="000336B4">
        <w:trPr>
          <w:trHeight w:val="299"/>
        </w:trPr>
        <w:tc>
          <w:tcPr>
            <w:tcW w:w="2450" w:type="dxa"/>
          </w:tcPr>
          <w:p w14:paraId="1DAB9EDA" w14:textId="77777777" w:rsidR="000336B4" w:rsidRPr="000336B4" w:rsidRDefault="000336B4" w:rsidP="000336B4">
            <w:pPr>
              <w:adjustRightInd w:val="0"/>
              <w:rPr>
                <w:color w:val="000000"/>
                <w:sz w:val="23"/>
                <w:szCs w:val="23"/>
              </w:rPr>
            </w:pPr>
            <w:r w:rsidRPr="000336B4">
              <w:rPr>
                <w:color w:val="000000"/>
                <w:sz w:val="23"/>
                <w:szCs w:val="23"/>
              </w:rPr>
              <w:t xml:space="preserve">Reply Briefs </w:t>
            </w:r>
          </w:p>
        </w:tc>
        <w:tc>
          <w:tcPr>
            <w:tcW w:w="2450" w:type="dxa"/>
          </w:tcPr>
          <w:p w14:paraId="5BF9C532" w14:textId="7FF2D6DB" w:rsidR="000336B4" w:rsidRPr="000336B4" w:rsidRDefault="000336B4" w:rsidP="000336B4">
            <w:pPr>
              <w:adjustRightInd w:val="0"/>
              <w:rPr>
                <w:color w:val="000000"/>
                <w:sz w:val="23"/>
                <w:szCs w:val="23"/>
              </w:rPr>
            </w:pPr>
          </w:p>
        </w:tc>
        <w:tc>
          <w:tcPr>
            <w:tcW w:w="2450" w:type="dxa"/>
          </w:tcPr>
          <w:p w14:paraId="180EEB41" w14:textId="77777777" w:rsidR="000336B4" w:rsidRPr="000336B4" w:rsidRDefault="000336B4" w:rsidP="000336B4">
            <w:pPr>
              <w:adjustRightInd w:val="0"/>
              <w:rPr>
                <w:color w:val="000000"/>
                <w:sz w:val="23"/>
                <w:szCs w:val="23"/>
              </w:rPr>
            </w:pPr>
            <w:r w:rsidRPr="000336B4">
              <w:rPr>
                <w:color w:val="000000"/>
                <w:sz w:val="23"/>
                <w:szCs w:val="23"/>
              </w:rPr>
              <w:t xml:space="preserve">December 29, 2020 </w:t>
            </w:r>
          </w:p>
        </w:tc>
        <w:tc>
          <w:tcPr>
            <w:tcW w:w="2450" w:type="dxa"/>
          </w:tcPr>
          <w:p w14:paraId="0F63D929" w14:textId="6E48F8BE" w:rsidR="000336B4" w:rsidRPr="000336B4" w:rsidRDefault="000336B4" w:rsidP="000336B4">
            <w:pPr>
              <w:adjustRightInd w:val="0"/>
              <w:rPr>
                <w:color w:val="000000"/>
                <w:sz w:val="23"/>
                <w:szCs w:val="23"/>
              </w:rPr>
            </w:pPr>
          </w:p>
        </w:tc>
      </w:tr>
    </w:tbl>
    <w:p w14:paraId="149FE695" w14:textId="77777777" w:rsidR="000336B4" w:rsidRDefault="000336B4" w:rsidP="000336B4">
      <w:pPr>
        <w:pStyle w:val="NumberedParagraphs"/>
        <w:numPr>
          <w:ilvl w:val="0"/>
          <w:numId w:val="0"/>
        </w:numPr>
        <w:spacing w:line="360" w:lineRule="auto"/>
        <w:ind w:left="1800"/>
      </w:pPr>
    </w:p>
    <w:p w14:paraId="061B20A0" w14:textId="77777777" w:rsidR="000336B4" w:rsidRDefault="000336B4" w:rsidP="000336B4">
      <w:pPr>
        <w:pStyle w:val="NumberedParagraphs"/>
        <w:numPr>
          <w:ilvl w:val="0"/>
          <w:numId w:val="0"/>
        </w:numPr>
        <w:spacing w:line="360" w:lineRule="auto"/>
        <w:ind w:left="1800"/>
      </w:pPr>
    </w:p>
    <w:p w14:paraId="6FACD8CE" w14:textId="77777777" w:rsidR="00D86382" w:rsidRDefault="00D86382" w:rsidP="00D86382">
      <w:pPr>
        <w:pStyle w:val="NumberedParagraphs"/>
        <w:numPr>
          <w:ilvl w:val="0"/>
          <w:numId w:val="0"/>
        </w:numPr>
        <w:spacing w:line="360" w:lineRule="auto"/>
        <w:ind w:left="540" w:hanging="360"/>
      </w:pPr>
    </w:p>
    <w:p w14:paraId="37A8E275" w14:textId="77777777" w:rsidR="009B4D96" w:rsidRPr="009B4D96" w:rsidRDefault="009B4D96" w:rsidP="009B4D96"/>
    <w:p w14:paraId="6504802A" w14:textId="1F69EACA" w:rsidR="009B4D96" w:rsidRPr="009B4D96" w:rsidRDefault="009B4D96" w:rsidP="009B4D96">
      <w:pPr>
        <w:rPr>
          <w:u w:val="single"/>
        </w:rPr>
      </w:pPr>
      <w:r w:rsidRPr="009B4D96">
        <w:t xml:space="preserve">Date: </w:t>
      </w:r>
      <w:r w:rsidR="009877C2">
        <w:rPr>
          <w:u w:val="single"/>
        </w:rPr>
        <w:t>Ma</w:t>
      </w:r>
      <w:r w:rsidR="000336B4">
        <w:rPr>
          <w:u w:val="single"/>
        </w:rPr>
        <w:t>y</w:t>
      </w:r>
      <w:r w:rsidR="009877C2">
        <w:rPr>
          <w:u w:val="single"/>
        </w:rPr>
        <w:t xml:space="preserve"> 2</w:t>
      </w:r>
      <w:r w:rsidR="00B547F4">
        <w:rPr>
          <w:u w:val="single"/>
        </w:rPr>
        <w:t>8</w:t>
      </w:r>
      <w:r w:rsidR="00203161">
        <w:rPr>
          <w:u w:val="single"/>
        </w:rPr>
        <w:t>, 2020</w:t>
      </w:r>
      <w:r w:rsidRPr="009B4D96">
        <w:tab/>
      </w:r>
      <w:r w:rsidR="00C35B1F">
        <w:tab/>
      </w:r>
      <w:r w:rsidR="009877C2">
        <w:tab/>
      </w:r>
      <w:r w:rsidR="006939C1">
        <w:tab/>
      </w:r>
      <w:r w:rsidR="006939C1">
        <w:tab/>
      </w:r>
      <w:r w:rsidRPr="009B4D96">
        <w:rPr>
          <w:u w:val="single"/>
        </w:rPr>
        <w:tab/>
      </w:r>
      <w:r w:rsidRPr="009B4D96">
        <w:rPr>
          <w:u w:val="single"/>
        </w:rPr>
        <w:tab/>
      </w:r>
      <w:r w:rsidRPr="009B4D96">
        <w:rPr>
          <w:u w:val="single"/>
        </w:rPr>
        <w:tab/>
      </w:r>
      <w:r w:rsidR="00D96622">
        <w:rPr>
          <w:u w:val="single"/>
        </w:rPr>
        <w:t>/s/</w:t>
      </w:r>
      <w:r w:rsidRPr="009B4D96">
        <w:rPr>
          <w:u w:val="single"/>
        </w:rPr>
        <w:tab/>
      </w:r>
      <w:r w:rsidRPr="009B4D96">
        <w:rPr>
          <w:u w:val="single"/>
        </w:rPr>
        <w:tab/>
      </w:r>
    </w:p>
    <w:p w14:paraId="78B5A70B" w14:textId="4EF45F88" w:rsidR="009B4D96" w:rsidRPr="009B4D96" w:rsidRDefault="009B4D96" w:rsidP="009B4D96">
      <w:r w:rsidRPr="009B4D96">
        <w:tab/>
      </w:r>
      <w:r w:rsidRPr="009B4D96">
        <w:tab/>
      </w:r>
      <w:r w:rsidRPr="009B4D96">
        <w:tab/>
      </w:r>
      <w:r w:rsidRPr="009B4D96">
        <w:tab/>
      </w:r>
      <w:r w:rsidRPr="009B4D96">
        <w:tab/>
      </w:r>
      <w:r w:rsidR="006939C1">
        <w:tab/>
      </w:r>
      <w:r w:rsidR="006939C1">
        <w:tab/>
      </w:r>
      <w:r w:rsidRPr="009B4D96">
        <w:t>Elizabeth Barnes</w:t>
      </w:r>
    </w:p>
    <w:p w14:paraId="3861B4B0" w14:textId="2C11FDE6" w:rsidR="009B4D96" w:rsidRPr="00D96622" w:rsidRDefault="009B4D96" w:rsidP="00D96622">
      <w:r w:rsidRPr="009B4D96">
        <w:tab/>
      </w:r>
      <w:r w:rsidRPr="009B4D96">
        <w:tab/>
      </w:r>
      <w:r w:rsidRPr="009B4D96">
        <w:tab/>
      </w:r>
      <w:r w:rsidRPr="009B4D96">
        <w:tab/>
      </w:r>
      <w:r w:rsidRPr="009B4D96">
        <w:tab/>
      </w:r>
      <w:r w:rsidR="006939C1">
        <w:tab/>
      </w:r>
      <w:r w:rsidR="006939C1">
        <w:tab/>
      </w:r>
      <w:r w:rsidRPr="009B4D96">
        <w:t>Administrative Law Jud</w:t>
      </w:r>
      <w:r w:rsidR="00D96622">
        <w:t>ge</w:t>
      </w:r>
    </w:p>
    <w:p w14:paraId="6F01293F" w14:textId="77777777" w:rsidR="006939C1" w:rsidRDefault="006939C1" w:rsidP="006939C1">
      <w:pPr>
        <w:autoSpaceDE/>
        <w:autoSpaceDN/>
        <w:spacing w:line="360" w:lineRule="auto"/>
        <w:sectPr w:rsidR="006939C1" w:rsidSect="00713D64">
          <w:footerReference w:type="default" r:id="rId8"/>
          <w:pgSz w:w="12240" w:h="15840"/>
          <w:pgMar w:top="1440" w:right="1800" w:bottom="1440" w:left="1800" w:header="720" w:footer="720" w:gutter="0"/>
          <w:cols w:space="720"/>
          <w:titlePg/>
        </w:sectPr>
      </w:pPr>
    </w:p>
    <w:p w14:paraId="6ECFE8E9" w14:textId="77777777" w:rsidR="006939C1" w:rsidRDefault="006939C1" w:rsidP="006939C1">
      <w:pPr>
        <w:contextualSpacing/>
        <w:rPr>
          <w:rFonts w:ascii="Microsoft Sans Serif" w:eastAsia="Microsoft Sans Serif" w:hAnsi="Microsoft Sans Serif" w:cs="Microsoft Sans Serif"/>
          <w:b/>
          <w:u w:val="single"/>
        </w:rPr>
      </w:pPr>
      <w:bookmarkStart w:id="3" w:name="_Hlk531002285"/>
      <w:bookmarkStart w:id="4" w:name="_Hlk30067312"/>
      <w:r>
        <w:rPr>
          <w:rFonts w:ascii="Microsoft Sans Serif" w:eastAsia="Microsoft Sans Serif" w:hAnsi="Microsoft Sans Serif" w:cs="Microsoft Sans Serif"/>
          <w:b/>
          <w:u w:val="single"/>
        </w:rPr>
        <w:t xml:space="preserve">C-2018-3006116 et. al.- MEGHAN FLYNN et. al. v. SUNOCO PIPELINE LP </w:t>
      </w:r>
      <w:r>
        <w:rPr>
          <w:rFonts w:ascii="Microsoft Sans Serif" w:eastAsia="Microsoft Sans Serif" w:hAnsi="Microsoft Sans Serif" w:cs="Microsoft Sans Serif"/>
          <w:b/>
          <w:u w:val="single"/>
        </w:rPr>
        <w:cr/>
      </w:r>
    </w:p>
    <w:p w14:paraId="39272669"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(Revised 1/16/20) </w:t>
      </w:r>
    </w:p>
    <w:p w14:paraId="2DF9560C" w14:textId="77777777" w:rsidR="006939C1" w:rsidRDefault="006939C1" w:rsidP="006939C1">
      <w:pPr>
        <w:contextualSpacing/>
        <w:rPr>
          <w:rFonts w:ascii="Microsoft Sans Serif" w:eastAsia="Microsoft Sans Serif" w:hAnsi="Microsoft Sans Serif" w:cs="Microsoft Sans Serif"/>
          <w:b/>
          <w:u w:val="single"/>
        </w:rPr>
        <w:sectPr w:rsidR="006939C1" w:rsidSect="00C46D79">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u w:val="single"/>
        </w:rPr>
        <w:cr/>
      </w:r>
    </w:p>
    <w:p w14:paraId="5166E446" w14:textId="77777777" w:rsidR="006939C1" w:rsidRDefault="006939C1" w:rsidP="006939C1">
      <w:pPr>
        <w:contextualSpacing/>
        <w:rPr>
          <w:rFonts w:ascii="Microsoft Sans Serif" w:eastAsia="Microsoft Sans Serif" w:hAnsi="Microsoft Sans Serif" w:cs="Microsoft Sans Serif"/>
        </w:rPr>
      </w:pPr>
    </w:p>
    <w:p w14:paraId="73502A11"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MEGHAN FLYNN</w:t>
      </w:r>
      <w:r>
        <w:rPr>
          <w:rFonts w:ascii="Microsoft Sans Serif" w:eastAsia="Microsoft Sans Serif" w:hAnsi="Microsoft Sans Serif" w:cs="Microsoft Sans Serif"/>
        </w:rPr>
        <w:cr/>
        <w:t>212 LUNDGREN ROAD</w:t>
      </w:r>
      <w:r>
        <w:rPr>
          <w:rFonts w:ascii="Microsoft Sans Serif" w:eastAsia="Microsoft Sans Serif" w:hAnsi="Microsoft Sans Serif" w:cs="Microsoft Sans Serif"/>
        </w:rPr>
        <w:cr/>
        <w:t>LENNI PA  19052</w:t>
      </w:r>
      <w:r>
        <w:rPr>
          <w:rFonts w:ascii="Microsoft Sans Serif" w:eastAsia="Microsoft Sans Serif" w:hAnsi="Microsoft Sans Serif" w:cs="Microsoft Sans Serif"/>
        </w:rPr>
        <w:cr/>
      </w:r>
      <w:bookmarkStart w:id="5" w:name="_Hlk531001735"/>
      <w:r>
        <w:rPr>
          <w:rFonts w:ascii="Microsoft Sans Serif" w:eastAsia="Microsoft Sans Serif" w:hAnsi="Microsoft Sans Serif" w:cs="Microsoft Sans Serif"/>
          <w:i/>
        </w:rPr>
        <w:t>Complainant</w:t>
      </w:r>
    </w:p>
    <w:bookmarkEnd w:id="5"/>
    <w:p w14:paraId="656AC9CE" w14:textId="77777777" w:rsidR="006939C1" w:rsidRDefault="006939C1" w:rsidP="006939C1">
      <w:pPr>
        <w:contextualSpacing/>
        <w:rPr>
          <w:rFonts w:ascii="Microsoft Sans Serif" w:eastAsia="Microsoft Sans Serif" w:hAnsi="Microsoft Sans Serif" w:cs="Microsoft Sans Serif"/>
        </w:rPr>
      </w:pPr>
    </w:p>
    <w:p w14:paraId="4CCCD8F3"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WALSH</w:t>
      </w:r>
      <w:r>
        <w:rPr>
          <w:rFonts w:ascii="Microsoft Sans Serif" w:eastAsia="Microsoft Sans Serif" w:hAnsi="Microsoft Sans Serif" w:cs="Microsoft Sans Serif"/>
        </w:rPr>
        <w:cr/>
        <w:t>12 HADLEY LANE</w:t>
      </w:r>
      <w:r>
        <w:rPr>
          <w:rFonts w:ascii="Microsoft Sans Serif" w:eastAsia="Microsoft Sans Serif" w:hAnsi="Microsoft Sans Serif" w:cs="Microsoft Sans Serif"/>
        </w:rPr>
        <w:cr/>
        <w:t>GLEN MILLS PA  19342</w:t>
      </w:r>
      <w:r>
        <w:rPr>
          <w:rFonts w:ascii="Microsoft Sans Serif" w:eastAsia="Microsoft Sans Serif" w:hAnsi="Microsoft Sans Serif" w:cs="Microsoft Sans Serif"/>
        </w:rPr>
        <w:cr/>
      </w:r>
      <w:r w:rsidRPr="00054651">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i/>
        </w:rPr>
        <w:t>Complainant</w:t>
      </w:r>
    </w:p>
    <w:p w14:paraId="69ABB871" w14:textId="77777777" w:rsidR="006939C1" w:rsidRDefault="006939C1" w:rsidP="006939C1">
      <w:pPr>
        <w:contextualSpacing/>
        <w:rPr>
          <w:rFonts w:ascii="Microsoft Sans Serif" w:eastAsia="Microsoft Sans Serif" w:hAnsi="Microsoft Sans Serif" w:cs="Microsoft Sans Serif"/>
        </w:rPr>
      </w:pPr>
    </w:p>
    <w:p w14:paraId="7BCFC2E7" w14:textId="77777777" w:rsidR="006939C1" w:rsidRDefault="006939C1" w:rsidP="006939C1">
      <w:pPr>
        <w:contextualSpacing/>
        <w:rPr>
          <w:rFonts w:ascii="Microsoft Sans Serif" w:eastAsia="Microsoft Sans Serif" w:hAnsi="Microsoft Sans Serif" w:cs="Microsoft Sans Serif"/>
        </w:rPr>
      </w:pPr>
      <w:bookmarkStart w:id="6" w:name="_Hlk30067120"/>
      <w:r>
        <w:rPr>
          <w:rFonts w:ascii="Microsoft Sans Serif" w:eastAsia="Microsoft Sans Serif" w:hAnsi="Microsoft Sans Serif" w:cs="Microsoft Sans Serif"/>
        </w:rPr>
        <w:t>GERALD MCMULLEN</w:t>
      </w:r>
      <w:r>
        <w:rPr>
          <w:rFonts w:ascii="Microsoft Sans Serif" w:eastAsia="Microsoft Sans Serif" w:hAnsi="Microsoft Sans Serif" w:cs="Microsoft Sans Serif"/>
        </w:rPr>
        <w:cr/>
        <w:t>200 HILLSIDE DRIVE</w:t>
      </w:r>
      <w:r>
        <w:rPr>
          <w:rFonts w:ascii="Microsoft Sans Serif" w:eastAsia="Microsoft Sans Serif" w:hAnsi="Microsoft Sans Serif" w:cs="Microsoft Sans Serif"/>
        </w:rPr>
        <w:cr/>
        <w:t>EXTON PA  19341</w:t>
      </w:r>
    </w:p>
    <w:bookmarkEnd w:id="6"/>
    <w:p w14:paraId="6C7521C9"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649DFE40" w14:textId="77777777" w:rsidR="006939C1" w:rsidRDefault="006939C1" w:rsidP="006939C1">
      <w:pPr>
        <w:contextualSpacing/>
        <w:rPr>
          <w:rFonts w:ascii="Microsoft Sans Serif" w:eastAsia="Microsoft Sans Serif" w:hAnsi="Microsoft Sans Serif" w:cs="Microsoft Sans Serif"/>
        </w:rPr>
      </w:pPr>
    </w:p>
    <w:p w14:paraId="1C2FBC30" w14:textId="77777777" w:rsidR="006939C1" w:rsidRDefault="006939C1" w:rsidP="006939C1">
      <w:pPr>
        <w:contextualSpacing/>
        <w:rPr>
          <w:rFonts w:ascii="Microsoft Sans Serif" w:eastAsia="Microsoft Sans Serif" w:hAnsi="Microsoft Sans Serif" w:cs="Microsoft Sans Serif"/>
          <w:i/>
        </w:rPr>
      </w:pPr>
      <w:bookmarkStart w:id="7" w:name="_Hlk30067160"/>
      <w:r>
        <w:rPr>
          <w:rFonts w:ascii="Microsoft Sans Serif" w:eastAsia="Microsoft Sans Serif" w:hAnsi="Microsoft Sans Serif" w:cs="Microsoft Sans Serif"/>
        </w:rPr>
        <w:t>MELISSA HAINES</w:t>
      </w:r>
      <w:r>
        <w:rPr>
          <w:rFonts w:ascii="Microsoft Sans Serif" w:eastAsia="Microsoft Sans Serif" w:hAnsi="Microsoft Sans Serif" w:cs="Microsoft Sans Serif"/>
        </w:rPr>
        <w:cr/>
        <w:t>176 RONALD ROAD</w:t>
      </w:r>
      <w:r>
        <w:rPr>
          <w:rFonts w:ascii="Microsoft Sans Serif" w:eastAsia="Microsoft Sans Serif" w:hAnsi="Microsoft Sans Serif" w:cs="Microsoft Sans Serif"/>
        </w:rPr>
        <w:cr/>
        <w:t>ASTON PA  19014</w:t>
      </w:r>
      <w:bookmarkEnd w:id="7"/>
      <w:r>
        <w:rPr>
          <w:rFonts w:ascii="Microsoft Sans Serif" w:eastAsia="Microsoft Sans Serif" w:hAnsi="Microsoft Sans Serif" w:cs="Microsoft Sans Serif"/>
        </w:rPr>
        <w:cr/>
      </w:r>
      <w:r>
        <w:rPr>
          <w:rFonts w:ascii="Microsoft Sans Serif" w:eastAsia="Microsoft Sans Serif" w:hAnsi="Microsoft Sans Serif" w:cs="Microsoft Sans Serif"/>
          <w:i/>
        </w:rPr>
        <w:t>Complainant</w:t>
      </w:r>
    </w:p>
    <w:p w14:paraId="6E53363B" w14:textId="77777777" w:rsidR="006939C1" w:rsidRDefault="006939C1" w:rsidP="006939C1">
      <w:pPr>
        <w:contextualSpacing/>
        <w:rPr>
          <w:rFonts w:ascii="Microsoft Sans Serif" w:eastAsia="Microsoft Sans Serif" w:hAnsi="Microsoft Sans Serif" w:cs="Microsoft Sans Serif"/>
        </w:rPr>
      </w:pPr>
    </w:p>
    <w:p w14:paraId="09546980"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ERIN MCDOWELL ESQUIRE</w:t>
      </w:r>
    </w:p>
    <w:p w14:paraId="066014EB"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3000 TOWN CENTER BLVD </w:t>
      </w:r>
    </w:p>
    <w:p w14:paraId="2F0F1E70" w14:textId="77777777" w:rsidR="006939C1" w:rsidRPr="007C3A13"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CANONSBURG PA 15317</w:t>
      </w:r>
    </w:p>
    <w:p w14:paraId="720F88D3" w14:textId="77777777" w:rsidR="006939C1" w:rsidRDefault="006939C1" w:rsidP="006939C1">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725.754.5352</w:t>
      </w:r>
    </w:p>
    <w:p w14:paraId="5900F432" w14:textId="77777777" w:rsidR="006939C1" w:rsidRPr="007C3A13"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Range Resources Appalachia </w:t>
      </w:r>
    </w:p>
    <w:p w14:paraId="14A51196" w14:textId="77777777" w:rsidR="006939C1" w:rsidRDefault="006939C1" w:rsidP="006939C1">
      <w:pPr>
        <w:contextualSpacing/>
        <w:rPr>
          <w:rFonts w:ascii="Microsoft Sans Serif" w:eastAsia="Microsoft Sans Serif" w:hAnsi="Microsoft Sans Serif" w:cs="Microsoft Sans Serif"/>
        </w:rPr>
      </w:pPr>
    </w:p>
    <w:p w14:paraId="1BA05ECB"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VINCENT MATTHEW POMPO ESQUIRE</w:t>
      </w:r>
      <w:r>
        <w:rPr>
          <w:rFonts w:ascii="Microsoft Sans Serif" w:eastAsia="Microsoft Sans Serif" w:hAnsi="Microsoft Sans Serif" w:cs="Microsoft Sans Serif"/>
        </w:rPr>
        <w:br/>
        <w:t>WILLIAM R. CHRISTMAN III</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 xml:space="preserve">24 EAST MARKET ST </w:t>
      </w:r>
      <w:r>
        <w:rPr>
          <w:rFonts w:ascii="Microsoft Sans Serif" w:eastAsia="Microsoft Sans Serif" w:hAnsi="Microsoft Sans Serif" w:cs="Microsoft Sans Serif"/>
        </w:rPr>
        <w:cr/>
        <w:t>PO BOX 565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4411</w:t>
      </w:r>
      <w:r>
        <w:rPr>
          <w:rFonts w:ascii="Microsoft Sans Serif" w:eastAsia="Microsoft Sans Serif" w:hAnsi="Microsoft Sans Serif" w:cs="Microsoft Sans Serif"/>
          <w:b/>
        </w:rPr>
        <w:br/>
        <w:t>610.430.8000</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Whiteland Township </w:t>
      </w:r>
    </w:p>
    <w:p w14:paraId="7261472B" w14:textId="77777777" w:rsidR="006939C1" w:rsidRDefault="006939C1" w:rsidP="006939C1">
      <w:pPr>
        <w:contextualSpacing/>
        <w:rPr>
          <w:rFonts w:ascii="Microsoft Sans Serif" w:eastAsia="Microsoft Sans Serif" w:hAnsi="Microsoft Sans Serif" w:cs="Microsoft Sans Serif"/>
          <w:i/>
        </w:rPr>
      </w:pPr>
    </w:p>
    <w:p w14:paraId="18F42A05"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GUY DONATELLI ESQUIRE  </w:t>
      </w:r>
    </w:p>
    <w:p w14:paraId="69FCBCC8"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 xml:space="preserve">WEST </w:t>
      </w:r>
      <w:proofErr w:type="gramStart"/>
      <w:r>
        <w:rPr>
          <w:rFonts w:ascii="Microsoft Sans Serif" w:eastAsia="Microsoft Sans Serif" w:hAnsi="Microsoft Sans Serif" w:cs="Microsoft Sans Serif"/>
        </w:rPr>
        <w:t>CHESTER  PA</w:t>
      </w:r>
      <w:proofErr w:type="gramEnd"/>
      <w:r>
        <w:rPr>
          <w:rFonts w:ascii="Microsoft Sans Serif" w:eastAsia="Microsoft Sans Serif" w:hAnsi="Microsoft Sans Serif" w:cs="Microsoft Sans Serif"/>
        </w:rPr>
        <w:t xml:space="preserve">  19381</w:t>
      </w:r>
    </w:p>
    <w:p w14:paraId="1FE342FD"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b/>
        </w:rPr>
        <w:t>610.430.8000</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Rose Tree Media School District </w:t>
      </w:r>
    </w:p>
    <w:p w14:paraId="6C8DA0D3" w14:textId="77777777" w:rsidR="006939C1" w:rsidRDefault="006939C1" w:rsidP="006939C1">
      <w:pPr>
        <w:contextualSpacing/>
        <w:rPr>
          <w:rFonts w:ascii="Microsoft Sans Serif" w:eastAsia="Microsoft Sans Serif" w:hAnsi="Microsoft Sans Serif" w:cs="Microsoft Sans Serif"/>
        </w:rPr>
      </w:pPr>
    </w:p>
    <w:p w14:paraId="105FB258" w14:textId="50092CD2"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JAMES DALTON</w:t>
      </w:r>
      <w:r>
        <w:rPr>
          <w:rFonts w:ascii="Microsoft Sans Serif" w:eastAsia="Microsoft Sans Serif" w:hAnsi="Microsoft Sans Serif" w:cs="Microsoft Sans Serif"/>
        </w:rPr>
        <w:cr/>
        <w:t>UNRUH TURNER BURKE &amp; FREES</w:t>
      </w:r>
      <w:r>
        <w:rPr>
          <w:rFonts w:ascii="Microsoft Sans Serif" w:eastAsia="Microsoft Sans Serif" w:hAnsi="Microsoft Sans Serif" w:cs="Microsoft Sans Serif"/>
        </w:rPr>
        <w:cr/>
        <w:t>PO BOX 515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692</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1371</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Chester Area School District </w:t>
      </w:r>
    </w:p>
    <w:p w14:paraId="42499ED4" w14:textId="77777777" w:rsidR="006939C1" w:rsidRDefault="006939C1" w:rsidP="006939C1">
      <w:pPr>
        <w:contextualSpacing/>
        <w:rPr>
          <w:rFonts w:ascii="Microsoft Sans Serif" w:eastAsia="Microsoft Sans Serif" w:hAnsi="Microsoft Sans Serif" w:cs="Microsoft Sans Serif"/>
        </w:rPr>
      </w:pPr>
    </w:p>
    <w:p w14:paraId="1D5F0216" w14:textId="77777777" w:rsidR="006939C1" w:rsidRDefault="006939C1" w:rsidP="006939C1">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JOSH MAXWELL</w:t>
      </w:r>
    </w:p>
    <w:p w14:paraId="60DFBC04" w14:textId="77777777" w:rsidR="006939C1" w:rsidRPr="001E3F61" w:rsidRDefault="006939C1" w:rsidP="006939C1">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MAYOR OF DOWNINGTOWN</w:t>
      </w:r>
    </w:p>
    <w:p w14:paraId="023CBDDF" w14:textId="77777777" w:rsidR="006939C1" w:rsidRDefault="006939C1" w:rsidP="006939C1">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 xml:space="preserve">4 W LANCASTER AVENUE DOWNINGTON PA 19335 </w:t>
      </w:r>
    </w:p>
    <w:p w14:paraId="6F4CD45F" w14:textId="77777777" w:rsidR="006939C1" w:rsidRDefault="006939C1" w:rsidP="006939C1">
      <w:pPr>
        <w:contextualSpacing/>
        <w:rPr>
          <w:rFonts w:ascii="Microsoft Sans Serif" w:eastAsia="Microsoft Sans Serif" w:hAnsi="Microsoft Sans Serif" w:cs="Microsoft Sans Serif"/>
          <w:bCs/>
          <w:i/>
        </w:rPr>
      </w:pPr>
      <w:r w:rsidRPr="001E3F61">
        <w:rPr>
          <w:rFonts w:ascii="Microsoft Sans Serif" w:eastAsia="Microsoft Sans Serif" w:hAnsi="Microsoft Sans Serif" w:cs="Microsoft Sans Serif"/>
          <w:bCs/>
          <w:i/>
        </w:rPr>
        <w:t>Interven</w:t>
      </w:r>
      <w:r>
        <w:rPr>
          <w:rFonts w:ascii="Microsoft Sans Serif" w:eastAsia="Microsoft Sans Serif" w:hAnsi="Microsoft Sans Serif" w:cs="Microsoft Sans Serif"/>
          <w:bCs/>
          <w:i/>
        </w:rPr>
        <w:t>o</w:t>
      </w:r>
      <w:r w:rsidRPr="001E3F61">
        <w:rPr>
          <w:rFonts w:ascii="Microsoft Sans Serif" w:eastAsia="Microsoft Sans Serif" w:hAnsi="Microsoft Sans Serif" w:cs="Microsoft Sans Serif"/>
          <w:bCs/>
          <w:i/>
        </w:rPr>
        <w:t>r</w:t>
      </w:r>
    </w:p>
    <w:p w14:paraId="717C41D6" w14:textId="77777777" w:rsidR="006939C1" w:rsidRDefault="006939C1" w:rsidP="006939C1">
      <w:pPr>
        <w:contextualSpacing/>
        <w:rPr>
          <w:rFonts w:ascii="Microsoft Sans Serif" w:eastAsia="Microsoft Sans Serif" w:hAnsi="Microsoft Sans Serif" w:cs="Microsoft Sans Serif"/>
          <w:bCs/>
          <w:i/>
        </w:rPr>
      </w:pPr>
    </w:p>
    <w:p w14:paraId="46F6B34A" w14:textId="77777777" w:rsidR="006939C1" w:rsidRDefault="006939C1" w:rsidP="006939C1">
      <w:r>
        <w:rPr>
          <w:rFonts w:ascii="Microsoft Sans Serif" w:eastAsia="Microsoft Sans Serif" w:hAnsi="Microsoft Sans Serif" w:cs="Microsoft Sans Serif"/>
        </w:rPr>
        <w:t>THOMAS CASEY</w:t>
      </w:r>
      <w:r>
        <w:t xml:space="preserve"> </w:t>
      </w:r>
    </w:p>
    <w:p w14:paraId="0149042A" w14:textId="77777777" w:rsidR="006939C1" w:rsidRDefault="006939C1" w:rsidP="006939C1">
      <w:r>
        <w:rPr>
          <w:rFonts w:ascii="Microsoft Sans Serif" w:eastAsia="Microsoft Sans Serif" w:hAnsi="Microsoft Sans Serif" w:cs="Microsoft Sans Serif"/>
        </w:rPr>
        <w:t>1113 WINDSOR DR</w:t>
      </w:r>
      <w:r>
        <w:t xml:space="preserve"> </w:t>
      </w:r>
    </w:p>
    <w:p w14:paraId="69317069" w14:textId="77777777" w:rsidR="006939C1" w:rsidRPr="001E3F61" w:rsidRDefault="006939C1" w:rsidP="006939C1">
      <w:pPr>
        <w:contextualSpacing/>
        <w:rPr>
          <w:rFonts w:ascii="Microsoft Sans Serif" w:eastAsia="Microsoft Sans Serif" w:hAnsi="Microsoft Sans Serif" w:cs="Microsoft Sans Serif"/>
          <w:bCs/>
          <w:iCs/>
        </w:rPr>
      </w:pPr>
      <w:r>
        <w:rPr>
          <w:rFonts w:ascii="Microsoft Sans Serif" w:eastAsia="Microsoft Sans Serif" w:hAnsi="Microsoft Sans Serif" w:cs="Microsoft Sans Serif"/>
        </w:rPr>
        <w:t>WEST CHESTER PA  19380</w:t>
      </w:r>
    </w:p>
    <w:p w14:paraId="28B24BFB" w14:textId="77777777" w:rsidR="006939C1" w:rsidRDefault="006939C1" w:rsidP="006939C1">
      <w:pPr>
        <w:contextualSpacing/>
        <w:rPr>
          <w:rFonts w:ascii="Microsoft Sans Serif" w:eastAsia="Microsoft Sans Serif" w:hAnsi="Microsoft Sans Serif" w:cs="Microsoft Sans Serif"/>
          <w:bCs/>
          <w:i/>
        </w:rPr>
      </w:pPr>
      <w:r>
        <w:rPr>
          <w:rFonts w:ascii="Microsoft Sans Serif" w:eastAsia="Microsoft Sans Serif" w:hAnsi="Microsoft Sans Serif" w:cs="Microsoft Sans Serif"/>
          <w:bCs/>
          <w:i/>
        </w:rPr>
        <w:t>Intervenor</w:t>
      </w:r>
    </w:p>
    <w:p w14:paraId="5B19A756" w14:textId="77777777" w:rsidR="006939C1" w:rsidRDefault="006939C1" w:rsidP="006939C1">
      <w:pPr>
        <w:contextualSpacing/>
        <w:rPr>
          <w:rFonts w:ascii="Microsoft Sans Serif" w:eastAsia="Microsoft Sans Serif" w:hAnsi="Microsoft Sans Serif" w:cs="Microsoft Sans Serif"/>
        </w:rPr>
      </w:pPr>
    </w:p>
    <w:p w14:paraId="02356F34" w14:textId="77777777" w:rsidR="006939C1" w:rsidRDefault="006939C1" w:rsidP="006939C1">
      <w:pPr>
        <w:contextualSpacing/>
        <w:rPr>
          <w:rFonts w:ascii="Microsoft Sans Serif" w:eastAsia="Microsoft Sans Serif" w:hAnsi="Microsoft Sans Serif" w:cs="Microsoft Sans Serif"/>
        </w:rPr>
      </w:pPr>
    </w:p>
    <w:p w14:paraId="56F7D304" w14:textId="77777777" w:rsidR="006939C1" w:rsidRDefault="006939C1" w:rsidP="006939C1">
      <w:pPr>
        <w:contextualSpacing/>
        <w:rPr>
          <w:rFonts w:ascii="Microsoft Sans Serif" w:eastAsia="Microsoft Sans Serif" w:hAnsi="Microsoft Sans Serif" w:cs="Microsoft Sans Serif"/>
        </w:rPr>
      </w:pPr>
    </w:p>
    <w:p w14:paraId="7C6711F9" w14:textId="77777777" w:rsidR="006939C1" w:rsidRDefault="006939C1" w:rsidP="006939C1">
      <w:pPr>
        <w:contextualSpacing/>
        <w:rPr>
          <w:rFonts w:ascii="Microsoft Sans Serif" w:eastAsia="Microsoft Sans Serif" w:hAnsi="Microsoft Sans Serif" w:cs="Microsoft Sans Serif"/>
        </w:rPr>
      </w:pPr>
    </w:p>
    <w:p w14:paraId="19298647" w14:textId="77777777" w:rsidR="006939C1" w:rsidRDefault="006939C1" w:rsidP="006939C1">
      <w:pPr>
        <w:contextualSpacing/>
        <w:rPr>
          <w:rFonts w:ascii="Microsoft Sans Serif" w:eastAsia="Microsoft Sans Serif" w:hAnsi="Microsoft Sans Serif" w:cs="Microsoft Sans Serif"/>
        </w:rPr>
      </w:pPr>
    </w:p>
    <w:p w14:paraId="69111F57" w14:textId="77777777" w:rsidR="006939C1" w:rsidRDefault="006939C1" w:rsidP="006939C1">
      <w:pPr>
        <w:contextualSpacing/>
        <w:rPr>
          <w:rFonts w:ascii="Microsoft Sans Serif" w:eastAsia="Microsoft Sans Serif" w:hAnsi="Microsoft Sans Serif" w:cs="Microsoft Sans Serif"/>
        </w:rPr>
      </w:pPr>
    </w:p>
    <w:p w14:paraId="50EC4CBB" w14:textId="77777777" w:rsidR="006939C1" w:rsidRDefault="006939C1" w:rsidP="006939C1">
      <w:pPr>
        <w:contextualSpacing/>
        <w:rPr>
          <w:rFonts w:ascii="Microsoft Sans Serif" w:eastAsia="Microsoft Sans Serif" w:hAnsi="Microsoft Sans Serif" w:cs="Microsoft Sans Serif"/>
        </w:rPr>
      </w:pPr>
    </w:p>
    <w:p w14:paraId="14489301" w14:textId="77777777" w:rsidR="006939C1" w:rsidRDefault="006939C1" w:rsidP="006939C1">
      <w:pPr>
        <w:contextualSpacing/>
        <w:rPr>
          <w:rFonts w:ascii="Microsoft Sans Serif" w:eastAsia="Microsoft Sans Serif" w:hAnsi="Microsoft Sans Serif" w:cs="Microsoft Sans Serif"/>
        </w:rPr>
      </w:pPr>
    </w:p>
    <w:p w14:paraId="3F3C4483" w14:textId="77777777" w:rsidR="006939C1" w:rsidRDefault="006939C1" w:rsidP="006939C1">
      <w:pPr>
        <w:contextualSpacing/>
        <w:rPr>
          <w:rFonts w:ascii="Microsoft Sans Serif" w:eastAsia="Microsoft Sans Serif" w:hAnsi="Microsoft Sans Serif" w:cs="Microsoft Sans Serif"/>
        </w:rPr>
      </w:pPr>
    </w:p>
    <w:p w14:paraId="061D2372" w14:textId="77777777" w:rsidR="006939C1" w:rsidRDefault="006939C1" w:rsidP="006939C1">
      <w:pPr>
        <w:contextualSpacing/>
        <w:rPr>
          <w:rFonts w:ascii="Microsoft Sans Serif" w:eastAsia="Microsoft Sans Serif" w:hAnsi="Microsoft Sans Serif" w:cs="Microsoft Sans Serif"/>
        </w:rPr>
      </w:pPr>
    </w:p>
    <w:p w14:paraId="26E57554" w14:textId="77777777" w:rsidR="006939C1" w:rsidRDefault="006939C1" w:rsidP="006939C1">
      <w:pPr>
        <w:contextualSpacing/>
        <w:rPr>
          <w:rFonts w:ascii="Microsoft Sans Serif" w:eastAsia="Microsoft Sans Serif" w:hAnsi="Microsoft Sans Serif" w:cs="Microsoft Sans Serif"/>
        </w:rPr>
      </w:pPr>
    </w:p>
    <w:p w14:paraId="4BD2D1BC" w14:textId="77777777" w:rsidR="006939C1" w:rsidRDefault="006939C1" w:rsidP="006939C1">
      <w:pPr>
        <w:contextualSpacing/>
        <w:rPr>
          <w:rFonts w:ascii="Microsoft Sans Serif" w:eastAsia="Microsoft Sans Serif" w:hAnsi="Microsoft Sans Serif" w:cs="Microsoft Sans Serif"/>
        </w:rPr>
      </w:pPr>
    </w:p>
    <w:p w14:paraId="71C4F84E" w14:textId="77777777" w:rsidR="006939C1" w:rsidRDefault="006939C1" w:rsidP="006939C1">
      <w:pPr>
        <w:contextualSpacing/>
        <w:rPr>
          <w:rFonts w:ascii="Microsoft Sans Serif" w:eastAsia="Microsoft Sans Serif" w:hAnsi="Microsoft Sans Serif" w:cs="Microsoft Sans Serif"/>
        </w:rPr>
      </w:pPr>
    </w:p>
    <w:p w14:paraId="2C76AE77" w14:textId="77777777" w:rsidR="006939C1" w:rsidRDefault="006939C1" w:rsidP="006939C1">
      <w:pPr>
        <w:contextualSpacing/>
        <w:rPr>
          <w:rFonts w:ascii="Microsoft Sans Serif" w:eastAsia="Microsoft Sans Serif" w:hAnsi="Microsoft Sans Serif" w:cs="Microsoft Sans Serif"/>
        </w:rPr>
      </w:pPr>
    </w:p>
    <w:p w14:paraId="600FD4E2" w14:textId="77777777" w:rsidR="006939C1" w:rsidRDefault="006939C1" w:rsidP="006939C1">
      <w:pPr>
        <w:contextualSpacing/>
        <w:rPr>
          <w:rFonts w:ascii="Microsoft Sans Serif" w:eastAsia="Microsoft Sans Serif" w:hAnsi="Microsoft Sans Serif" w:cs="Microsoft Sans Serif"/>
        </w:rPr>
      </w:pPr>
    </w:p>
    <w:p w14:paraId="5A66D125" w14:textId="77777777" w:rsidR="006939C1" w:rsidRDefault="006939C1" w:rsidP="006939C1">
      <w:pPr>
        <w:contextualSpacing/>
        <w:rPr>
          <w:rFonts w:ascii="Microsoft Sans Serif" w:eastAsia="Microsoft Sans Serif" w:hAnsi="Microsoft Sans Serif" w:cs="Microsoft Sans Serif"/>
        </w:rPr>
      </w:pPr>
    </w:p>
    <w:p w14:paraId="357259A0" w14:textId="77777777" w:rsidR="006939C1" w:rsidRDefault="006939C1" w:rsidP="006939C1">
      <w:pPr>
        <w:contextualSpacing/>
        <w:rPr>
          <w:rFonts w:ascii="Microsoft Sans Serif" w:eastAsia="Microsoft Sans Serif" w:hAnsi="Microsoft Sans Serif" w:cs="Microsoft Sans Serif"/>
        </w:rPr>
      </w:pPr>
    </w:p>
    <w:p w14:paraId="7EE51927" w14:textId="77777777" w:rsidR="006939C1" w:rsidRDefault="006939C1" w:rsidP="006939C1">
      <w:pPr>
        <w:contextualSpacing/>
        <w:rPr>
          <w:rFonts w:ascii="Microsoft Sans Serif" w:eastAsia="Microsoft Sans Serif" w:hAnsi="Microsoft Sans Serif" w:cs="Microsoft Sans Serif"/>
        </w:rPr>
      </w:pPr>
    </w:p>
    <w:p w14:paraId="3602D8B1" w14:textId="77777777" w:rsidR="006939C1" w:rsidRDefault="006939C1" w:rsidP="006939C1">
      <w:pPr>
        <w:contextualSpacing/>
        <w:rPr>
          <w:rFonts w:ascii="Microsoft Sans Serif" w:eastAsia="Microsoft Sans Serif" w:hAnsi="Microsoft Sans Serif" w:cs="Microsoft Sans Serif"/>
        </w:rPr>
      </w:pPr>
    </w:p>
    <w:p w14:paraId="263FCAF4" w14:textId="77777777" w:rsidR="006939C1" w:rsidRDefault="006939C1" w:rsidP="006939C1">
      <w:pPr>
        <w:contextualSpacing/>
        <w:rPr>
          <w:rFonts w:ascii="Microsoft Sans Serif" w:eastAsia="Microsoft Sans Serif" w:hAnsi="Microsoft Sans Serif" w:cs="Microsoft Sans Serif"/>
        </w:rPr>
      </w:pPr>
    </w:p>
    <w:p w14:paraId="7859C582" w14:textId="77777777" w:rsidR="006939C1" w:rsidRDefault="006939C1" w:rsidP="006939C1">
      <w:pPr>
        <w:contextualSpacing/>
        <w:rPr>
          <w:rFonts w:ascii="Microsoft Sans Serif" w:eastAsia="Microsoft Sans Serif" w:hAnsi="Microsoft Sans Serif" w:cs="Microsoft Sans Serif"/>
        </w:rPr>
      </w:pPr>
    </w:p>
    <w:p w14:paraId="26FB0862" w14:textId="77777777" w:rsidR="006939C1" w:rsidRDefault="006939C1" w:rsidP="006939C1">
      <w:pPr>
        <w:contextualSpacing/>
        <w:rPr>
          <w:rFonts w:ascii="Microsoft Sans Serif" w:eastAsia="Microsoft Sans Serif" w:hAnsi="Microsoft Sans Serif" w:cs="Microsoft Sans Serif"/>
        </w:rPr>
      </w:pPr>
    </w:p>
    <w:p w14:paraId="077D70B2" w14:textId="77777777" w:rsidR="006939C1" w:rsidRDefault="006939C1" w:rsidP="006939C1">
      <w:pPr>
        <w:contextualSpacing/>
        <w:rPr>
          <w:rFonts w:ascii="Microsoft Sans Serif" w:eastAsia="Microsoft Sans Serif" w:hAnsi="Microsoft Sans Serif" w:cs="Microsoft Sans Serif"/>
        </w:rPr>
      </w:pPr>
    </w:p>
    <w:p w14:paraId="72590F03" w14:textId="77777777" w:rsidR="006939C1" w:rsidRDefault="006939C1" w:rsidP="006939C1">
      <w:pPr>
        <w:contextualSpacing/>
        <w:rPr>
          <w:rFonts w:ascii="Microsoft Sans Serif" w:eastAsia="Microsoft Sans Serif" w:hAnsi="Microsoft Sans Serif" w:cs="Microsoft Sans Serif"/>
        </w:rPr>
      </w:pPr>
    </w:p>
    <w:p w14:paraId="5DA1E8B0" w14:textId="77777777" w:rsidR="006939C1" w:rsidRDefault="006939C1" w:rsidP="006939C1">
      <w:pPr>
        <w:contextualSpacing/>
        <w:rPr>
          <w:rFonts w:ascii="Microsoft Sans Serif" w:eastAsia="Microsoft Sans Serif" w:hAnsi="Microsoft Sans Serif" w:cs="Microsoft Sans Serif"/>
        </w:rPr>
      </w:pPr>
    </w:p>
    <w:p w14:paraId="276898DB" w14:textId="77777777" w:rsidR="006939C1" w:rsidRDefault="006939C1" w:rsidP="006939C1">
      <w:pPr>
        <w:contextualSpacing/>
        <w:rPr>
          <w:rFonts w:ascii="Microsoft Sans Serif" w:eastAsia="Microsoft Sans Serif" w:hAnsi="Microsoft Sans Serif" w:cs="Microsoft Sans Serif"/>
        </w:rPr>
      </w:pPr>
    </w:p>
    <w:p w14:paraId="72BCD921" w14:textId="77777777" w:rsidR="006939C1" w:rsidRDefault="006939C1" w:rsidP="006939C1">
      <w:pPr>
        <w:contextualSpacing/>
        <w:rPr>
          <w:rFonts w:ascii="Microsoft Sans Serif" w:eastAsia="Microsoft Sans Serif" w:hAnsi="Microsoft Sans Serif" w:cs="Microsoft Sans Serif"/>
        </w:rPr>
      </w:pPr>
    </w:p>
    <w:p w14:paraId="51E2C372" w14:textId="77777777" w:rsidR="006939C1" w:rsidRDefault="006939C1" w:rsidP="006939C1">
      <w:pPr>
        <w:contextualSpacing/>
        <w:rPr>
          <w:rFonts w:ascii="Microsoft Sans Serif" w:eastAsia="Microsoft Sans Serif" w:hAnsi="Microsoft Sans Serif" w:cs="Microsoft Sans Serif"/>
        </w:rPr>
      </w:pPr>
    </w:p>
    <w:p w14:paraId="0370BB05" w14:textId="77777777" w:rsidR="006939C1" w:rsidRDefault="006939C1" w:rsidP="006939C1">
      <w:pPr>
        <w:contextualSpacing/>
        <w:rPr>
          <w:rFonts w:ascii="Microsoft Sans Serif" w:eastAsia="Microsoft Sans Serif" w:hAnsi="Microsoft Sans Serif" w:cs="Microsoft Sans Serif"/>
        </w:rPr>
      </w:pPr>
    </w:p>
    <w:p w14:paraId="16C350B0" w14:textId="77777777" w:rsidR="006939C1" w:rsidRDefault="006939C1" w:rsidP="006939C1">
      <w:pPr>
        <w:contextualSpacing/>
        <w:rPr>
          <w:rFonts w:ascii="Microsoft Sans Serif" w:eastAsia="Microsoft Sans Serif" w:hAnsi="Microsoft Sans Serif" w:cs="Microsoft Sans Serif"/>
        </w:rPr>
      </w:pPr>
    </w:p>
    <w:p w14:paraId="5DFB274F"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BOMSTEIN ESQUIRE</w:t>
      </w:r>
      <w:r>
        <w:rPr>
          <w:rFonts w:ascii="Microsoft Sans Serif" w:eastAsia="Microsoft Sans Serif" w:hAnsi="Microsoft Sans Serif" w:cs="Microsoft Sans Serif"/>
        </w:rPr>
        <w:cr/>
        <w:t>PINNOLA &amp; BOMSTEIN</w:t>
      </w:r>
      <w:r>
        <w:rPr>
          <w:rFonts w:ascii="Microsoft Sans Serif" w:eastAsia="Microsoft Sans Serif" w:hAnsi="Microsoft Sans Serif" w:cs="Microsoft Sans Serif"/>
        </w:rPr>
        <w:cr/>
        <w:t>SUITE 2126 LAND TITLE BUILDING</w:t>
      </w:r>
      <w:r>
        <w:rPr>
          <w:rFonts w:ascii="Microsoft Sans Serif" w:eastAsia="Microsoft Sans Serif" w:hAnsi="Microsoft Sans Serif" w:cs="Microsoft Sans Serif"/>
        </w:rPr>
        <w:cr/>
        <w:t>100 SOUTH BROAD STREET</w:t>
      </w:r>
      <w:r>
        <w:rPr>
          <w:rFonts w:ascii="Microsoft Sans Serif" w:eastAsia="Microsoft Sans Serif" w:hAnsi="Microsoft Sans Serif" w:cs="Microsoft Sans Serif"/>
        </w:rPr>
        <w:cr/>
        <w:t>PHILADELPHIA PA  19110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215</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592</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8383</w:t>
      </w:r>
      <w:r>
        <w:rPr>
          <w:rFonts w:ascii="Microsoft Sans Serif" w:eastAsia="Microsoft Sans Serif" w:hAnsi="Microsoft Sans Serif" w:cs="Microsoft Sans Serif"/>
          <w:b/>
        </w:rPr>
        <w:br/>
      </w:r>
      <w:r w:rsidRPr="00085E55">
        <w:rPr>
          <w:rFonts w:ascii="Microsoft Sans Serif" w:eastAsia="Microsoft Sans Serif" w:hAnsi="Microsoft Sans Serif" w:cs="Microsoft Sans Serif"/>
          <w:b/>
          <w:i/>
          <w:iCs/>
          <w:u w:val="single"/>
        </w:rP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rPr>
        <w:t>Representing Complainants</w:t>
      </w:r>
    </w:p>
    <w:p w14:paraId="071FE475" w14:textId="77777777" w:rsidR="006939C1" w:rsidRPr="00BE1DD9" w:rsidRDefault="006939C1" w:rsidP="006939C1">
      <w:pPr>
        <w:contextualSpacing/>
        <w:rPr>
          <w:rFonts w:ascii="Microsoft Sans Serif" w:eastAsia="Microsoft Sans Serif" w:hAnsi="Microsoft Sans Serif" w:cs="Microsoft Sans Serif"/>
          <w:b/>
          <w:i/>
        </w:rPr>
      </w:pPr>
    </w:p>
    <w:p w14:paraId="6D8C1F6A" w14:textId="77777777" w:rsidR="006939C1" w:rsidRDefault="006939C1" w:rsidP="006939C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ROSEMARY FULLER</w:t>
      </w:r>
      <w:r>
        <w:rPr>
          <w:rFonts w:ascii="Microsoft Sans Serif" w:eastAsia="Microsoft Sans Serif" w:hAnsi="Microsoft Sans Serif" w:cs="Microsoft Sans Serif"/>
        </w:rPr>
        <w:cr/>
        <w:t xml:space="preserve">226 VALLEY ROAD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358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1262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39E0737"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50879D6D" w14:textId="77777777" w:rsidR="006939C1" w:rsidRPr="00A20EA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NANCY HARKINS</w:t>
      </w:r>
    </w:p>
    <w:p w14:paraId="7DAF2D45" w14:textId="77777777" w:rsidR="006939C1" w:rsidRDefault="006939C1" w:rsidP="006939C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1521 WOODLAND RD</w:t>
      </w:r>
      <w:r>
        <w:rPr>
          <w:rFonts w:ascii="Microsoft Sans Serif" w:eastAsia="Microsoft Sans Serif" w:hAnsi="Microsoft Sans Serif" w:cs="Microsoft Sans Serif"/>
        </w:rPr>
        <w:cr/>
        <w:t>WEST CHESTER PA  19382</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678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9612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4468A5A1"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7DA6EB2D" w14:textId="77777777" w:rsidR="006939C1" w:rsidRDefault="006939C1" w:rsidP="006939C1">
      <w:pPr>
        <w:contextualSpacing/>
        <w:rPr>
          <w:rFonts w:ascii="Microsoft Sans Serif" w:eastAsia="Microsoft Sans Serif" w:hAnsi="Microsoft Sans Serif" w:cs="Microsoft Sans Serif"/>
          <w:i/>
        </w:rPr>
      </w:pPr>
    </w:p>
    <w:p w14:paraId="07990773" w14:textId="77777777" w:rsidR="006939C1" w:rsidRDefault="006939C1" w:rsidP="006939C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CAROLINE HUGHES </w:t>
      </w:r>
      <w:r>
        <w:rPr>
          <w:rFonts w:ascii="Microsoft Sans Serif" w:eastAsia="Microsoft Sans Serif" w:hAnsi="Microsoft Sans Serif" w:cs="Microsoft Sans Serif"/>
        </w:rPr>
        <w:cr/>
        <w:t xml:space="preserve">1101 AMALFI DRIVE </w:t>
      </w:r>
      <w:r>
        <w:rPr>
          <w:rFonts w:ascii="Microsoft Sans Serif" w:eastAsia="Microsoft Sans Serif" w:hAnsi="Microsoft Sans Serif" w:cs="Microsoft Sans Serif"/>
        </w:rPr>
        <w:cr/>
        <w:t>WEST CHESTER PA  19380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883</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1156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4BF820C" w14:textId="77777777" w:rsidR="006939C1" w:rsidRDefault="006939C1" w:rsidP="006939C1">
      <w:pPr>
        <w:contextualSpacing/>
        <w:rPr>
          <w:rFonts w:ascii="Microsoft Sans Serif" w:eastAsia="Microsoft Sans Serif" w:hAnsi="Microsoft Sans Serif" w:cs="Microsoft Sans Serif"/>
          <w:i/>
        </w:rPr>
      </w:pPr>
    </w:p>
    <w:p w14:paraId="11ECD3D7" w14:textId="77777777" w:rsidR="006939C1" w:rsidRPr="0005465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CURTIS STAMBAUGH ASSISTANT GENERAL COUNSEL</w:t>
      </w:r>
      <w:r>
        <w:rPr>
          <w:rFonts w:ascii="Microsoft Sans Serif" w:eastAsia="Microsoft Sans Serif" w:hAnsi="Microsoft Sans Serif" w:cs="Microsoft Sans Serif"/>
        </w:rPr>
        <w:cr/>
        <w:t>SUNOCO PIPELINE LP</w:t>
      </w:r>
      <w:r>
        <w:rPr>
          <w:rFonts w:ascii="Microsoft Sans Serif" w:eastAsia="Microsoft Sans Serif" w:hAnsi="Microsoft Sans Serif" w:cs="Microsoft Sans Serif"/>
        </w:rPr>
        <w:cr/>
        <w:t>212 N THIRD STREET SUITE 201</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1731</w:t>
      </w:r>
    </w:p>
    <w:p w14:paraId="45878B8A" w14:textId="77777777" w:rsidR="006939C1" w:rsidRPr="00BE1DD9" w:rsidRDefault="006939C1" w:rsidP="006939C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7C00FBF4"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4CCEC324"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NEIL S WITKES ESQUIRE</w:t>
      </w:r>
    </w:p>
    <w:p w14:paraId="33210D87"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14:paraId="1610B888"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DIANA A SILVA ESQUIRE</w:t>
      </w:r>
    </w:p>
    <w:p w14:paraId="1A83EDA2"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MANKO, GOLD, KATCHER &amp; FOX LLP</w:t>
      </w:r>
    </w:p>
    <w:p w14:paraId="52402A7B"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401 CITY AVENUE</w:t>
      </w:r>
    </w:p>
    <w:p w14:paraId="02AA873B"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VALA CYNWYD PA 19004 </w:t>
      </w:r>
    </w:p>
    <w:p w14:paraId="63128E0A" w14:textId="77777777" w:rsidR="006939C1" w:rsidRPr="00BE1DD9" w:rsidRDefault="006939C1" w:rsidP="006939C1">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484.430.2314</w:t>
      </w:r>
    </w:p>
    <w:p w14:paraId="59E00AE6" w14:textId="77777777" w:rsidR="006939C1" w:rsidRPr="00BE1DD9" w:rsidRDefault="006939C1" w:rsidP="006939C1">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484.430.2312</w:t>
      </w:r>
    </w:p>
    <w:p w14:paraId="030EEE4D" w14:textId="77777777" w:rsidR="006939C1" w:rsidRPr="00BE1DD9" w:rsidRDefault="006939C1" w:rsidP="006939C1">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484.430.2347</w:t>
      </w:r>
    </w:p>
    <w:p w14:paraId="6ED8C428" w14:textId="77777777" w:rsidR="006939C1" w:rsidRDefault="006939C1" w:rsidP="006939C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0CEA179E"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0B98ADCB"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r>
    </w:p>
    <w:p w14:paraId="7B4FEA5B" w14:textId="77777777" w:rsidR="006939C1" w:rsidRDefault="006939C1" w:rsidP="006939C1">
      <w:pPr>
        <w:contextualSpacing/>
        <w:rPr>
          <w:rFonts w:ascii="Microsoft Sans Serif" w:eastAsia="Microsoft Sans Serif" w:hAnsi="Microsoft Sans Serif" w:cs="Microsoft Sans Serif"/>
        </w:rPr>
      </w:pPr>
    </w:p>
    <w:p w14:paraId="508500EE" w14:textId="77777777" w:rsidR="006939C1" w:rsidRDefault="006939C1" w:rsidP="006939C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THOMAS J SNISCAK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 xml:space="preserve">100 N TENTH STREET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1300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19818713"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1927AADD" w14:textId="77777777" w:rsidR="006939C1" w:rsidRDefault="006939C1" w:rsidP="006939C1">
      <w:pPr>
        <w:contextualSpacing/>
        <w:rPr>
          <w:rFonts w:ascii="Microsoft Sans Serif" w:eastAsia="Microsoft Sans Serif" w:hAnsi="Microsoft Sans Serif" w:cs="Microsoft Sans Serif"/>
        </w:rPr>
      </w:pPr>
    </w:p>
    <w:p w14:paraId="21D2944A" w14:textId="77777777" w:rsidR="006939C1" w:rsidRDefault="006939C1" w:rsidP="006939C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RICH RADERS ESQUIRE</w:t>
      </w:r>
      <w:r>
        <w:rPr>
          <w:rFonts w:ascii="Microsoft Sans Serif" w:eastAsia="Microsoft Sans Serif" w:hAnsi="Microsoft Sans Serif" w:cs="Microsoft Sans Serif"/>
        </w:rPr>
        <w:cr/>
        <w:t>606 NORH 5</w:t>
      </w:r>
      <w:r w:rsidRPr="00335199">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STREET </w:t>
      </w:r>
      <w:r>
        <w:rPr>
          <w:rFonts w:ascii="Microsoft Sans Serif" w:eastAsia="Microsoft Sans Serif" w:hAnsi="Microsoft Sans Serif" w:cs="Microsoft Sans Serif"/>
        </w:rPr>
        <w:cr/>
        <w:t>READING PA  19601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484.509.2715</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68F909C"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Andover Homeowners’ Association Inc.</w:t>
      </w:r>
    </w:p>
    <w:p w14:paraId="6CAB6D36" w14:textId="77777777" w:rsidR="006939C1" w:rsidRDefault="006939C1" w:rsidP="006939C1">
      <w:pPr>
        <w:contextualSpacing/>
        <w:rPr>
          <w:rFonts w:ascii="Microsoft Sans Serif" w:eastAsia="Microsoft Sans Serif" w:hAnsi="Microsoft Sans Serif" w:cs="Microsoft Sans Serif"/>
        </w:rPr>
      </w:pPr>
    </w:p>
    <w:p w14:paraId="0789A7D5"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ANTHONY D KANAGY ESQUIRE</w:t>
      </w:r>
    </w:p>
    <w:p w14:paraId="46F8498E"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GARRET P LENT ESQUIRE</w:t>
      </w:r>
    </w:p>
    <w:p w14:paraId="3E2AA8C0"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POST &amp; SCHELL PC </w:t>
      </w:r>
    </w:p>
    <w:p w14:paraId="05989144"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 N SECOND ST 12</w:t>
      </w:r>
      <w:r w:rsidRPr="007C3A13">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FL</w:t>
      </w:r>
    </w:p>
    <w:p w14:paraId="49098411" w14:textId="77777777" w:rsidR="006939C1" w:rsidRPr="007C3A13"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17101-1601</w:t>
      </w:r>
    </w:p>
    <w:p w14:paraId="0D1C5A05" w14:textId="77777777" w:rsidR="006939C1" w:rsidRDefault="006939C1" w:rsidP="006939C1">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717.612.6034</w:t>
      </w:r>
    </w:p>
    <w:p w14:paraId="13B61D21" w14:textId="77777777" w:rsidR="006939C1" w:rsidRDefault="006939C1" w:rsidP="006939C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4C882E04"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Range Resources Appalachia</w:t>
      </w:r>
    </w:p>
    <w:p w14:paraId="1F5A1DAE" w14:textId="77777777" w:rsidR="006939C1" w:rsidRDefault="006939C1" w:rsidP="006939C1">
      <w:pPr>
        <w:contextualSpacing/>
        <w:rPr>
          <w:rFonts w:ascii="Microsoft Sans Serif" w:eastAsia="Microsoft Sans Serif" w:hAnsi="Microsoft Sans Serif" w:cs="Microsoft Sans Serif"/>
          <w:i/>
        </w:rPr>
      </w:pPr>
    </w:p>
    <w:p w14:paraId="5F3167F6" w14:textId="77777777" w:rsidR="006939C1" w:rsidRPr="00923216"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 xml:space="preserve">LEAH ROTENBERG ESQUIRE </w:t>
      </w:r>
      <w:r>
        <w:rPr>
          <w:rFonts w:ascii="Microsoft Sans Serif" w:eastAsia="Microsoft Sans Serif" w:hAnsi="Microsoft Sans Serif" w:cs="Microsoft Sans Serif"/>
        </w:rPr>
        <w:cr/>
        <w:t>MAYS CONNARD &amp; ROTENBERG LLP</w:t>
      </w:r>
      <w:r>
        <w:rPr>
          <w:rFonts w:ascii="Microsoft Sans Serif" w:eastAsia="Microsoft Sans Serif" w:hAnsi="Microsoft Sans Serif" w:cs="Microsoft Sans Serif"/>
        </w:rPr>
        <w:cr/>
        <w:t xml:space="preserve">1235 PENN AVE </w:t>
      </w:r>
      <w:r>
        <w:rPr>
          <w:rFonts w:ascii="Microsoft Sans Serif" w:eastAsia="Microsoft Sans Serif" w:hAnsi="Microsoft Sans Serif" w:cs="Microsoft Sans Serif"/>
        </w:rPr>
        <w:cr/>
        <w:t>SUITE 202</w:t>
      </w:r>
      <w:r>
        <w:rPr>
          <w:rFonts w:ascii="Microsoft Sans Serif" w:eastAsia="Microsoft Sans Serif" w:hAnsi="Microsoft Sans Serif" w:cs="Microsoft Sans Serif"/>
        </w:rPr>
        <w:cr/>
        <w:t>WYOMISSING PA  19610</w:t>
      </w:r>
      <w:r>
        <w:rPr>
          <w:rFonts w:ascii="Microsoft Sans Serif" w:eastAsia="Microsoft Sans Serif" w:hAnsi="Microsoft Sans Serif" w:cs="Microsoft Sans Serif"/>
        </w:rPr>
        <w:cr/>
      </w:r>
      <w:r w:rsidRPr="00021288">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400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0481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056E3AB6" w14:textId="77777777" w:rsidR="006939C1" w:rsidRPr="00B8683C"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Twins Valley School District </w:t>
      </w:r>
    </w:p>
    <w:p w14:paraId="70CF12A2" w14:textId="77777777" w:rsidR="006939C1" w:rsidRDefault="006939C1" w:rsidP="006939C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MARGARET A MORRIS ESQUIRE</w:t>
      </w:r>
      <w:r>
        <w:rPr>
          <w:rFonts w:ascii="Microsoft Sans Serif" w:eastAsia="Microsoft Sans Serif" w:hAnsi="Microsoft Sans Serif" w:cs="Microsoft Sans Serif"/>
        </w:rPr>
        <w:cr/>
        <w:t>REGER RIZZO &amp; DARNALL</w:t>
      </w:r>
      <w:r>
        <w:rPr>
          <w:rFonts w:ascii="Microsoft Sans Serif" w:eastAsia="Microsoft Sans Serif" w:hAnsi="Microsoft Sans Serif" w:cs="Microsoft Sans Serif"/>
        </w:rPr>
        <w:cr/>
        <w:t>2929 ARCH STREET 13TH FLOOR</w:t>
      </w:r>
      <w:r>
        <w:rPr>
          <w:rFonts w:ascii="Microsoft Sans Serif" w:eastAsia="Microsoft Sans Serif" w:hAnsi="Microsoft Sans Serif" w:cs="Microsoft Sans Serif"/>
        </w:rPr>
        <w:cr/>
        <w:t>PHILADELPHIA PA  19104</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215.495.6524</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30ACBBC"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East Goshen Township </w:t>
      </w:r>
    </w:p>
    <w:p w14:paraId="6036C0F0" w14:textId="77777777" w:rsidR="006939C1" w:rsidRPr="00A20EA1" w:rsidRDefault="006939C1" w:rsidP="006939C1">
      <w:pPr>
        <w:contextualSpacing/>
        <w:rPr>
          <w:rFonts w:ascii="Microsoft Sans Serif" w:eastAsia="Microsoft Sans Serif" w:hAnsi="Microsoft Sans Serif" w:cs="Microsoft Sans Serif"/>
          <w:i/>
        </w:rPr>
      </w:pPr>
    </w:p>
    <w:p w14:paraId="2F94A8A1" w14:textId="77777777" w:rsidR="006939C1" w:rsidRDefault="006939C1" w:rsidP="006939C1">
      <w:pPr>
        <w:contextualSpacing/>
        <w:rPr>
          <w:rFonts w:ascii="Microsoft Sans Serif" w:eastAsia="Microsoft Sans Serif" w:hAnsi="Microsoft Sans Serif" w:cs="Microsoft Sans Serif"/>
        </w:rPr>
      </w:pPr>
    </w:p>
    <w:p w14:paraId="75160279" w14:textId="77777777" w:rsidR="006939C1" w:rsidRDefault="006939C1" w:rsidP="006939C1">
      <w:pPr>
        <w:contextualSpacing/>
        <w:rPr>
          <w:rFonts w:ascii="Microsoft Sans Serif" w:eastAsia="Microsoft Sans Serif" w:hAnsi="Microsoft Sans Serif" w:cs="Microsoft Sans Serif"/>
        </w:rPr>
      </w:pPr>
    </w:p>
    <w:p w14:paraId="6869E1ED" w14:textId="77777777" w:rsidR="006939C1" w:rsidRDefault="006939C1" w:rsidP="006939C1">
      <w:pPr>
        <w:contextualSpacing/>
        <w:rPr>
          <w:rFonts w:ascii="Microsoft Sans Serif" w:eastAsia="Microsoft Sans Serif" w:hAnsi="Microsoft Sans Serif" w:cs="Microsoft Sans Serif"/>
        </w:rPr>
      </w:pPr>
    </w:p>
    <w:p w14:paraId="410D389C" w14:textId="77777777" w:rsidR="006939C1" w:rsidRDefault="006939C1" w:rsidP="006939C1">
      <w:pPr>
        <w:contextualSpacing/>
        <w:rPr>
          <w:rFonts w:ascii="Microsoft Sans Serif" w:eastAsia="Microsoft Sans Serif" w:hAnsi="Microsoft Sans Serif" w:cs="Microsoft Sans Serif"/>
        </w:rPr>
      </w:pPr>
    </w:p>
    <w:p w14:paraId="334187A6" w14:textId="77777777" w:rsidR="006939C1" w:rsidRDefault="006939C1" w:rsidP="006939C1">
      <w:pPr>
        <w:contextualSpacing/>
        <w:rPr>
          <w:rFonts w:ascii="Microsoft Sans Serif" w:eastAsia="Microsoft Sans Serif" w:hAnsi="Microsoft Sans Serif" w:cs="Microsoft Sans Serif"/>
        </w:rPr>
      </w:pPr>
    </w:p>
    <w:p w14:paraId="73FDB003" w14:textId="77777777" w:rsidR="006939C1" w:rsidRDefault="006939C1" w:rsidP="006939C1">
      <w:pPr>
        <w:contextualSpacing/>
        <w:rPr>
          <w:rFonts w:ascii="Microsoft Sans Serif" w:eastAsia="Microsoft Sans Serif" w:hAnsi="Microsoft Sans Serif" w:cs="Microsoft Sans Serif"/>
        </w:rPr>
      </w:pPr>
    </w:p>
    <w:p w14:paraId="66565295" w14:textId="77777777" w:rsidR="006939C1" w:rsidRDefault="006939C1" w:rsidP="006939C1">
      <w:pPr>
        <w:contextualSpacing/>
        <w:rPr>
          <w:rFonts w:ascii="Microsoft Sans Serif" w:eastAsia="Microsoft Sans Serif" w:hAnsi="Microsoft Sans Serif" w:cs="Microsoft Sans Serif"/>
        </w:rPr>
      </w:pPr>
    </w:p>
    <w:p w14:paraId="7395A424" w14:textId="77777777" w:rsidR="006939C1" w:rsidRDefault="006939C1" w:rsidP="006939C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MARK L FREED ESQUIRE</w:t>
      </w:r>
      <w:r>
        <w:rPr>
          <w:rFonts w:ascii="Microsoft Sans Serif" w:eastAsia="Microsoft Sans Serif" w:hAnsi="Microsoft Sans Serif" w:cs="Microsoft Sans Serif"/>
        </w:rPr>
        <w:br/>
        <w:t>JOANNA WALDRON ESQUIRE</w:t>
      </w:r>
      <w:r>
        <w:rPr>
          <w:rFonts w:ascii="Microsoft Sans Serif" w:eastAsia="Microsoft Sans Serif" w:hAnsi="Microsoft Sans Serif" w:cs="Microsoft Sans Serif"/>
        </w:rPr>
        <w:cr/>
        <w:t>CURTIN &amp; HEEFNER LLP</w:t>
      </w:r>
      <w:r>
        <w:rPr>
          <w:rFonts w:ascii="Microsoft Sans Serif" w:eastAsia="Microsoft Sans Serif" w:hAnsi="Microsoft Sans Serif" w:cs="Microsoft Sans Serif"/>
        </w:rPr>
        <w:cr/>
        <w:t xml:space="preserve">DOYLESTOWN COMMERCE CENTER </w:t>
      </w:r>
      <w:r>
        <w:rPr>
          <w:rFonts w:ascii="Microsoft Sans Serif" w:eastAsia="Microsoft Sans Serif" w:hAnsi="Microsoft Sans Serif" w:cs="Microsoft Sans Serif"/>
        </w:rPr>
        <w:cr/>
        <w:t>2005 S EASTON ROAD SUITE 100</w:t>
      </w:r>
      <w:r>
        <w:rPr>
          <w:rFonts w:ascii="Microsoft Sans Serif" w:eastAsia="Microsoft Sans Serif" w:hAnsi="Microsoft Sans Serif" w:cs="Microsoft Sans Serif"/>
        </w:rPr>
        <w:cr/>
        <w:t>DOYLESTOWN PA  18901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267</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898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0570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4EC6E6D9"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Uwchlan</w:t>
      </w:r>
      <w:proofErr w:type="spellEnd"/>
      <w:r>
        <w:rPr>
          <w:rFonts w:ascii="Microsoft Sans Serif" w:eastAsia="Microsoft Sans Serif" w:hAnsi="Microsoft Sans Serif" w:cs="Microsoft Sans Serif"/>
          <w:i/>
        </w:rPr>
        <w:t xml:space="preserve"> Township </w:t>
      </w:r>
      <w:r>
        <w:rPr>
          <w:rFonts w:ascii="Microsoft Sans Serif" w:eastAsia="Microsoft Sans Serif" w:hAnsi="Microsoft Sans Serif" w:cs="Microsoft Sans Serif"/>
        </w:rPr>
        <w:cr/>
      </w:r>
    </w:p>
    <w:p w14:paraId="3F92F0B8" w14:textId="77777777" w:rsidR="006939C1" w:rsidRPr="00923216"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JAMES R FLANDREAU</w:t>
      </w:r>
      <w:r>
        <w:rPr>
          <w:rFonts w:ascii="Microsoft Sans Serif" w:eastAsia="Microsoft Sans Serif" w:hAnsi="Microsoft Sans Serif" w:cs="Microsoft Sans Serif"/>
        </w:rPr>
        <w:cr/>
        <w:t>PAUL FLANDREAU &amp; BERGER LLP</w:t>
      </w:r>
      <w:r>
        <w:rPr>
          <w:rFonts w:ascii="Microsoft Sans Serif" w:eastAsia="Microsoft Sans Serif" w:hAnsi="Microsoft Sans Serif" w:cs="Microsoft Sans Serif"/>
        </w:rPr>
        <w:cr/>
        <w:t xml:space="preserve">320 WEST FRONT ST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565</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4750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03298D2D"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Middletown Township </w:t>
      </w:r>
    </w:p>
    <w:p w14:paraId="6C19B204" w14:textId="77777777" w:rsidR="006939C1" w:rsidRDefault="006939C1" w:rsidP="006939C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PATRICIA BISWANGER ESQUIRE</w:t>
      </w:r>
      <w:r>
        <w:rPr>
          <w:rFonts w:ascii="Microsoft Sans Serif" w:eastAsia="Microsoft Sans Serif" w:hAnsi="Microsoft Sans Serif" w:cs="Microsoft Sans Serif"/>
        </w:rPr>
        <w:cr/>
        <w:t>PATRICIA BISWANGER</w:t>
      </w:r>
      <w:r>
        <w:rPr>
          <w:rFonts w:ascii="Microsoft Sans Serif" w:eastAsia="Microsoft Sans Serif" w:hAnsi="Microsoft Sans Serif" w:cs="Microsoft Sans Serif"/>
        </w:rPr>
        <w:cr/>
        <w:t>217 NORTH MONROE STREET</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608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0687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0CF25EA" w14:textId="77777777" w:rsidR="006939C1" w:rsidRDefault="006939C1" w:rsidP="006939C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County of Delaware </w:t>
      </w:r>
    </w:p>
    <w:p w14:paraId="15EE4020" w14:textId="77777777" w:rsidR="006939C1" w:rsidRDefault="006939C1" w:rsidP="006939C1">
      <w:pPr>
        <w:contextualSpacing/>
        <w:rPr>
          <w:rFonts w:ascii="Microsoft Sans Serif" w:eastAsia="Microsoft Sans Serif" w:hAnsi="Microsoft Sans Serif" w:cs="Microsoft Sans Serif"/>
          <w:i/>
        </w:rPr>
      </w:pPr>
    </w:p>
    <w:p w14:paraId="701ED55A" w14:textId="77777777" w:rsidR="006939C1" w:rsidRDefault="006939C1" w:rsidP="006939C1">
      <w:pPr>
        <w:rPr>
          <w:rFonts w:ascii="Microsoft Sans Serif" w:eastAsia="Microsoft Sans Serif" w:hAnsi="Microsoft Sans Serif" w:cs="Microsoft Sans Serif"/>
          <w:i/>
        </w:rPr>
      </w:pPr>
      <w:r w:rsidRPr="005A5D7C">
        <w:rPr>
          <w:rFonts w:ascii="Microsoft Sans Serif" w:hAnsi="Microsoft Sans Serif" w:cs="Microsoft Sans Serif"/>
        </w:rPr>
        <w:t>JAMES J. BYRNE, ESQ.</w:t>
      </w:r>
      <w:r w:rsidRPr="005A5D7C">
        <w:rPr>
          <w:rFonts w:ascii="Microsoft Sans Serif" w:hAnsi="Microsoft Sans Serif" w:cs="Microsoft Sans Serif"/>
        </w:rPr>
        <w:br/>
        <w:t>KELLY SULLIVAN, ESQUIRE</w:t>
      </w:r>
      <w:r w:rsidRPr="005A5D7C">
        <w:rPr>
          <w:rFonts w:ascii="Microsoft Sans Serif" w:hAnsi="Microsoft Sans Serif" w:cs="Microsoft Sans Serif"/>
        </w:rPr>
        <w:br/>
        <w:t>MCNICHOL BYRNE &amp; MATLAWSKI PC</w:t>
      </w:r>
      <w:r w:rsidRPr="005A5D7C">
        <w:rPr>
          <w:rFonts w:ascii="Microsoft Sans Serif" w:hAnsi="Microsoft Sans Serif" w:cs="Microsoft Sans Serif"/>
        </w:rPr>
        <w:br/>
        <w:t>1223 N. PROVIDENCE ROAD</w:t>
      </w:r>
      <w:r w:rsidRPr="005A5D7C">
        <w:rPr>
          <w:rFonts w:ascii="Microsoft Sans Serif" w:hAnsi="Microsoft Sans Serif" w:cs="Microsoft Sans Serif"/>
        </w:rPr>
        <w:br/>
      </w:r>
      <w:r w:rsidRPr="005A5D7C">
        <w:rPr>
          <w:rFonts w:ascii="Microsoft Sans Serif" w:hAnsi="Microsoft Sans Serif" w:cs="Microsoft Sans Serif"/>
          <w:b/>
          <w:bCs/>
        </w:rPr>
        <w:t>610.565.4322</w:t>
      </w:r>
      <w:r w:rsidRPr="005A5D7C">
        <w:rPr>
          <w:rFonts w:ascii="Microsoft Sans Serif" w:hAnsi="Microsoft Sans Serif" w:cs="Microsoft Sans Serif"/>
          <w:b/>
          <w:bCs/>
        </w:rPr>
        <w:br/>
      </w:r>
      <w:r w:rsidRPr="005A5D7C">
        <w:rPr>
          <w:rFonts w:ascii="Microsoft Sans Serif" w:hAnsi="Microsoft Sans Serif" w:cs="Microsoft Sans Serif"/>
          <w:b/>
          <w:bCs/>
          <w:i/>
          <w:iCs/>
          <w:u w:val="single"/>
        </w:rPr>
        <w:t>Accepts E-Service</w:t>
      </w:r>
      <w:r w:rsidRPr="005A5D7C">
        <w:rPr>
          <w:rFonts w:ascii="Microsoft Sans Serif" w:hAnsi="Microsoft Sans Serif" w:cs="Microsoft Sans Serif"/>
          <w:i/>
          <w:iCs/>
        </w:rPr>
        <w:t xml:space="preserve"> </w:t>
      </w:r>
      <w:r>
        <w:rPr>
          <w:rFonts w:ascii="Microsoft Sans Serif" w:hAnsi="Microsoft Sans Serif" w:cs="Microsoft Sans Serif"/>
          <w:i/>
          <w:iCs/>
        </w:rPr>
        <w:br/>
      </w:r>
      <w:r w:rsidRPr="005A5D7C">
        <w:rPr>
          <w:rFonts w:ascii="Microsoft Sans Serif" w:hAnsi="Microsoft Sans Serif" w:cs="Microsoft Sans Serif"/>
          <w:i/>
          <w:iCs/>
        </w:rPr>
        <w:t xml:space="preserve">Counsel for Intervenor Delaware County </w:t>
      </w:r>
      <w:r w:rsidRPr="005A5D7C">
        <w:rPr>
          <w:rFonts w:ascii="Microsoft Sans Serif" w:hAnsi="Microsoft Sans Serif" w:cs="Microsoft Sans Serif"/>
        </w:rPr>
        <w:br/>
      </w:r>
      <w:r w:rsidRPr="005A5D7C">
        <w:rPr>
          <w:rFonts w:ascii="Microsoft Sans Serif" w:hAnsi="Microsoft Sans Serif" w:cs="Microsoft Sans Serif"/>
          <w:i/>
          <w:iCs/>
        </w:rPr>
        <w:t xml:space="preserve">Counsel for Intervenor </w:t>
      </w:r>
      <w:proofErr w:type="spellStart"/>
      <w:r w:rsidRPr="005A5D7C">
        <w:rPr>
          <w:rFonts w:ascii="Microsoft Sans Serif" w:hAnsi="Microsoft Sans Serif" w:cs="Microsoft Sans Serif"/>
          <w:i/>
          <w:iCs/>
        </w:rPr>
        <w:t>Thornbury</w:t>
      </w:r>
      <w:proofErr w:type="spellEnd"/>
      <w:r w:rsidRPr="005A5D7C">
        <w:rPr>
          <w:rFonts w:ascii="Microsoft Sans Serif" w:hAnsi="Microsoft Sans Serif" w:cs="Microsoft Sans Serif"/>
          <w:i/>
          <w:iCs/>
        </w:rPr>
        <w:t xml:space="preserve"> Township</w:t>
      </w:r>
      <w:r w:rsidRPr="005A5D7C">
        <w:rPr>
          <w:rFonts w:ascii="Microsoft Sans Serif" w:hAnsi="Microsoft Sans Serif" w:cs="Microsoft Sans Serif"/>
        </w:rPr>
        <w:br/>
      </w:r>
      <w:bookmarkEnd w:id="3"/>
    </w:p>
    <w:p w14:paraId="69EBD3B5" w14:textId="77777777" w:rsidR="006939C1" w:rsidRDefault="006939C1" w:rsidP="006939C1">
      <w:pPr>
        <w:contextualSpacing/>
      </w:pPr>
      <w:r>
        <w:rPr>
          <w:rFonts w:ascii="Microsoft Sans Serif" w:eastAsia="Microsoft Sans Serif" w:hAnsi="Microsoft Sans Serif" w:cs="Microsoft Sans Serif"/>
        </w:rPr>
        <w:t>MELISSA DIBERNARDINO</w:t>
      </w:r>
      <w:r>
        <w:t xml:space="preserve"> </w:t>
      </w:r>
    </w:p>
    <w:p w14:paraId="1725A3E5" w14:textId="77777777" w:rsidR="006939C1" w:rsidRDefault="006939C1" w:rsidP="006939C1">
      <w:pPr>
        <w:contextualSpacing/>
      </w:pPr>
      <w:r>
        <w:rPr>
          <w:rFonts w:ascii="Microsoft Sans Serif" w:eastAsia="Microsoft Sans Serif" w:hAnsi="Microsoft Sans Serif" w:cs="Microsoft Sans Serif"/>
        </w:rPr>
        <w:t>1602 OLD ORCHARD LANE</w:t>
      </w:r>
      <w:r>
        <w:t xml:space="preserve"> </w:t>
      </w:r>
    </w:p>
    <w:p w14:paraId="1A0D3334" w14:textId="77777777" w:rsidR="006939C1" w:rsidRDefault="006939C1" w:rsidP="006939C1">
      <w:pPr>
        <w:contextualSpacing/>
      </w:pPr>
      <w:r>
        <w:rPr>
          <w:rFonts w:ascii="Microsoft Sans Serif" w:eastAsia="Microsoft Sans Serif" w:hAnsi="Microsoft Sans Serif" w:cs="Microsoft Sans Serif"/>
        </w:rPr>
        <w:t>WEST CHESTER PA  19380</w:t>
      </w:r>
      <w:r>
        <w:t xml:space="preserve"> </w:t>
      </w:r>
    </w:p>
    <w:p w14:paraId="07720F69" w14:textId="77777777" w:rsidR="006939C1" w:rsidRDefault="006939C1" w:rsidP="006939C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rPr>
        <w:t>484.881.2829</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Accepts E-Service</w:t>
      </w:r>
    </w:p>
    <w:p w14:paraId="3DC5E77E" w14:textId="77777777" w:rsidR="006939C1" w:rsidRDefault="006939C1" w:rsidP="006939C1">
      <w:pPr>
        <w:contextualSpacing/>
        <w:rPr>
          <w:rFonts w:ascii="Microsoft Sans Serif" w:eastAsia="Microsoft Sans Serif" w:hAnsi="Microsoft Sans Serif" w:cs="Microsoft Sans Serif"/>
          <w:b/>
          <w:i/>
          <w:u w:val="single"/>
        </w:rPr>
      </w:pPr>
    </w:p>
    <w:p w14:paraId="6C4E9706" w14:textId="77777777" w:rsidR="006939C1" w:rsidRDefault="006939C1" w:rsidP="006939C1">
      <w:pPr>
        <w:contextualSpacing/>
        <w:rPr>
          <w:rFonts w:ascii="Microsoft Sans Serif" w:hAnsi="Microsoft Sans Serif" w:cs="Microsoft Sans Serif"/>
        </w:rPr>
      </w:pPr>
      <w:r>
        <w:rPr>
          <w:rFonts w:ascii="Microsoft Sans Serif" w:eastAsia="Microsoft Sans Serif" w:hAnsi="Microsoft Sans Serif" w:cs="Microsoft Sans Serif"/>
        </w:rPr>
        <w:t>VIRGINIA MARCILLE KERSLAKE</w:t>
      </w:r>
      <w:r>
        <w:rPr>
          <w:rFonts w:ascii="Microsoft Sans Serif" w:hAnsi="Microsoft Sans Serif" w:cs="Microsoft Sans Serif"/>
        </w:rPr>
        <w:t xml:space="preserve"> </w:t>
      </w:r>
    </w:p>
    <w:p w14:paraId="1E04C19C" w14:textId="77777777" w:rsidR="006939C1" w:rsidRDefault="006939C1" w:rsidP="006939C1">
      <w:pPr>
        <w:contextualSpacing/>
        <w:rPr>
          <w:rFonts w:ascii="Microsoft Sans Serif" w:hAnsi="Microsoft Sans Serif" w:cs="Microsoft Sans Serif"/>
        </w:rPr>
      </w:pPr>
      <w:r>
        <w:rPr>
          <w:rFonts w:ascii="Microsoft Sans Serif" w:eastAsia="Microsoft Sans Serif" w:hAnsi="Microsoft Sans Serif" w:cs="Microsoft Sans Serif"/>
        </w:rPr>
        <w:t xml:space="preserve">103 SHOEN ROAD </w:t>
      </w:r>
      <w:r>
        <w:rPr>
          <w:rFonts w:ascii="Microsoft Sans Serif" w:hAnsi="Microsoft Sans Serif" w:cs="Microsoft Sans Serif"/>
        </w:rPr>
        <w:t xml:space="preserve"> </w:t>
      </w:r>
    </w:p>
    <w:p w14:paraId="37843E09" w14:textId="77777777" w:rsidR="006939C1" w:rsidRDefault="006939C1" w:rsidP="006939C1">
      <w:pPr>
        <w:contextualSpacing/>
        <w:rPr>
          <w:rFonts w:ascii="Microsoft Sans Serif" w:hAnsi="Microsoft Sans Serif" w:cs="Microsoft Sans Serif"/>
        </w:rPr>
      </w:pPr>
      <w:r>
        <w:rPr>
          <w:rFonts w:ascii="Microsoft Sans Serif" w:eastAsia="Microsoft Sans Serif" w:hAnsi="Microsoft Sans Serif" w:cs="Microsoft Sans Serif"/>
        </w:rPr>
        <w:t>EXTON PA  19341</w:t>
      </w:r>
      <w:r>
        <w:rPr>
          <w:rFonts w:ascii="Microsoft Sans Serif" w:hAnsi="Microsoft Sans Serif" w:cs="Microsoft Sans Serif"/>
        </w:rPr>
        <w:t xml:space="preserve"> </w:t>
      </w:r>
    </w:p>
    <w:p w14:paraId="674CBA3B" w14:textId="77777777" w:rsidR="006939C1" w:rsidRDefault="006939C1" w:rsidP="006939C1">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215.200.2966</w:t>
      </w:r>
    </w:p>
    <w:p w14:paraId="059156E8" w14:textId="77777777" w:rsidR="006939C1" w:rsidRPr="001E3F61" w:rsidRDefault="006939C1" w:rsidP="006939C1">
      <w:pPr>
        <w:contextualSpacing/>
        <w:rPr>
          <w:rFonts w:ascii="Microsoft Sans Serif" w:hAnsi="Microsoft Sans Serif" w:cs="Microsoft Sans Serif"/>
          <w:bCs/>
          <w:i/>
          <w:iCs/>
        </w:rPr>
      </w:pPr>
      <w:r>
        <w:rPr>
          <w:rFonts w:ascii="Microsoft Sans Serif" w:eastAsia="Microsoft Sans Serif" w:hAnsi="Microsoft Sans Serif" w:cs="Microsoft Sans Serif"/>
          <w:b/>
          <w:i/>
          <w:u w:val="single"/>
        </w:rPr>
        <w:t>Accepts E-Service</w:t>
      </w:r>
      <w:r>
        <w:rPr>
          <w:rFonts w:ascii="Microsoft Sans Serif" w:hAnsi="Microsoft Sans Serif" w:cs="Microsoft Sans Serif"/>
          <w:b/>
        </w:rPr>
        <w:t xml:space="preserve"> </w:t>
      </w:r>
      <w:r>
        <w:rPr>
          <w:rFonts w:ascii="Microsoft Sans Serif" w:hAnsi="Microsoft Sans Serif" w:cs="Microsoft Sans Serif"/>
          <w:b/>
        </w:rPr>
        <w:br/>
      </w:r>
      <w:r>
        <w:rPr>
          <w:rFonts w:ascii="Microsoft Sans Serif" w:hAnsi="Microsoft Sans Serif" w:cs="Microsoft Sans Serif"/>
          <w:bCs/>
          <w:i/>
          <w:iCs/>
        </w:rPr>
        <w:t>Intervenor</w:t>
      </w:r>
    </w:p>
    <w:p w14:paraId="33BFC438" w14:textId="77777777" w:rsidR="006939C1" w:rsidRDefault="006939C1" w:rsidP="006939C1">
      <w:pPr>
        <w:contextualSpacing/>
        <w:rPr>
          <w:rFonts w:ascii="Microsoft Sans Serif" w:eastAsia="Microsoft Sans Serif" w:hAnsi="Microsoft Sans Serif" w:cs="Microsoft Sans Serif"/>
          <w:iCs/>
        </w:rPr>
      </w:pPr>
    </w:p>
    <w:p w14:paraId="095E5119" w14:textId="77777777" w:rsidR="006939C1" w:rsidRDefault="006939C1" w:rsidP="006939C1">
      <w:r>
        <w:rPr>
          <w:rFonts w:ascii="Microsoft Sans Serif" w:eastAsia="Microsoft Sans Serif" w:hAnsi="Microsoft Sans Serif" w:cs="Microsoft Sans Serif"/>
        </w:rPr>
        <w:t>LAURA OBENSKI</w:t>
      </w:r>
      <w:r>
        <w:t xml:space="preserve"> </w:t>
      </w:r>
    </w:p>
    <w:p w14:paraId="0259CF87" w14:textId="77777777" w:rsidR="006939C1" w:rsidRDefault="006939C1" w:rsidP="006939C1">
      <w:r>
        <w:rPr>
          <w:rFonts w:ascii="Microsoft Sans Serif" w:eastAsia="Microsoft Sans Serif" w:hAnsi="Microsoft Sans Serif" w:cs="Microsoft Sans Serif"/>
        </w:rPr>
        <w:t>14 S VILLAGE AVE</w:t>
      </w:r>
      <w:r>
        <w:t xml:space="preserve"> </w:t>
      </w:r>
    </w:p>
    <w:p w14:paraId="4A7B1E4C" w14:textId="77777777" w:rsidR="006939C1" w:rsidRDefault="006939C1" w:rsidP="006939C1">
      <w:r>
        <w:rPr>
          <w:rFonts w:ascii="Microsoft Sans Serif" w:eastAsia="Microsoft Sans Serif" w:hAnsi="Microsoft Sans Serif" w:cs="Microsoft Sans Serif"/>
        </w:rPr>
        <w:t>EXTON PA  19341</w:t>
      </w:r>
      <w:r>
        <w:t xml:space="preserve"> </w:t>
      </w:r>
    </w:p>
    <w:p w14:paraId="7046228D" w14:textId="77777777" w:rsidR="006939C1" w:rsidRDefault="006939C1" w:rsidP="006939C1">
      <w:r>
        <w:rPr>
          <w:rFonts w:ascii="Microsoft Sans Serif" w:eastAsia="Microsoft Sans Serif" w:hAnsi="Microsoft Sans Serif" w:cs="Microsoft Sans Serif"/>
          <w:b/>
        </w:rPr>
        <w:t>484.947.6149</w:t>
      </w:r>
      <w:r>
        <w:t xml:space="preserve"> </w:t>
      </w:r>
    </w:p>
    <w:p w14:paraId="4DA85D01" w14:textId="77777777" w:rsidR="006939C1" w:rsidRDefault="006939C1" w:rsidP="006939C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4F04CADA" w14:textId="77777777" w:rsidR="006939C1" w:rsidRDefault="006939C1" w:rsidP="006939C1">
      <w:pPr>
        <w:contextualSpacing/>
        <w:rPr>
          <w:rFonts w:ascii="Microsoft Sans Serif" w:eastAsia="Microsoft Sans Serif" w:hAnsi="Microsoft Sans Serif" w:cs="Microsoft Sans Serif"/>
          <w:b/>
          <w:i/>
          <w:u w:val="single"/>
        </w:rPr>
      </w:pPr>
    </w:p>
    <w:p w14:paraId="05E6DEB9"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REBECCA BRITTON</w:t>
      </w:r>
    </w:p>
    <w:p w14:paraId="04FB044D"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211 ANDOVER DR</w:t>
      </w:r>
    </w:p>
    <w:p w14:paraId="2CE0AE14"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EXTON PA  19341</w:t>
      </w:r>
    </w:p>
    <w:p w14:paraId="42830045" w14:textId="77777777" w:rsidR="006939C1" w:rsidRDefault="006939C1" w:rsidP="006939C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b/>
        </w:rPr>
        <w:t>215.776.7516</w:t>
      </w:r>
    </w:p>
    <w:p w14:paraId="36AE2A16" w14:textId="77777777" w:rsidR="006939C1" w:rsidRDefault="006939C1" w:rsidP="006939C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529171B9" w14:textId="77777777" w:rsidR="006939C1" w:rsidRDefault="006939C1" w:rsidP="006939C1">
      <w:pPr>
        <w:contextualSpacing/>
        <w:rPr>
          <w:rFonts w:ascii="Microsoft Sans Serif" w:hAnsi="Microsoft Sans Serif" w:cs="Microsoft Sans Serif"/>
          <w:i/>
          <w:iCs/>
        </w:rPr>
      </w:pPr>
    </w:p>
    <w:p w14:paraId="30C496FB" w14:textId="77777777" w:rsidR="006939C1" w:rsidRPr="00605FDD" w:rsidRDefault="006939C1" w:rsidP="006939C1">
      <w:pPr>
        <w:contextualSpacing/>
        <w:rPr>
          <w:rFonts w:ascii="Microsoft Sans Serif" w:hAnsi="Microsoft Sans Serif" w:cs="Microsoft Sans Serif"/>
        </w:rPr>
      </w:pPr>
      <w:r w:rsidRPr="00605FDD">
        <w:rPr>
          <w:rFonts w:ascii="Microsoft Sans Serif" w:hAnsi="Microsoft Sans Serif" w:cs="Microsoft Sans Serif"/>
        </w:rPr>
        <w:t>MICHAEL P PIERCE ESQUIRE</w:t>
      </w:r>
    </w:p>
    <w:p w14:paraId="00E0EDAF" w14:textId="77777777" w:rsidR="006939C1" w:rsidRPr="00605FDD" w:rsidRDefault="006939C1" w:rsidP="006939C1">
      <w:pPr>
        <w:contextualSpacing/>
        <w:rPr>
          <w:rFonts w:ascii="Microsoft Sans Serif" w:hAnsi="Microsoft Sans Serif" w:cs="Microsoft Sans Serif"/>
        </w:rPr>
      </w:pPr>
      <w:r w:rsidRPr="00605FDD">
        <w:rPr>
          <w:rFonts w:ascii="Microsoft Sans Serif" w:hAnsi="Microsoft Sans Serif" w:cs="Microsoft Sans Serif"/>
        </w:rPr>
        <w:t>MICHAEL P PIERCE PC</w:t>
      </w:r>
    </w:p>
    <w:p w14:paraId="500B0586" w14:textId="77777777" w:rsidR="006939C1" w:rsidRPr="00605FDD" w:rsidRDefault="006939C1" w:rsidP="006939C1">
      <w:pPr>
        <w:contextualSpacing/>
        <w:rPr>
          <w:rFonts w:ascii="Microsoft Sans Serif" w:hAnsi="Microsoft Sans Serif" w:cs="Microsoft Sans Serif"/>
        </w:rPr>
      </w:pPr>
      <w:r w:rsidRPr="00605FDD">
        <w:rPr>
          <w:rFonts w:ascii="Microsoft Sans Serif" w:hAnsi="Microsoft Sans Serif" w:cs="Microsoft Sans Serif"/>
        </w:rPr>
        <w:t>17 VETERANS SQUARE</w:t>
      </w:r>
    </w:p>
    <w:p w14:paraId="51DFD34D" w14:textId="77777777" w:rsidR="006939C1" w:rsidRPr="00605FDD" w:rsidRDefault="006939C1" w:rsidP="006939C1">
      <w:pPr>
        <w:contextualSpacing/>
        <w:rPr>
          <w:rFonts w:ascii="Microsoft Sans Serif" w:hAnsi="Microsoft Sans Serif" w:cs="Microsoft Sans Serif"/>
        </w:rPr>
      </w:pPr>
      <w:r w:rsidRPr="00605FDD">
        <w:rPr>
          <w:rFonts w:ascii="Microsoft Sans Serif" w:hAnsi="Microsoft Sans Serif" w:cs="Microsoft Sans Serif"/>
        </w:rPr>
        <w:t>PO BOX 604</w:t>
      </w:r>
    </w:p>
    <w:p w14:paraId="12BA0C50" w14:textId="77777777" w:rsidR="006939C1" w:rsidRPr="00605FDD" w:rsidRDefault="006939C1" w:rsidP="006939C1">
      <w:pPr>
        <w:contextualSpacing/>
        <w:rPr>
          <w:rFonts w:ascii="Microsoft Sans Serif" w:hAnsi="Microsoft Sans Serif" w:cs="Microsoft Sans Serif"/>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610.566.0911</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Edgmont</w:t>
      </w:r>
      <w:proofErr w:type="spellEnd"/>
      <w:r>
        <w:rPr>
          <w:rFonts w:ascii="Microsoft Sans Serif" w:hAnsi="Microsoft Sans Serif" w:cs="Microsoft Sans Serif"/>
          <w:i/>
          <w:iCs/>
        </w:rPr>
        <w:t xml:space="preserve"> Twp.</w:t>
      </w:r>
    </w:p>
    <w:p w14:paraId="06771CA7" w14:textId="77777777" w:rsidR="006939C1" w:rsidRPr="00605FDD" w:rsidRDefault="006939C1" w:rsidP="006939C1">
      <w:pPr>
        <w:contextualSpacing/>
        <w:rPr>
          <w:rFonts w:ascii="Microsoft Sans Serif" w:hAnsi="Microsoft Sans Serif" w:cs="Microsoft Sans Serif"/>
        </w:rPr>
      </w:pPr>
    </w:p>
    <w:p w14:paraId="2292E000" w14:textId="77777777" w:rsidR="006939C1" w:rsidRDefault="006939C1" w:rsidP="006939C1">
      <w:pPr>
        <w:rPr>
          <w:rFonts w:ascii="Microsoft Sans Serif" w:eastAsia="Microsoft Sans Serif" w:hAnsi="Microsoft Sans Serif" w:cs="Microsoft Sans Serif"/>
        </w:rPr>
      </w:pPr>
      <w:r w:rsidRPr="00DE3B28">
        <w:rPr>
          <w:rFonts w:ascii="Microsoft Sans Serif" w:eastAsia="Microsoft Sans Serif" w:hAnsi="Microsoft Sans Serif" w:cs="Microsoft Sans Serif"/>
        </w:rPr>
        <w:t>KATHRYN URBANOWICZ ESQUIRE</w:t>
      </w:r>
    </w:p>
    <w:p w14:paraId="77A835B7" w14:textId="77777777" w:rsidR="006939C1" w:rsidRDefault="006939C1" w:rsidP="006939C1">
      <w:pPr>
        <w:rPr>
          <w:rFonts w:ascii="Microsoft Sans Serif" w:eastAsia="Microsoft Sans Serif" w:hAnsi="Microsoft Sans Serif" w:cs="Microsoft Sans Serif"/>
        </w:rPr>
      </w:pPr>
      <w:r w:rsidRPr="00DE3B28">
        <w:rPr>
          <w:rFonts w:ascii="Microsoft Sans Serif" w:eastAsia="Microsoft Sans Serif" w:hAnsi="Microsoft Sans Serif" w:cs="Microsoft Sans Serif"/>
        </w:rPr>
        <w:t>JOSEPH OTIS MINOTT ESQUIRE</w:t>
      </w:r>
      <w:r w:rsidRPr="00DE3B28">
        <w:rPr>
          <w:rFonts w:ascii="Microsoft Sans Serif" w:eastAsia="Microsoft Sans Serif" w:hAnsi="Microsoft Sans Serif" w:cs="Microsoft Sans Serif"/>
        </w:rPr>
        <w:cr/>
        <w:t>CLEAN AIR COUNCIL</w:t>
      </w:r>
      <w:r w:rsidRPr="00DE3B28">
        <w:rPr>
          <w:rFonts w:ascii="Microsoft Sans Serif" w:eastAsia="Microsoft Sans Serif" w:hAnsi="Microsoft Sans Serif" w:cs="Microsoft Sans Serif"/>
        </w:rPr>
        <w:cr/>
        <w:t>135 SOUTH 19TH STREET SUITE 300</w:t>
      </w:r>
      <w:r w:rsidRPr="00DE3B28">
        <w:rPr>
          <w:rFonts w:ascii="Microsoft Sans Serif" w:eastAsia="Microsoft Sans Serif" w:hAnsi="Microsoft Sans Serif" w:cs="Microsoft Sans Serif"/>
        </w:rPr>
        <w:cr/>
        <w:t>PHILADELPHIA PA  19103</w:t>
      </w:r>
      <w:r w:rsidRPr="00DE3B28">
        <w:rPr>
          <w:rFonts w:ascii="Microsoft Sans Serif" w:eastAsia="Microsoft Sans Serif" w:hAnsi="Microsoft Sans Serif" w:cs="Microsoft Sans Serif"/>
        </w:rPr>
        <w:cr/>
      </w:r>
      <w:r w:rsidRPr="00DE3B28">
        <w:rPr>
          <w:rFonts w:ascii="Microsoft Sans Serif" w:eastAsia="Microsoft Sans Serif" w:hAnsi="Microsoft Sans Serif" w:cs="Microsoft Sans Serif"/>
          <w:b/>
          <w:bCs/>
        </w:rPr>
        <w:t>215</w:t>
      </w:r>
      <w:r w:rsidRPr="00020C69">
        <w:rPr>
          <w:rFonts w:ascii="Microsoft Sans Serif" w:eastAsia="Microsoft Sans Serif" w:hAnsi="Microsoft Sans Serif" w:cs="Microsoft Sans Serif"/>
          <w:b/>
          <w:bCs/>
        </w:rPr>
        <w:t>.</w:t>
      </w:r>
      <w:r w:rsidRPr="00DE3B28">
        <w:rPr>
          <w:rFonts w:ascii="Microsoft Sans Serif" w:eastAsia="Microsoft Sans Serif" w:hAnsi="Microsoft Sans Serif" w:cs="Microsoft Sans Serif"/>
          <w:b/>
          <w:bCs/>
        </w:rPr>
        <w:t>567</w:t>
      </w:r>
      <w:r w:rsidRPr="00020C69">
        <w:rPr>
          <w:rFonts w:ascii="Microsoft Sans Serif" w:eastAsia="Microsoft Sans Serif" w:hAnsi="Microsoft Sans Serif" w:cs="Microsoft Sans Serif"/>
          <w:b/>
          <w:bCs/>
        </w:rPr>
        <w:t>.</w:t>
      </w:r>
      <w:r w:rsidRPr="00DE3B28">
        <w:rPr>
          <w:rFonts w:ascii="Microsoft Sans Serif" w:eastAsia="Microsoft Sans Serif" w:hAnsi="Microsoft Sans Serif" w:cs="Microsoft Sans Serif"/>
          <w:b/>
          <w:bCs/>
        </w:rPr>
        <w:t>4004</w:t>
      </w:r>
      <w:r w:rsidRPr="00DE3B28">
        <w:rPr>
          <w:rFonts w:ascii="Microsoft Sans Serif" w:eastAsia="Microsoft Sans Serif" w:hAnsi="Microsoft Sans Serif" w:cs="Microsoft Sans Serif"/>
          <w:b/>
          <w:bCs/>
        </w:rPr>
        <w:cr/>
      </w:r>
      <w:r w:rsidRPr="00A20EA1">
        <w:rPr>
          <w:rFonts w:ascii="Microsoft Sans Serif" w:eastAsia="Microsoft Sans Serif" w:hAnsi="Microsoft Sans Serif" w:cs="Microsoft Sans Serif"/>
          <w:b/>
          <w:bCs/>
          <w:i/>
          <w:iCs/>
          <w:u w:val="single"/>
        </w:rPr>
        <w:t xml:space="preserve">Accepts </w:t>
      </w:r>
      <w:r>
        <w:rPr>
          <w:rFonts w:ascii="Microsoft Sans Serif" w:eastAsia="Microsoft Sans Serif" w:hAnsi="Microsoft Sans Serif" w:cs="Microsoft Sans Serif"/>
          <w:b/>
          <w:bCs/>
          <w:i/>
          <w:iCs/>
          <w:u w:val="single"/>
        </w:rPr>
        <w:t>E</w:t>
      </w:r>
      <w:r w:rsidRPr="00A20EA1">
        <w:rPr>
          <w:rFonts w:ascii="Microsoft Sans Serif" w:eastAsia="Microsoft Sans Serif" w:hAnsi="Microsoft Sans Serif" w:cs="Microsoft Sans Serif"/>
          <w:b/>
          <w:bCs/>
          <w:i/>
          <w:iCs/>
          <w:u w:val="single"/>
        </w:rPr>
        <w:t>-Service</w:t>
      </w:r>
    </w:p>
    <w:bookmarkEnd w:id="4"/>
    <w:p w14:paraId="0B21A5E5" w14:textId="77777777" w:rsidR="006939C1" w:rsidRPr="00605FDD" w:rsidRDefault="006939C1" w:rsidP="006939C1">
      <w:pPr>
        <w:contextualSpacing/>
        <w:rPr>
          <w:rFonts w:ascii="Microsoft Sans Serif" w:eastAsia="Microsoft Sans Serif" w:hAnsi="Microsoft Sans Serif" w:cs="Microsoft Sans Serif"/>
          <w:bCs/>
          <w:iCs/>
        </w:rPr>
      </w:pPr>
    </w:p>
    <w:p w14:paraId="175D9E9B" w14:textId="24947960" w:rsidR="00444E27" w:rsidRPr="00550B34" w:rsidRDefault="00444E27" w:rsidP="006939C1">
      <w:pPr>
        <w:autoSpaceDE/>
        <w:autoSpaceDN/>
        <w:spacing w:line="360" w:lineRule="auto"/>
      </w:pPr>
    </w:p>
    <w:sectPr w:rsidR="00444E27" w:rsidRPr="00550B34" w:rsidSect="00063C41">
      <w:footerReference w:type="default" r:id="rId9"/>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90609" w14:textId="77777777" w:rsidR="00D92A96" w:rsidRDefault="00D92A96">
      <w:r>
        <w:separator/>
      </w:r>
    </w:p>
  </w:endnote>
  <w:endnote w:type="continuationSeparator" w:id="0">
    <w:p w14:paraId="200DB0C1" w14:textId="77777777" w:rsidR="00D92A96" w:rsidRDefault="00D9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6E045" w14:textId="77777777" w:rsidR="00F246E4" w:rsidRPr="003C02CC" w:rsidRDefault="00F246E4">
    <w:pPr>
      <w:pStyle w:val="Footer"/>
      <w:framePr w:wrap="auto" w:vAnchor="text" w:hAnchor="margin" w:xAlign="center" w:y="1"/>
      <w:rPr>
        <w:rStyle w:val="PageNumber"/>
        <w:sz w:val="23"/>
        <w:szCs w:val="23"/>
      </w:rPr>
    </w:pPr>
    <w:r w:rsidRPr="003C02CC">
      <w:rPr>
        <w:rStyle w:val="PageNumber"/>
        <w:sz w:val="23"/>
        <w:szCs w:val="23"/>
      </w:rPr>
      <w:fldChar w:fldCharType="begin"/>
    </w:r>
    <w:r w:rsidRPr="003C02CC">
      <w:rPr>
        <w:rStyle w:val="PageNumber"/>
        <w:sz w:val="23"/>
        <w:szCs w:val="23"/>
      </w:rPr>
      <w:instrText xml:space="preserve">PAGE  </w:instrText>
    </w:r>
    <w:r w:rsidRPr="003C02CC">
      <w:rPr>
        <w:rStyle w:val="PageNumber"/>
        <w:sz w:val="23"/>
        <w:szCs w:val="23"/>
      </w:rPr>
      <w:fldChar w:fldCharType="separate"/>
    </w:r>
    <w:r>
      <w:rPr>
        <w:rStyle w:val="PageNumber"/>
        <w:noProof/>
        <w:sz w:val="23"/>
        <w:szCs w:val="23"/>
      </w:rPr>
      <w:t>9</w:t>
    </w:r>
    <w:r w:rsidRPr="003C02CC">
      <w:rPr>
        <w:rStyle w:val="PageNumber"/>
        <w:sz w:val="23"/>
        <w:szCs w:val="23"/>
      </w:rPr>
      <w:fldChar w:fldCharType="end"/>
    </w:r>
  </w:p>
  <w:p w14:paraId="5806AAAE" w14:textId="77777777" w:rsidR="00F246E4" w:rsidRPr="003C02CC" w:rsidRDefault="00F246E4">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4D5D0" w14:textId="77777777" w:rsidR="006939C1" w:rsidRPr="006939C1" w:rsidRDefault="006939C1" w:rsidP="00693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0C35B" w14:textId="77777777" w:rsidR="00D92A96" w:rsidRDefault="00D92A96">
      <w:r>
        <w:separator/>
      </w:r>
    </w:p>
  </w:footnote>
  <w:footnote w:type="continuationSeparator" w:id="0">
    <w:p w14:paraId="5E3ABF28" w14:textId="77777777" w:rsidR="00D92A96" w:rsidRDefault="00D92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40C8DC2"/>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157D167E"/>
    <w:multiLevelType w:val="hybridMultilevel"/>
    <w:tmpl w:val="4F026B34"/>
    <w:lvl w:ilvl="0" w:tplc="F3B2A8F6">
      <w:start w:val="1"/>
      <w:numFmt w:val="decimal"/>
      <w:pStyle w:val="NumberedParagraphs"/>
      <w:lvlText w:val="%1."/>
      <w:lvlJc w:val="left"/>
      <w:pPr>
        <w:ind w:left="540" w:hanging="360"/>
      </w:pPr>
      <w:rPr>
        <w:rFonts w:hint="default"/>
      </w:rPr>
    </w:lvl>
    <w:lvl w:ilvl="1" w:tplc="04090019">
      <w:start w:val="1"/>
      <w:numFmt w:val="lowerLetter"/>
      <w:lvlText w:val="%2."/>
      <w:lvlJc w:val="left"/>
      <w:pPr>
        <w:ind w:left="1260" w:hanging="360"/>
      </w:pPr>
    </w:lvl>
    <w:lvl w:ilvl="2" w:tplc="07B4CA28">
      <w:start w:val="1"/>
      <w:numFmt w:val="upperLetter"/>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EC8142B"/>
    <w:multiLevelType w:val="multilevel"/>
    <w:tmpl w:val="0272115C"/>
    <w:lvl w:ilvl="0">
      <w:start w:val="1"/>
      <w:numFmt w:val="upperRoman"/>
      <w:pStyle w:val="Heading11"/>
      <w:lvlText w:val="%1."/>
      <w:lvlJc w:val="left"/>
      <w:pPr>
        <w:ind w:left="0" w:firstLine="0"/>
      </w:pPr>
    </w:lvl>
    <w:lvl w:ilvl="1">
      <w:start w:val="1"/>
      <w:numFmt w:val="upperLetter"/>
      <w:pStyle w:val="Heading21"/>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32A10F57"/>
    <w:multiLevelType w:val="hybridMultilevel"/>
    <w:tmpl w:val="7FEAB158"/>
    <w:lvl w:ilvl="0" w:tplc="2B40AA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8670BD"/>
    <w:multiLevelType w:val="hybridMultilevel"/>
    <w:tmpl w:val="C9DA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00ACA"/>
    <w:multiLevelType w:val="hybridMultilevel"/>
    <w:tmpl w:val="323C9622"/>
    <w:lvl w:ilvl="0" w:tplc="04090001">
      <w:start w:val="1"/>
      <w:numFmt w:val="bullet"/>
      <w:lvlText w:val=""/>
      <w:lvlJc w:val="left"/>
      <w:pPr>
        <w:ind w:left="1440" w:hanging="360"/>
      </w:pPr>
      <w:rPr>
        <w:rFonts w:ascii="Symbol" w:hAnsi="Symbol" w:hint="default"/>
      </w:rPr>
    </w:lvl>
    <w:lvl w:ilvl="1" w:tplc="C03899F4">
      <w:start w:val="1"/>
      <w:numFmt w:val="lowerLetter"/>
      <w:lvlText w:val="%2."/>
      <w:lvlJc w:val="left"/>
      <w:pPr>
        <w:ind w:left="2160" w:hanging="360"/>
      </w:pPr>
    </w:lvl>
    <w:lvl w:ilvl="2" w:tplc="B3D2034C">
      <w:start w:val="1"/>
      <w:numFmt w:val="upperLetter"/>
      <w:lvlText w:val="%3."/>
      <w:lvlJc w:val="left"/>
      <w:pPr>
        <w:ind w:left="3060" w:hanging="360"/>
      </w:pPr>
      <w:rPr>
        <w:rFonts w:hint="default"/>
      </w:rPr>
    </w:lvl>
    <w:lvl w:ilvl="3" w:tplc="DFD0E562" w:tentative="1">
      <w:start w:val="1"/>
      <w:numFmt w:val="decimal"/>
      <w:lvlText w:val="%4."/>
      <w:lvlJc w:val="left"/>
      <w:pPr>
        <w:ind w:left="3600" w:hanging="360"/>
      </w:pPr>
    </w:lvl>
    <w:lvl w:ilvl="4" w:tplc="688404E2" w:tentative="1">
      <w:start w:val="1"/>
      <w:numFmt w:val="lowerLetter"/>
      <w:lvlText w:val="%5."/>
      <w:lvlJc w:val="left"/>
      <w:pPr>
        <w:ind w:left="4320" w:hanging="360"/>
      </w:pPr>
    </w:lvl>
    <w:lvl w:ilvl="5" w:tplc="A1467150" w:tentative="1">
      <w:start w:val="1"/>
      <w:numFmt w:val="lowerRoman"/>
      <w:lvlText w:val="%6."/>
      <w:lvlJc w:val="right"/>
      <w:pPr>
        <w:ind w:left="5040" w:hanging="180"/>
      </w:pPr>
    </w:lvl>
    <w:lvl w:ilvl="6" w:tplc="A4C6E80C" w:tentative="1">
      <w:start w:val="1"/>
      <w:numFmt w:val="decimal"/>
      <w:lvlText w:val="%7."/>
      <w:lvlJc w:val="left"/>
      <w:pPr>
        <w:ind w:left="5760" w:hanging="360"/>
      </w:pPr>
    </w:lvl>
    <w:lvl w:ilvl="7" w:tplc="91D4DE54" w:tentative="1">
      <w:start w:val="1"/>
      <w:numFmt w:val="lowerLetter"/>
      <w:lvlText w:val="%8."/>
      <w:lvlJc w:val="left"/>
      <w:pPr>
        <w:ind w:left="6480" w:hanging="360"/>
      </w:pPr>
    </w:lvl>
    <w:lvl w:ilvl="8" w:tplc="E00A6022" w:tentative="1">
      <w:start w:val="1"/>
      <w:numFmt w:val="lowerRoman"/>
      <w:lvlText w:val="%9."/>
      <w:lvlJc w:val="right"/>
      <w:pPr>
        <w:ind w:left="7200" w:hanging="180"/>
      </w:pPr>
    </w:lvl>
  </w:abstractNum>
  <w:abstractNum w:abstractNumId="6" w15:restartNumberingAfterBreak="0">
    <w:nsid w:val="4B775612"/>
    <w:multiLevelType w:val="hybridMultilevel"/>
    <w:tmpl w:val="7FEAB158"/>
    <w:lvl w:ilvl="0" w:tplc="2B40AA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7354B0D"/>
    <w:multiLevelType w:val="hybridMultilevel"/>
    <w:tmpl w:val="E00CD90A"/>
    <w:lvl w:ilvl="0" w:tplc="A16AD91E">
      <w:start w:val="1"/>
      <w:numFmt w:val="decimal"/>
      <w:lvlText w:val="%1."/>
      <w:lvlJc w:val="left"/>
      <w:pPr>
        <w:ind w:left="1080" w:hanging="360"/>
      </w:pPr>
      <w:rPr>
        <w:rFonts w:hint="default"/>
      </w:rPr>
    </w:lvl>
    <w:lvl w:ilvl="1" w:tplc="158CE6E8">
      <w:start w:val="1"/>
      <w:numFmt w:val="lowerLetter"/>
      <w:lvlText w:val="%2."/>
      <w:lvlJc w:val="left"/>
      <w:pPr>
        <w:ind w:left="1800" w:hanging="360"/>
      </w:pPr>
    </w:lvl>
    <w:lvl w:ilvl="2" w:tplc="08027260" w:tentative="1">
      <w:start w:val="1"/>
      <w:numFmt w:val="lowerRoman"/>
      <w:lvlText w:val="%3."/>
      <w:lvlJc w:val="right"/>
      <w:pPr>
        <w:ind w:left="2520" w:hanging="180"/>
      </w:pPr>
    </w:lvl>
    <w:lvl w:ilvl="3" w:tplc="4C82A556" w:tentative="1">
      <w:start w:val="1"/>
      <w:numFmt w:val="decimal"/>
      <w:lvlText w:val="%4."/>
      <w:lvlJc w:val="left"/>
      <w:pPr>
        <w:ind w:left="3240" w:hanging="360"/>
      </w:pPr>
    </w:lvl>
    <w:lvl w:ilvl="4" w:tplc="3F4A49A6" w:tentative="1">
      <w:start w:val="1"/>
      <w:numFmt w:val="lowerLetter"/>
      <w:lvlText w:val="%5."/>
      <w:lvlJc w:val="left"/>
      <w:pPr>
        <w:ind w:left="3960" w:hanging="360"/>
      </w:pPr>
    </w:lvl>
    <w:lvl w:ilvl="5" w:tplc="DBDC1E52" w:tentative="1">
      <w:start w:val="1"/>
      <w:numFmt w:val="lowerRoman"/>
      <w:lvlText w:val="%6."/>
      <w:lvlJc w:val="right"/>
      <w:pPr>
        <w:ind w:left="4680" w:hanging="180"/>
      </w:pPr>
    </w:lvl>
    <w:lvl w:ilvl="6" w:tplc="92FAF488" w:tentative="1">
      <w:start w:val="1"/>
      <w:numFmt w:val="decimal"/>
      <w:lvlText w:val="%7."/>
      <w:lvlJc w:val="left"/>
      <w:pPr>
        <w:ind w:left="5400" w:hanging="360"/>
      </w:pPr>
    </w:lvl>
    <w:lvl w:ilvl="7" w:tplc="C25CD9D0" w:tentative="1">
      <w:start w:val="1"/>
      <w:numFmt w:val="lowerLetter"/>
      <w:lvlText w:val="%8."/>
      <w:lvlJc w:val="left"/>
      <w:pPr>
        <w:ind w:left="6120" w:hanging="360"/>
      </w:pPr>
    </w:lvl>
    <w:lvl w:ilvl="8" w:tplc="8696CBBA" w:tentative="1">
      <w:start w:val="1"/>
      <w:numFmt w:val="lowerRoman"/>
      <w:lvlText w:val="%9."/>
      <w:lvlJc w:val="right"/>
      <w:pPr>
        <w:ind w:left="6840" w:hanging="180"/>
      </w:pPr>
    </w:lvl>
  </w:abstractNum>
  <w:abstractNum w:abstractNumId="8" w15:restartNumberingAfterBreak="0">
    <w:nsid w:val="657923F6"/>
    <w:multiLevelType w:val="hybridMultilevel"/>
    <w:tmpl w:val="70E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83C2B"/>
    <w:multiLevelType w:val="multilevel"/>
    <w:tmpl w:val="74DC9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8A05451"/>
    <w:multiLevelType w:val="hybridMultilevel"/>
    <w:tmpl w:val="DEA4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
  </w:num>
  <w:num w:numId="3">
    <w:abstractNumId w:val="9"/>
  </w:num>
  <w:num w:numId="4">
    <w:abstractNumId w:val="1"/>
  </w:num>
  <w:num w:numId="5">
    <w:abstractNumId w:val="6"/>
  </w:num>
  <w:num w:numId="6">
    <w:abstractNumId w:val="7"/>
  </w:num>
  <w:num w:numId="7">
    <w:abstractNumId w:val="4"/>
  </w:num>
  <w:num w:numId="8">
    <w:abstractNumId w:val="5"/>
  </w:num>
  <w:num w:numId="9">
    <w:abstractNumId w:val="10"/>
  </w:num>
  <w:num w:numId="10">
    <w:abstractNumId w:val="8"/>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6"/>
    <w:rsid w:val="00002E79"/>
    <w:rsid w:val="00003135"/>
    <w:rsid w:val="000031E8"/>
    <w:rsid w:val="00005247"/>
    <w:rsid w:val="000065C6"/>
    <w:rsid w:val="00011478"/>
    <w:rsid w:val="000117EE"/>
    <w:rsid w:val="00015F1F"/>
    <w:rsid w:val="00016BEB"/>
    <w:rsid w:val="00017C0F"/>
    <w:rsid w:val="000217D6"/>
    <w:rsid w:val="000253F8"/>
    <w:rsid w:val="00031CED"/>
    <w:rsid w:val="000336B4"/>
    <w:rsid w:val="00033858"/>
    <w:rsid w:val="00037E8B"/>
    <w:rsid w:val="00040542"/>
    <w:rsid w:val="00042407"/>
    <w:rsid w:val="0004254C"/>
    <w:rsid w:val="00043E01"/>
    <w:rsid w:val="000447F9"/>
    <w:rsid w:val="00050489"/>
    <w:rsid w:val="00050AF1"/>
    <w:rsid w:val="00054540"/>
    <w:rsid w:val="00054A10"/>
    <w:rsid w:val="00055FCB"/>
    <w:rsid w:val="00060BB1"/>
    <w:rsid w:val="00063F87"/>
    <w:rsid w:val="00073240"/>
    <w:rsid w:val="00080140"/>
    <w:rsid w:val="00080E54"/>
    <w:rsid w:val="00081A6A"/>
    <w:rsid w:val="0008508F"/>
    <w:rsid w:val="000851FC"/>
    <w:rsid w:val="000878EC"/>
    <w:rsid w:val="00090BB2"/>
    <w:rsid w:val="000937CF"/>
    <w:rsid w:val="000A1610"/>
    <w:rsid w:val="000A1AB6"/>
    <w:rsid w:val="000B2BD1"/>
    <w:rsid w:val="000B46D9"/>
    <w:rsid w:val="000B6D6C"/>
    <w:rsid w:val="000C3A73"/>
    <w:rsid w:val="000C5271"/>
    <w:rsid w:val="000C541F"/>
    <w:rsid w:val="000C5888"/>
    <w:rsid w:val="000C6372"/>
    <w:rsid w:val="000C6688"/>
    <w:rsid w:val="000D2CCA"/>
    <w:rsid w:val="000D4032"/>
    <w:rsid w:val="000D67B4"/>
    <w:rsid w:val="000D6D75"/>
    <w:rsid w:val="000E6B3B"/>
    <w:rsid w:val="000F0A49"/>
    <w:rsid w:val="000F7691"/>
    <w:rsid w:val="00100249"/>
    <w:rsid w:val="001011A4"/>
    <w:rsid w:val="001012DB"/>
    <w:rsid w:val="00104073"/>
    <w:rsid w:val="00104517"/>
    <w:rsid w:val="00104A69"/>
    <w:rsid w:val="00104D08"/>
    <w:rsid w:val="00105CBC"/>
    <w:rsid w:val="00106564"/>
    <w:rsid w:val="001066C1"/>
    <w:rsid w:val="00107108"/>
    <w:rsid w:val="00110D07"/>
    <w:rsid w:val="00111D05"/>
    <w:rsid w:val="00112469"/>
    <w:rsid w:val="00113C98"/>
    <w:rsid w:val="001143EE"/>
    <w:rsid w:val="00116479"/>
    <w:rsid w:val="00116C62"/>
    <w:rsid w:val="00122A9C"/>
    <w:rsid w:val="001270B6"/>
    <w:rsid w:val="0012726E"/>
    <w:rsid w:val="00130568"/>
    <w:rsid w:val="00130B8F"/>
    <w:rsid w:val="001310BE"/>
    <w:rsid w:val="00132928"/>
    <w:rsid w:val="0013576E"/>
    <w:rsid w:val="00135FB4"/>
    <w:rsid w:val="001369AB"/>
    <w:rsid w:val="00137301"/>
    <w:rsid w:val="0013770C"/>
    <w:rsid w:val="00140883"/>
    <w:rsid w:val="00141DCE"/>
    <w:rsid w:val="00142EE0"/>
    <w:rsid w:val="00143290"/>
    <w:rsid w:val="001441F9"/>
    <w:rsid w:val="00144EB5"/>
    <w:rsid w:val="001466A6"/>
    <w:rsid w:val="00153529"/>
    <w:rsid w:val="001547B2"/>
    <w:rsid w:val="001611E5"/>
    <w:rsid w:val="00164731"/>
    <w:rsid w:val="001714A2"/>
    <w:rsid w:val="001757A9"/>
    <w:rsid w:val="001767DF"/>
    <w:rsid w:val="00181BAB"/>
    <w:rsid w:val="00182ECA"/>
    <w:rsid w:val="00187495"/>
    <w:rsid w:val="001877EF"/>
    <w:rsid w:val="00187940"/>
    <w:rsid w:val="001900E6"/>
    <w:rsid w:val="00190843"/>
    <w:rsid w:val="00191E6A"/>
    <w:rsid w:val="00193F4C"/>
    <w:rsid w:val="0019509B"/>
    <w:rsid w:val="00197B84"/>
    <w:rsid w:val="001A1495"/>
    <w:rsid w:val="001A397D"/>
    <w:rsid w:val="001A62B0"/>
    <w:rsid w:val="001B6119"/>
    <w:rsid w:val="001B7656"/>
    <w:rsid w:val="001C23B6"/>
    <w:rsid w:val="001C4B7B"/>
    <w:rsid w:val="001C5C1A"/>
    <w:rsid w:val="001C7376"/>
    <w:rsid w:val="001C7DC7"/>
    <w:rsid w:val="001C7E2F"/>
    <w:rsid w:val="001C7E6C"/>
    <w:rsid w:val="001D0606"/>
    <w:rsid w:val="001D1D69"/>
    <w:rsid w:val="001D36BC"/>
    <w:rsid w:val="001D48D9"/>
    <w:rsid w:val="001D5FA3"/>
    <w:rsid w:val="001E0583"/>
    <w:rsid w:val="001E1EC3"/>
    <w:rsid w:val="001E1EE6"/>
    <w:rsid w:val="001E41F1"/>
    <w:rsid w:val="001E755C"/>
    <w:rsid w:val="001F01C9"/>
    <w:rsid w:val="001F3D60"/>
    <w:rsid w:val="001F59C0"/>
    <w:rsid w:val="0020025C"/>
    <w:rsid w:val="00201F77"/>
    <w:rsid w:val="002026C5"/>
    <w:rsid w:val="00203161"/>
    <w:rsid w:val="002069A1"/>
    <w:rsid w:val="00212459"/>
    <w:rsid w:val="0021277F"/>
    <w:rsid w:val="00215DA1"/>
    <w:rsid w:val="002164E5"/>
    <w:rsid w:val="00217594"/>
    <w:rsid w:val="0022121D"/>
    <w:rsid w:val="0022145B"/>
    <w:rsid w:val="00223B03"/>
    <w:rsid w:val="00224765"/>
    <w:rsid w:val="002251CE"/>
    <w:rsid w:val="00225DC5"/>
    <w:rsid w:val="00227919"/>
    <w:rsid w:val="0023008A"/>
    <w:rsid w:val="002308F6"/>
    <w:rsid w:val="00234F90"/>
    <w:rsid w:val="0023724E"/>
    <w:rsid w:val="00237CD8"/>
    <w:rsid w:val="00237FC6"/>
    <w:rsid w:val="0024238B"/>
    <w:rsid w:val="0024311B"/>
    <w:rsid w:val="00246B74"/>
    <w:rsid w:val="002508B3"/>
    <w:rsid w:val="00252F51"/>
    <w:rsid w:val="0025436A"/>
    <w:rsid w:val="00254D4A"/>
    <w:rsid w:val="00262D69"/>
    <w:rsid w:val="0026329B"/>
    <w:rsid w:val="00266583"/>
    <w:rsid w:val="00266DCB"/>
    <w:rsid w:val="0027269F"/>
    <w:rsid w:val="00276158"/>
    <w:rsid w:val="002779EB"/>
    <w:rsid w:val="002825EF"/>
    <w:rsid w:val="002859E1"/>
    <w:rsid w:val="002860B7"/>
    <w:rsid w:val="00286238"/>
    <w:rsid w:val="002872AD"/>
    <w:rsid w:val="00291A85"/>
    <w:rsid w:val="00291D9A"/>
    <w:rsid w:val="00292AB7"/>
    <w:rsid w:val="002967E5"/>
    <w:rsid w:val="002A340F"/>
    <w:rsid w:val="002A5F90"/>
    <w:rsid w:val="002A6146"/>
    <w:rsid w:val="002A6540"/>
    <w:rsid w:val="002B04F4"/>
    <w:rsid w:val="002B1DB7"/>
    <w:rsid w:val="002B2593"/>
    <w:rsid w:val="002B597A"/>
    <w:rsid w:val="002B5A65"/>
    <w:rsid w:val="002C06C1"/>
    <w:rsid w:val="002C13F5"/>
    <w:rsid w:val="002C2C4E"/>
    <w:rsid w:val="002C32C8"/>
    <w:rsid w:val="002C370F"/>
    <w:rsid w:val="002C40FB"/>
    <w:rsid w:val="002C66E9"/>
    <w:rsid w:val="002D275A"/>
    <w:rsid w:val="002D2BA1"/>
    <w:rsid w:val="002E2B8A"/>
    <w:rsid w:val="002E4CF0"/>
    <w:rsid w:val="002E4D96"/>
    <w:rsid w:val="002E4F5F"/>
    <w:rsid w:val="002E5F7E"/>
    <w:rsid w:val="002E64EF"/>
    <w:rsid w:val="002E76C6"/>
    <w:rsid w:val="002E76DB"/>
    <w:rsid w:val="002F05AF"/>
    <w:rsid w:val="002F32E8"/>
    <w:rsid w:val="002F61D3"/>
    <w:rsid w:val="002F7E9B"/>
    <w:rsid w:val="003038D5"/>
    <w:rsid w:val="00304A73"/>
    <w:rsid w:val="003108C3"/>
    <w:rsid w:val="003123FB"/>
    <w:rsid w:val="00312F22"/>
    <w:rsid w:val="00316851"/>
    <w:rsid w:val="00317051"/>
    <w:rsid w:val="00321207"/>
    <w:rsid w:val="00321467"/>
    <w:rsid w:val="003234C9"/>
    <w:rsid w:val="003264B8"/>
    <w:rsid w:val="00326FA4"/>
    <w:rsid w:val="00330C99"/>
    <w:rsid w:val="00331314"/>
    <w:rsid w:val="0033199A"/>
    <w:rsid w:val="00332EB4"/>
    <w:rsid w:val="00333A41"/>
    <w:rsid w:val="00334E63"/>
    <w:rsid w:val="00337290"/>
    <w:rsid w:val="00337DC7"/>
    <w:rsid w:val="00342A79"/>
    <w:rsid w:val="003432DB"/>
    <w:rsid w:val="003448C7"/>
    <w:rsid w:val="00345AF2"/>
    <w:rsid w:val="0034674D"/>
    <w:rsid w:val="00347167"/>
    <w:rsid w:val="00347979"/>
    <w:rsid w:val="00353CE7"/>
    <w:rsid w:val="00354DBE"/>
    <w:rsid w:val="003559EB"/>
    <w:rsid w:val="0035796C"/>
    <w:rsid w:val="00360A2F"/>
    <w:rsid w:val="0036270B"/>
    <w:rsid w:val="0036322E"/>
    <w:rsid w:val="00364A6D"/>
    <w:rsid w:val="00366708"/>
    <w:rsid w:val="00367E2E"/>
    <w:rsid w:val="00371538"/>
    <w:rsid w:val="00371B8B"/>
    <w:rsid w:val="00371F6E"/>
    <w:rsid w:val="00374FE0"/>
    <w:rsid w:val="003758B5"/>
    <w:rsid w:val="0037679C"/>
    <w:rsid w:val="0037752B"/>
    <w:rsid w:val="00380135"/>
    <w:rsid w:val="003828F7"/>
    <w:rsid w:val="00384B20"/>
    <w:rsid w:val="00386B3E"/>
    <w:rsid w:val="00386DDE"/>
    <w:rsid w:val="0039072F"/>
    <w:rsid w:val="0039566B"/>
    <w:rsid w:val="003A5D44"/>
    <w:rsid w:val="003A5D4E"/>
    <w:rsid w:val="003A6699"/>
    <w:rsid w:val="003A6D19"/>
    <w:rsid w:val="003B01DD"/>
    <w:rsid w:val="003B133F"/>
    <w:rsid w:val="003B2470"/>
    <w:rsid w:val="003B2B0E"/>
    <w:rsid w:val="003B2D14"/>
    <w:rsid w:val="003B2FB4"/>
    <w:rsid w:val="003B4C91"/>
    <w:rsid w:val="003B4D8F"/>
    <w:rsid w:val="003C02CC"/>
    <w:rsid w:val="003C424C"/>
    <w:rsid w:val="003C50EB"/>
    <w:rsid w:val="003C66F8"/>
    <w:rsid w:val="003D31FC"/>
    <w:rsid w:val="003D419D"/>
    <w:rsid w:val="003E04E8"/>
    <w:rsid w:val="003E051C"/>
    <w:rsid w:val="003E31C4"/>
    <w:rsid w:val="003E3839"/>
    <w:rsid w:val="003E44F8"/>
    <w:rsid w:val="003F0F78"/>
    <w:rsid w:val="003F21D9"/>
    <w:rsid w:val="003F49DD"/>
    <w:rsid w:val="003F68D9"/>
    <w:rsid w:val="003F6945"/>
    <w:rsid w:val="00402EB0"/>
    <w:rsid w:val="00406BD0"/>
    <w:rsid w:val="00407622"/>
    <w:rsid w:val="00413065"/>
    <w:rsid w:val="00415EAE"/>
    <w:rsid w:val="00417A10"/>
    <w:rsid w:val="0042062A"/>
    <w:rsid w:val="00421C2E"/>
    <w:rsid w:val="0042239A"/>
    <w:rsid w:val="00423069"/>
    <w:rsid w:val="00427BB1"/>
    <w:rsid w:val="00432433"/>
    <w:rsid w:val="004327EC"/>
    <w:rsid w:val="00440297"/>
    <w:rsid w:val="00440337"/>
    <w:rsid w:val="0044078D"/>
    <w:rsid w:val="004417F1"/>
    <w:rsid w:val="00443BE1"/>
    <w:rsid w:val="00444026"/>
    <w:rsid w:val="004441EB"/>
    <w:rsid w:val="00444E27"/>
    <w:rsid w:val="00445AEC"/>
    <w:rsid w:val="00446A41"/>
    <w:rsid w:val="00446AEA"/>
    <w:rsid w:val="004509B5"/>
    <w:rsid w:val="00451819"/>
    <w:rsid w:val="00451DD1"/>
    <w:rsid w:val="0045670E"/>
    <w:rsid w:val="0046363A"/>
    <w:rsid w:val="004677A9"/>
    <w:rsid w:val="0046782D"/>
    <w:rsid w:val="00470DC7"/>
    <w:rsid w:val="00472FD4"/>
    <w:rsid w:val="00476814"/>
    <w:rsid w:val="0048022D"/>
    <w:rsid w:val="00484CA9"/>
    <w:rsid w:val="00485942"/>
    <w:rsid w:val="00486243"/>
    <w:rsid w:val="00487C67"/>
    <w:rsid w:val="0049010E"/>
    <w:rsid w:val="004907E0"/>
    <w:rsid w:val="00491200"/>
    <w:rsid w:val="0049341F"/>
    <w:rsid w:val="00495B1E"/>
    <w:rsid w:val="004A44C7"/>
    <w:rsid w:val="004A61FD"/>
    <w:rsid w:val="004A6217"/>
    <w:rsid w:val="004A7070"/>
    <w:rsid w:val="004A744B"/>
    <w:rsid w:val="004B12AD"/>
    <w:rsid w:val="004B155F"/>
    <w:rsid w:val="004B3128"/>
    <w:rsid w:val="004B66DA"/>
    <w:rsid w:val="004B73DA"/>
    <w:rsid w:val="004B7D4D"/>
    <w:rsid w:val="004C0C8D"/>
    <w:rsid w:val="004C19EA"/>
    <w:rsid w:val="004C54A1"/>
    <w:rsid w:val="004C5959"/>
    <w:rsid w:val="004C6C4E"/>
    <w:rsid w:val="004D1B9A"/>
    <w:rsid w:val="004D3490"/>
    <w:rsid w:val="004D5EDA"/>
    <w:rsid w:val="004D6775"/>
    <w:rsid w:val="004D7C2B"/>
    <w:rsid w:val="004E1E69"/>
    <w:rsid w:val="004E3BB5"/>
    <w:rsid w:val="004E5B21"/>
    <w:rsid w:val="004E665A"/>
    <w:rsid w:val="004E6F0A"/>
    <w:rsid w:val="004F0FF9"/>
    <w:rsid w:val="004F26A3"/>
    <w:rsid w:val="004F664A"/>
    <w:rsid w:val="004F7A6C"/>
    <w:rsid w:val="00501287"/>
    <w:rsid w:val="005040DC"/>
    <w:rsid w:val="0050525A"/>
    <w:rsid w:val="00506ED2"/>
    <w:rsid w:val="00506F36"/>
    <w:rsid w:val="00511327"/>
    <w:rsid w:val="005113ED"/>
    <w:rsid w:val="00511838"/>
    <w:rsid w:val="0051332A"/>
    <w:rsid w:val="005173E3"/>
    <w:rsid w:val="0052063B"/>
    <w:rsid w:val="00522D71"/>
    <w:rsid w:val="00526637"/>
    <w:rsid w:val="00526B7E"/>
    <w:rsid w:val="00526D2D"/>
    <w:rsid w:val="0053143A"/>
    <w:rsid w:val="00531C6A"/>
    <w:rsid w:val="0053303C"/>
    <w:rsid w:val="0053542E"/>
    <w:rsid w:val="00535728"/>
    <w:rsid w:val="00535B47"/>
    <w:rsid w:val="00541FA5"/>
    <w:rsid w:val="00544038"/>
    <w:rsid w:val="00545B2B"/>
    <w:rsid w:val="00546F91"/>
    <w:rsid w:val="0054715F"/>
    <w:rsid w:val="00550B34"/>
    <w:rsid w:val="00553070"/>
    <w:rsid w:val="005534AB"/>
    <w:rsid w:val="00554E48"/>
    <w:rsid w:val="00555AB2"/>
    <w:rsid w:val="0056090B"/>
    <w:rsid w:val="005619D9"/>
    <w:rsid w:val="00562740"/>
    <w:rsid w:val="0056328E"/>
    <w:rsid w:val="00564201"/>
    <w:rsid w:val="00564A1C"/>
    <w:rsid w:val="00565012"/>
    <w:rsid w:val="0056671B"/>
    <w:rsid w:val="00566D50"/>
    <w:rsid w:val="005710E3"/>
    <w:rsid w:val="00576EA3"/>
    <w:rsid w:val="00577041"/>
    <w:rsid w:val="00582CDA"/>
    <w:rsid w:val="0058333F"/>
    <w:rsid w:val="00583F87"/>
    <w:rsid w:val="005877DE"/>
    <w:rsid w:val="00587965"/>
    <w:rsid w:val="0059163B"/>
    <w:rsid w:val="0059318E"/>
    <w:rsid w:val="00593CE6"/>
    <w:rsid w:val="005A0C2C"/>
    <w:rsid w:val="005A268E"/>
    <w:rsid w:val="005A36C7"/>
    <w:rsid w:val="005A3B57"/>
    <w:rsid w:val="005A6A5B"/>
    <w:rsid w:val="005B063C"/>
    <w:rsid w:val="005B0ADE"/>
    <w:rsid w:val="005B49D8"/>
    <w:rsid w:val="005B6C33"/>
    <w:rsid w:val="005C038C"/>
    <w:rsid w:val="005C1B4B"/>
    <w:rsid w:val="005C7120"/>
    <w:rsid w:val="005D0602"/>
    <w:rsid w:val="005D092D"/>
    <w:rsid w:val="005D30AC"/>
    <w:rsid w:val="005D470C"/>
    <w:rsid w:val="005D7A31"/>
    <w:rsid w:val="005E5B28"/>
    <w:rsid w:val="005F179B"/>
    <w:rsid w:val="005F1FD3"/>
    <w:rsid w:val="005F2817"/>
    <w:rsid w:val="005F3E44"/>
    <w:rsid w:val="005F513D"/>
    <w:rsid w:val="005F5D43"/>
    <w:rsid w:val="005F7C7E"/>
    <w:rsid w:val="006031D8"/>
    <w:rsid w:val="006044E1"/>
    <w:rsid w:val="00604639"/>
    <w:rsid w:val="006053B6"/>
    <w:rsid w:val="0060777D"/>
    <w:rsid w:val="00614843"/>
    <w:rsid w:val="006151E8"/>
    <w:rsid w:val="00617F66"/>
    <w:rsid w:val="0062191B"/>
    <w:rsid w:val="006235A7"/>
    <w:rsid w:val="0062545F"/>
    <w:rsid w:val="00626332"/>
    <w:rsid w:val="006273A0"/>
    <w:rsid w:val="00630456"/>
    <w:rsid w:val="006306DD"/>
    <w:rsid w:val="00634D85"/>
    <w:rsid w:val="00634E59"/>
    <w:rsid w:val="006373C8"/>
    <w:rsid w:val="00640BE9"/>
    <w:rsid w:val="006416F6"/>
    <w:rsid w:val="006427BE"/>
    <w:rsid w:val="00643063"/>
    <w:rsid w:val="00643447"/>
    <w:rsid w:val="00645312"/>
    <w:rsid w:val="00645FC2"/>
    <w:rsid w:val="00646D7E"/>
    <w:rsid w:val="0064719F"/>
    <w:rsid w:val="00655873"/>
    <w:rsid w:val="00656D47"/>
    <w:rsid w:val="00657239"/>
    <w:rsid w:val="00661ABA"/>
    <w:rsid w:val="00661F7B"/>
    <w:rsid w:val="00664B91"/>
    <w:rsid w:val="00665616"/>
    <w:rsid w:val="00666CE7"/>
    <w:rsid w:val="006678F7"/>
    <w:rsid w:val="006678F8"/>
    <w:rsid w:val="00670EBA"/>
    <w:rsid w:val="0067293C"/>
    <w:rsid w:val="00672EC0"/>
    <w:rsid w:val="006747F7"/>
    <w:rsid w:val="00676110"/>
    <w:rsid w:val="006763F3"/>
    <w:rsid w:val="00677021"/>
    <w:rsid w:val="006803CC"/>
    <w:rsid w:val="006816B8"/>
    <w:rsid w:val="00684075"/>
    <w:rsid w:val="006849B4"/>
    <w:rsid w:val="006871DC"/>
    <w:rsid w:val="0069069A"/>
    <w:rsid w:val="00692243"/>
    <w:rsid w:val="00692E16"/>
    <w:rsid w:val="006939C1"/>
    <w:rsid w:val="00694651"/>
    <w:rsid w:val="0069608E"/>
    <w:rsid w:val="0069608F"/>
    <w:rsid w:val="006973F4"/>
    <w:rsid w:val="006A2304"/>
    <w:rsid w:val="006A5824"/>
    <w:rsid w:val="006A7A0E"/>
    <w:rsid w:val="006B0982"/>
    <w:rsid w:val="006B5640"/>
    <w:rsid w:val="006B5EDE"/>
    <w:rsid w:val="006C2C4C"/>
    <w:rsid w:val="006C393A"/>
    <w:rsid w:val="006C5A4D"/>
    <w:rsid w:val="006C78F8"/>
    <w:rsid w:val="006D0F1E"/>
    <w:rsid w:val="006D1934"/>
    <w:rsid w:val="006D2C1D"/>
    <w:rsid w:val="006D33B5"/>
    <w:rsid w:val="006D48B8"/>
    <w:rsid w:val="006D528C"/>
    <w:rsid w:val="006D5523"/>
    <w:rsid w:val="006E3A5F"/>
    <w:rsid w:val="006E3B8A"/>
    <w:rsid w:val="006E6FAE"/>
    <w:rsid w:val="006F0FF6"/>
    <w:rsid w:val="006F1BFA"/>
    <w:rsid w:val="006F2017"/>
    <w:rsid w:val="006F3A0C"/>
    <w:rsid w:val="006F74A6"/>
    <w:rsid w:val="006F77FC"/>
    <w:rsid w:val="006F7FCB"/>
    <w:rsid w:val="00700291"/>
    <w:rsid w:val="00700B9E"/>
    <w:rsid w:val="00702513"/>
    <w:rsid w:val="00702A13"/>
    <w:rsid w:val="007041DB"/>
    <w:rsid w:val="00707BD2"/>
    <w:rsid w:val="00711000"/>
    <w:rsid w:val="00711388"/>
    <w:rsid w:val="00712DAD"/>
    <w:rsid w:val="007138CC"/>
    <w:rsid w:val="00713D64"/>
    <w:rsid w:val="00714476"/>
    <w:rsid w:val="00716BBA"/>
    <w:rsid w:val="007203E5"/>
    <w:rsid w:val="0072325A"/>
    <w:rsid w:val="00723CC9"/>
    <w:rsid w:val="00724ABE"/>
    <w:rsid w:val="00725BFC"/>
    <w:rsid w:val="00725C10"/>
    <w:rsid w:val="00726EC8"/>
    <w:rsid w:val="00730F35"/>
    <w:rsid w:val="00735291"/>
    <w:rsid w:val="0074212A"/>
    <w:rsid w:val="00745363"/>
    <w:rsid w:val="00746402"/>
    <w:rsid w:val="00746EC7"/>
    <w:rsid w:val="00752614"/>
    <w:rsid w:val="00753939"/>
    <w:rsid w:val="0075751F"/>
    <w:rsid w:val="00760F7E"/>
    <w:rsid w:val="00761AAA"/>
    <w:rsid w:val="00763DA0"/>
    <w:rsid w:val="007653FA"/>
    <w:rsid w:val="00771201"/>
    <w:rsid w:val="007729CE"/>
    <w:rsid w:val="00774975"/>
    <w:rsid w:val="00777F03"/>
    <w:rsid w:val="00780958"/>
    <w:rsid w:val="00783167"/>
    <w:rsid w:val="00783F05"/>
    <w:rsid w:val="00784AE9"/>
    <w:rsid w:val="007856AC"/>
    <w:rsid w:val="007876C7"/>
    <w:rsid w:val="00787F5D"/>
    <w:rsid w:val="007945B3"/>
    <w:rsid w:val="007A4FFB"/>
    <w:rsid w:val="007A5D53"/>
    <w:rsid w:val="007A5F66"/>
    <w:rsid w:val="007B135C"/>
    <w:rsid w:val="007B19DA"/>
    <w:rsid w:val="007B1B30"/>
    <w:rsid w:val="007B2C93"/>
    <w:rsid w:val="007B76C4"/>
    <w:rsid w:val="007C5212"/>
    <w:rsid w:val="007C6559"/>
    <w:rsid w:val="007C6A43"/>
    <w:rsid w:val="007E0803"/>
    <w:rsid w:val="007E5E97"/>
    <w:rsid w:val="007F19A5"/>
    <w:rsid w:val="007F24B0"/>
    <w:rsid w:val="007F2A67"/>
    <w:rsid w:val="007F2D04"/>
    <w:rsid w:val="007F6BDD"/>
    <w:rsid w:val="007F6F2B"/>
    <w:rsid w:val="007F7EA4"/>
    <w:rsid w:val="00801014"/>
    <w:rsid w:val="00801719"/>
    <w:rsid w:val="00801CFB"/>
    <w:rsid w:val="00801FE4"/>
    <w:rsid w:val="008027C4"/>
    <w:rsid w:val="00802923"/>
    <w:rsid w:val="00804447"/>
    <w:rsid w:val="00817C41"/>
    <w:rsid w:val="0082084D"/>
    <w:rsid w:val="00820EA8"/>
    <w:rsid w:val="00824881"/>
    <w:rsid w:val="008253A9"/>
    <w:rsid w:val="00825AB7"/>
    <w:rsid w:val="00830CF6"/>
    <w:rsid w:val="0083108E"/>
    <w:rsid w:val="0083544B"/>
    <w:rsid w:val="00837C2E"/>
    <w:rsid w:val="008413F8"/>
    <w:rsid w:val="008438CF"/>
    <w:rsid w:val="00843D58"/>
    <w:rsid w:val="00844990"/>
    <w:rsid w:val="00845486"/>
    <w:rsid w:val="008454B9"/>
    <w:rsid w:val="00845A5B"/>
    <w:rsid w:val="0084613F"/>
    <w:rsid w:val="00853607"/>
    <w:rsid w:val="008540FD"/>
    <w:rsid w:val="00854EC8"/>
    <w:rsid w:val="0086022A"/>
    <w:rsid w:val="00860558"/>
    <w:rsid w:val="00860618"/>
    <w:rsid w:val="00861C19"/>
    <w:rsid w:val="00863818"/>
    <w:rsid w:val="0086399C"/>
    <w:rsid w:val="008722FD"/>
    <w:rsid w:val="008733C7"/>
    <w:rsid w:val="00874F41"/>
    <w:rsid w:val="008773BF"/>
    <w:rsid w:val="00880556"/>
    <w:rsid w:val="00880A21"/>
    <w:rsid w:val="0088262B"/>
    <w:rsid w:val="00882906"/>
    <w:rsid w:val="00883694"/>
    <w:rsid w:val="00883E39"/>
    <w:rsid w:val="00884C0B"/>
    <w:rsid w:val="00886427"/>
    <w:rsid w:val="008921ED"/>
    <w:rsid w:val="00893DF4"/>
    <w:rsid w:val="00894A7C"/>
    <w:rsid w:val="00896C94"/>
    <w:rsid w:val="00897507"/>
    <w:rsid w:val="008A048B"/>
    <w:rsid w:val="008A1239"/>
    <w:rsid w:val="008A28B8"/>
    <w:rsid w:val="008A2D6E"/>
    <w:rsid w:val="008A6027"/>
    <w:rsid w:val="008A6454"/>
    <w:rsid w:val="008A7776"/>
    <w:rsid w:val="008B10CD"/>
    <w:rsid w:val="008B73E0"/>
    <w:rsid w:val="008C0504"/>
    <w:rsid w:val="008C17E3"/>
    <w:rsid w:val="008C2266"/>
    <w:rsid w:val="008C2B8B"/>
    <w:rsid w:val="008C53F0"/>
    <w:rsid w:val="008C5606"/>
    <w:rsid w:val="008C6629"/>
    <w:rsid w:val="008C6C08"/>
    <w:rsid w:val="008C7929"/>
    <w:rsid w:val="008D13C5"/>
    <w:rsid w:val="008D2A90"/>
    <w:rsid w:val="008D34B8"/>
    <w:rsid w:val="008D59A2"/>
    <w:rsid w:val="008E3AE9"/>
    <w:rsid w:val="008E6D84"/>
    <w:rsid w:val="008E79BF"/>
    <w:rsid w:val="008F755E"/>
    <w:rsid w:val="0090180F"/>
    <w:rsid w:val="00905AE4"/>
    <w:rsid w:val="009065DB"/>
    <w:rsid w:val="00907087"/>
    <w:rsid w:val="00907551"/>
    <w:rsid w:val="00907E93"/>
    <w:rsid w:val="0091132C"/>
    <w:rsid w:val="009113DF"/>
    <w:rsid w:val="00911BED"/>
    <w:rsid w:val="00912EC1"/>
    <w:rsid w:val="009135DA"/>
    <w:rsid w:val="00913622"/>
    <w:rsid w:val="00915198"/>
    <w:rsid w:val="00922597"/>
    <w:rsid w:val="009242C7"/>
    <w:rsid w:val="00926832"/>
    <w:rsid w:val="0093238A"/>
    <w:rsid w:val="00933A0A"/>
    <w:rsid w:val="00934C36"/>
    <w:rsid w:val="00935A17"/>
    <w:rsid w:val="00935CEA"/>
    <w:rsid w:val="009422A8"/>
    <w:rsid w:val="009435E2"/>
    <w:rsid w:val="0094648D"/>
    <w:rsid w:val="009479D5"/>
    <w:rsid w:val="00951B5E"/>
    <w:rsid w:val="00951BBB"/>
    <w:rsid w:val="00952807"/>
    <w:rsid w:val="00952C85"/>
    <w:rsid w:val="00953A3F"/>
    <w:rsid w:val="00957662"/>
    <w:rsid w:val="00960526"/>
    <w:rsid w:val="00960F5B"/>
    <w:rsid w:val="00961913"/>
    <w:rsid w:val="00964DF0"/>
    <w:rsid w:val="009651D5"/>
    <w:rsid w:val="00967192"/>
    <w:rsid w:val="009701FB"/>
    <w:rsid w:val="00970AF3"/>
    <w:rsid w:val="009712E6"/>
    <w:rsid w:val="00973E46"/>
    <w:rsid w:val="00975259"/>
    <w:rsid w:val="00977536"/>
    <w:rsid w:val="0098199E"/>
    <w:rsid w:val="009853CE"/>
    <w:rsid w:val="00985B9C"/>
    <w:rsid w:val="00986603"/>
    <w:rsid w:val="009872FE"/>
    <w:rsid w:val="009877C2"/>
    <w:rsid w:val="0099051F"/>
    <w:rsid w:val="009909EA"/>
    <w:rsid w:val="00991840"/>
    <w:rsid w:val="009932CD"/>
    <w:rsid w:val="0099336D"/>
    <w:rsid w:val="00994060"/>
    <w:rsid w:val="00994BF3"/>
    <w:rsid w:val="009971D9"/>
    <w:rsid w:val="009A241C"/>
    <w:rsid w:val="009A2760"/>
    <w:rsid w:val="009A5940"/>
    <w:rsid w:val="009B0651"/>
    <w:rsid w:val="009B3671"/>
    <w:rsid w:val="009B4D96"/>
    <w:rsid w:val="009B5EC5"/>
    <w:rsid w:val="009C228F"/>
    <w:rsid w:val="009C25F1"/>
    <w:rsid w:val="009C2A10"/>
    <w:rsid w:val="009C2A7C"/>
    <w:rsid w:val="009C2DEC"/>
    <w:rsid w:val="009C3E9F"/>
    <w:rsid w:val="009C416F"/>
    <w:rsid w:val="009C44F8"/>
    <w:rsid w:val="009C5580"/>
    <w:rsid w:val="009C70BA"/>
    <w:rsid w:val="009D16D6"/>
    <w:rsid w:val="009D17D2"/>
    <w:rsid w:val="009D2069"/>
    <w:rsid w:val="009D37EA"/>
    <w:rsid w:val="009D43DF"/>
    <w:rsid w:val="009D51D5"/>
    <w:rsid w:val="009D7DAC"/>
    <w:rsid w:val="009E13E3"/>
    <w:rsid w:val="009E1824"/>
    <w:rsid w:val="009E2517"/>
    <w:rsid w:val="009E69D3"/>
    <w:rsid w:val="009F01F6"/>
    <w:rsid w:val="009F2BF3"/>
    <w:rsid w:val="009F3DEF"/>
    <w:rsid w:val="009F421F"/>
    <w:rsid w:val="009F57DD"/>
    <w:rsid w:val="009F6BF1"/>
    <w:rsid w:val="00A004FE"/>
    <w:rsid w:val="00A01D94"/>
    <w:rsid w:val="00A025A3"/>
    <w:rsid w:val="00A050EC"/>
    <w:rsid w:val="00A06973"/>
    <w:rsid w:val="00A07A16"/>
    <w:rsid w:val="00A11395"/>
    <w:rsid w:val="00A17418"/>
    <w:rsid w:val="00A17814"/>
    <w:rsid w:val="00A21C65"/>
    <w:rsid w:val="00A242B2"/>
    <w:rsid w:val="00A2438B"/>
    <w:rsid w:val="00A24EEC"/>
    <w:rsid w:val="00A26AC5"/>
    <w:rsid w:val="00A30723"/>
    <w:rsid w:val="00A319FB"/>
    <w:rsid w:val="00A33DC1"/>
    <w:rsid w:val="00A4123B"/>
    <w:rsid w:val="00A43247"/>
    <w:rsid w:val="00A442D1"/>
    <w:rsid w:val="00A452AA"/>
    <w:rsid w:val="00A45F35"/>
    <w:rsid w:val="00A46868"/>
    <w:rsid w:val="00A478F2"/>
    <w:rsid w:val="00A52137"/>
    <w:rsid w:val="00A5281B"/>
    <w:rsid w:val="00A543D6"/>
    <w:rsid w:val="00A545FB"/>
    <w:rsid w:val="00A54F8A"/>
    <w:rsid w:val="00A55C38"/>
    <w:rsid w:val="00A6237B"/>
    <w:rsid w:val="00A62BBE"/>
    <w:rsid w:val="00A713A7"/>
    <w:rsid w:val="00A72088"/>
    <w:rsid w:val="00A738E6"/>
    <w:rsid w:val="00A74AF3"/>
    <w:rsid w:val="00A76336"/>
    <w:rsid w:val="00A76480"/>
    <w:rsid w:val="00A76949"/>
    <w:rsid w:val="00A77426"/>
    <w:rsid w:val="00A774C9"/>
    <w:rsid w:val="00A776F8"/>
    <w:rsid w:val="00A80EB1"/>
    <w:rsid w:val="00A823C6"/>
    <w:rsid w:val="00A868CD"/>
    <w:rsid w:val="00A8749E"/>
    <w:rsid w:val="00A92373"/>
    <w:rsid w:val="00A93FB7"/>
    <w:rsid w:val="00AA0117"/>
    <w:rsid w:val="00AA23BA"/>
    <w:rsid w:val="00AA3A76"/>
    <w:rsid w:val="00AA3B44"/>
    <w:rsid w:val="00AA4292"/>
    <w:rsid w:val="00AA5A3B"/>
    <w:rsid w:val="00AA604D"/>
    <w:rsid w:val="00AB1A4C"/>
    <w:rsid w:val="00AB35A6"/>
    <w:rsid w:val="00AB7B8A"/>
    <w:rsid w:val="00AB7C99"/>
    <w:rsid w:val="00AC3093"/>
    <w:rsid w:val="00AC425C"/>
    <w:rsid w:val="00AC54DB"/>
    <w:rsid w:val="00AC56B3"/>
    <w:rsid w:val="00AC6D5D"/>
    <w:rsid w:val="00AD2E4C"/>
    <w:rsid w:val="00AD6AC6"/>
    <w:rsid w:val="00AD6BCE"/>
    <w:rsid w:val="00AE59CC"/>
    <w:rsid w:val="00AE7C1B"/>
    <w:rsid w:val="00AF2A6D"/>
    <w:rsid w:val="00AF43A3"/>
    <w:rsid w:val="00AF4DD8"/>
    <w:rsid w:val="00AF5EBD"/>
    <w:rsid w:val="00AF6655"/>
    <w:rsid w:val="00AF754F"/>
    <w:rsid w:val="00B01228"/>
    <w:rsid w:val="00B01460"/>
    <w:rsid w:val="00B01737"/>
    <w:rsid w:val="00B04A94"/>
    <w:rsid w:val="00B067D4"/>
    <w:rsid w:val="00B105BD"/>
    <w:rsid w:val="00B10BE1"/>
    <w:rsid w:val="00B12632"/>
    <w:rsid w:val="00B13E2F"/>
    <w:rsid w:val="00B150EE"/>
    <w:rsid w:val="00B16B10"/>
    <w:rsid w:val="00B17A85"/>
    <w:rsid w:val="00B17D2D"/>
    <w:rsid w:val="00B17E29"/>
    <w:rsid w:val="00B20484"/>
    <w:rsid w:val="00B20828"/>
    <w:rsid w:val="00B22385"/>
    <w:rsid w:val="00B2251B"/>
    <w:rsid w:val="00B22579"/>
    <w:rsid w:val="00B25A1A"/>
    <w:rsid w:val="00B26ADC"/>
    <w:rsid w:val="00B3110E"/>
    <w:rsid w:val="00B34D51"/>
    <w:rsid w:val="00B356D9"/>
    <w:rsid w:val="00B42052"/>
    <w:rsid w:val="00B42143"/>
    <w:rsid w:val="00B4231E"/>
    <w:rsid w:val="00B4241D"/>
    <w:rsid w:val="00B428B5"/>
    <w:rsid w:val="00B43721"/>
    <w:rsid w:val="00B44A3E"/>
    <w:rsid w:val="00B47309"/>
    <w:rsid w:val="00B50F61"/>
    <w:rsid w:val="00B547F4"/>
    <w:rsid w:val="00B5499E"/>
    <w:rsid w:val="00B57724"/>
    <w:rsid w:val="00B606E5"/>
    <w:rsid w:val="00B61E86"/>
    <w:rsid w:val="00B62154"/>
    <w:rsid w:val="00B6222D"/>
    <w:rsid w:val="00B6233D"/>
    <w:rsid w:val="00B64CB9"/>
    <w:rsid w:val="00B65A70"/>
    <w:rsid w:val="00B70E1E"/>
    <w:rsid w:val="00B715DC"/>
    <w:rsid w:val="00B73713"/>
    <w:rsid w:val="00B73F8B"/>
    <w:rsid w:val="00B74492"/>
    <w:rsid w:val="00B7459D"/>
    <w:rsid w:val="00B76E4E"/>
    <w:rsid w:val="00B806F4"/>
    <w:rsid w:val="00B81993"/>
    <w:rsid w:val="00B83324"/>
    <w:rsid w:val="00B8363B"/>
    <w:rsid w:val="00B852ED"/>
    <w:rsid w:val="00B85A59"/>
    <w:rsid w:val="00B870E6"/>
    <w:rsid w:val="00B87D27"/>
    <w:rsid w:val="00B87F4C"/>
    <w:rsid w:val="00B905A3"/>
    <w:rsid w:val="00B9621C"/>
    <w:rsid w:val="00B97AB5"/>
    <w:rsid w:val="00BA0138"/>
    <w:rsid w:val="00BA0600"/>
    <w:rsid w:val="00BA156B"/>
    <w:rsid w:val="00BA19C5"/>
    <w:rsid w:val="00BA5156"/>
    <w:rsid w:val="00BA5877"/>
    <w:rsid w:val="00BA7656"/>
    <w:rsid w:val="00BB0A31"/>
    <w:rsid w:val="00BB229F"/>
    <w:rsid w:val="00BB28CB"/>
    <w:rsid w:val="00BB5DF1"/>
    <w:rsid w:val="00BB6570"/>
    <w:rsid w:val="00BC1B7C"/>
    <w:rsid w:val="00BC2688"/>
    <w:rsid w:val="00BC484E"/>
    <w:rsid w:val="00BC5CA3"/>
    <w:rsid w:val="00BC689D"/>
    <w:rsid w:val="00BC690D"/>
    <w:rsid w:val="00BD16D9"/>
    <w:rsid w:val="00BD2783"/>
    <w:rsid w:val="00BE0854"/>
    <w:rsid w:val="00BE1ED2"/>
    <w:rsid w:val="00BE5927"/>
    <w:rsid w:val="00BE5F9E"/>
    <w:rsid w:val="00BE726C"/>
    <w:rsid w:val="00BF25F0"/>
    <w:rsid w:val="00BF3079"/>
    <w:rsid w:val="00BF341D"/>
    <w:rsid w:val="00BF3473"/>
    <w:rsid w:val="00BF5D32"/>
    <w:rsid w:val="00BF6876"/>
    <w:rsid w:val="00BF718F"/>
    <w:rsid w:val="00C0065E"/>
    <w:rsid w:val="00C01E68"/>
    <w:rsid w:val="00C06FCF"/>
    <w:rsid w:val="00C11781"/>
    <w:rsid w:val="00C12AD7"/>
    <w:rsid w:val="00C13C5A"/>
    <w:rsid w:val="00C16397"/>
    <w:rsid w:val="00C1651E"/>
    <w:rsid w:val="00C201CA"/>
    <w:rsid w:val="00C23C20"/>
    <w:rsid w:val="00C23D73"/>
    <w:rsid w:val="00C241A1"/>
    <w:rsid w:val="00C26A51"/>
    <w:rsid w:val="00C27500"/>
    <w:rsid w:val="00C27ADF"/>
    <w:rsid w:val="00C306E8"/>
    <w:rsid w:val="00C33F0C"/>
    <w:rsid w:val="00C34AAA"/>
    <w:rsid w:val="00C3576E"/>
    <w:rsid w:val="00C35956"/>
    <w:rsid w:val="00C35B1F"/>
    <w:rsid w:val="00C35E11"/>
    <w:rsid w:val="00C376CF"/>
    <w:rsid w:val="00C407D6"/>
    <w:rsid w:val="00C40C21"/>
    <w:rsid w:val="00C42167"/>
    <w:rsid w:val="00C50955"/>
    <w:rsid w:val="00C524CB"/>
    <w:rsid w:val="00C52B9A"/>
    <w:rsid w:val="00C5657B"/>
    <w:rsid w:val="00C56AEC"/>
    <w:rsid w:val="00C60A73"/>
    <w:rsid w:val="00C610DB"/>
    <w:rsid w:val="00C6203D"/>
    <w:rsid w:val="00C628FC"/>
    <w:rsid w:val="00C6447C"/>
    <w:rsid w:val="00C65EA3"/>
    <w:rsid w:val="00C67551"/>
    <w:rsid w:val="00C70D01"/>
    <w:rsid w:val="00C72120"/>
    <w:rsid w:val="00C75B84"/>
    <w:rsid w:val="00C75DCE"/>
    <w:rsid w:val="00C773A3"/>
    <w:rsid w:val="00C77DA0"/>
    <w:rsid w:val="00C8375E"/>
    <w:rsid w:val="00C843D7"/>
    <w:rsid w:val="00C866A7"/>
    <w:rsid w:val="00C86A2E"/>
    <w:rsid w:val="00C90325"/>
    <w:rsid w:val="00C9042F"/>
    <w:rsid w:val="00C9089F"/>
    <w:rsid w:val="00C90EDA"/>
    <w:rsid w:val="00C92C0C"/>
    <w:rsid w:val="00CA22A8"/>
    <w:rsid w:val="00CA3396"/>
    <w:rsid w:val="00CA3B90"/>
    <w:rsid w:val="00CA4020"/>
    <w:rsid w:val="00CA73E2"/>
    <w:rsid w:val="00CB1772"/>
    <w:rsid w:val="00CB18E0"/>
    <w:rsid w:val="00CB4220"/>
    <w:rsid w:val="00CB4DB1"/>
    <w:rsid w:val="00CB748F"/>
    <w:rsid w:val="00CC2253"/>
    <w:rsid w:val="00CC3542"/>
    <w:rsid w:val="00CC3879"/>
    <w:rsid w:val="00CC5984"/>
    <w:rsid w:val="00CD1803"/>
    <w:rsid w:val="00CD5BFB"/>
    <w:rsid w:val="00CD68CE"/>
    <w:rsid w:val="00CE08CE"/>
    <w:rsid w:val="00CE20E9"/>
    <w:rsid w:val="00CE3773"/>
    <w:rsid w:val="00CE3F0A"/>
    <w:rsid w:val="00CE6FC5"/>
    <w:rsid w:val="00CE701C"/>
    <w:rsid w:val="00CF0E33"/>
    <w:rsid w:val="00CF1760"/>
    <w:rsid w:val="00CF4490"/>
    <w:rsid w:val="00CF5705"/>
    <w:rsid w:val="00CF5A57"/>
    <w:rsid w:val="00CF5A8F"/>
    <w:rsid w:val="00D00379"/>
    <w:rsid w:val="00D02279"/>
    <w:rsid w:val="00D040B3"/>
    <w:rsid w:val="00D0637A"/>
    <w:rsid w:val="00D10467"/>
    <w:rsid w:val="00D10652"/>
    <w:rsid w:val="00D12D3D"/>
    <w:rsid w:val="00D13DB2"/>
    <w:rsid w:val="00D14911"/>
    <w:rsid w:val="00D209B6"/>
    <w:rsid w:val="00D22294"/>
    <w:rsid w:val="00D22442"/>
    <w:rsid w:val="00D2255F"/>
    <w:rsid w:val="00D22C7C"/>
    <w:rsid w:val="00D22EBC"/>
    <w:rsid w:val="00D24374"/>
    <w:rsid w:val="00D24620"/>
    <w:rsid w:val="00D3123C"/>
    <w:rsid w:val="00D34EDD"/>
    <w:rsid w:val="00D3584A"/>
    <w:rsid w:val="00D44B05"/>
    <w:rsid w:val="00D508D6"/>
    <w:rsid w:val="00D51B5E"/>
    <w:rsid w:val="00D55377"/>
    <w:rsid w:val="00D557D5"/>
    <w:rsid w:val="00D57E4B"/>
    <w:rsid w:val="00D601F0"/>
    <w:rsid w:val="00D626EC"/>
    <w:rsid w:val="00D64302"/>
    <w:rsid w:val="00D64F50"/>
    <w:rsid w:val="00D65D31"/>
    <w:rsid w:val="00D66F29"/>
    <w:rsid w:val="00D7155F"/>
    <w:rsid w:val="00D7167B"/>
    <w:rsid w:val="00D72778"/>
    <w:rsid w:val="00D73519"/>
    <w:rsid w:val="00D73AE8"/>
    <w:rsid w:val="00D73C97"/>
    <w:rsid w:val="00D73E83"/>
    <w:rsid w:val="00D80A3E"/>
    <w:rsid w:val="00D84B3D"/>
    <w:rsid w:val="00D86382"/>
    <w:rsid w:val="00D92151"/>
    <w:rsid w:val="00D92A96"/>
    <w:rsid w:val="00D94895"/>
    <w:rsid w:val="00D94D3A"/>
    <w:rsid w:val="00D95385"/>
    <w:rsid w:val="00D954C1"/>
    <w:rsid w:val="00D96622"/>
    <w:rsid w:val="00DA0323"/>
    <w:rsid w:val="00DA0C66"/>
    <w:rsid w:val="00DA110F"/>
    <w:rsid w:val="00DA3FF9"/>
    <w:rsid w:val="00DA7A81"/>
    <w:rsid w:val="00DB04B4"/>
    <w:rsid w:val="00DB112D"/>
    <w:rsid w:val="00DB13BD"/>
    <w:rsid w:val="00DB1959"/>
    <w:rsid w:val="00DB1971"/>
    <w:rsid w:val="00DB288B"/>
    <w:rsid w:val="00DB4D41"/>
    <w:rsid w:val="00DB62B5"/>
    <w:rsid w:val="00DB7977"/>
    <w:rsid w:val="00DC371F"/>
    <w:rsid w:val="00DC451E"/>
    <w:rsid w:val="00DC5FA1"/>
    <w:rsid w:val="00DC7C98"/>
    <w:rsid w:val="00DD04D4"/>
    <w:rsid w:val="00DD0CE4"/>
    <w:rsid w:val="00DE336B"/>
    <w:rsid w:val="00DE3721"/>
    <w:rsid w:val="00DF1362"/>
    <w:rsid w:val="00DF1668"/>
    <w:rsid w:val="00DF22B8"/>
    <w:rsid w:val="00DF2742"/>
    <w:rsid w:val="00DF3A9C"/>
    <w:rsid w:val="00DF448C"/>
    <w:rsid w:val="00DF71A5"/>
    <w:rsid w:val="00DF7D8C"/>
    <w:rsid w:val="00E04411"/>
    <w:rsid w:val="00E045B5"/>
    <w:rsid w:val="00E061D8"/>
    <w:rsid w:val="00E06744"/>
    <w:rsid w:val="00E07EE4"/>
    <w:rsid w:val="00E14245"/>
    <w:rsid w:val="00E14396"/>
    <w:rsid w:val="00E14723"/>
    <w:rsid w:val="00E17942"/>
    <w:rsid w:val="00E20AA4"/>
    <w:rsid w:val="00E20D55"/>
    <w:rsid w:val="00E21F02"/>
    <w:rsid w:val="00E22703"/>
    <w:rsid w:val="00E2272C"/>
    <w:rsid w:val="00E24228"/>
    <w:rsid w:val="00E242A8"/>
    <w:rsid w:val="00E245DD"/>
    <w:rsid w:val="00E25125"/>
    <w:rsid w:val="00E27B5F"/>
    <w:rsid w:val="00E330AF"/>
    <w:rsid w:val="00E445D8"/>
    <w:rsid w:val="00E45A8C"/>
    <w:rsid w:val="00E46ACA"/>
    <w:rsid w:val="00E46BDB"/>
    <w:rsid w:val="00E47B07"/>
    <w:rsid w:val="00E508C9"/>
    <w:rsid w:val="00E50FFA"/>
    <w:rsid w:val="00E5210E"/>
    <w:rsid w:val="00E526F5"/>
    <w:rsid w:val="00E53FAB"/>
    <w:rsid w:val="00E5441B"/>
    <w:rsid w:val="00E5528B"/>
    <w:rsid w:val="00E5593B"/>
    <w:rsid w:val="00E62458"/>
    <w:rsid w:val="00E63F24"/>
    <w:rsid w:val="00E64312"/>
    <w:rsid w:val="00E70A61"/>
    <w:rsid w:val="00E72140"/>
    <w:rsid w:val="00E77251"/>
    <w:rsid w:val="00E817EE"/>
    <w:rsid w:val="00E818B6"/>
    <w:rsid w:val="00E81948"/>
    <w:rsid w:val="00E83487"/>
    <w:rsid w:val="00E8366A"/>
    <w:rsid w:val="00E86845"/>
    <w:rsid w:val="00E87243"/>
    <w:rsid w:val="00E87CF0"/>
    <w:rsid w:val="00E9187B"/>
    <w:rsid w:val="00E91EAA"/>
    <w:rsid w:val="00E92FD0"/>
    <w:rsid w:val="00E93B0A"/>
    <w:rsid w:val="00E93D93"/>
    <w:rsid w:val="00EA1C2D"/>
    <w:rsid w:val="00EA5C78"/>
    <w:rsid w:val="00EB045D"/>
    <w:rsid w:val="00EB244F"/>
    <w:rsid w:val="00EB41C4"/>
    <w:rsid w:val="00EB702A"/>
    <w:rsid w:val="00EC0482"/>
    <w:rsid w:val="00EC06C9"/>
    <w:rsid w:val="00EC1909"/>
    <w:rsid w:val="00EC1DDA"/>
    <w:rsid w:val="00EC2835"/>
    <w:rsid w:val="00EC4455"/>
    <w:rsid w:val="00EC77BB"/>
    <w:rsid w:val="00EC79DD"/>
    <w:rsid w:val="00EC7E13"/>
    <w:rsid w:val="00ED1828"/>
    <w:rsid w:val="00ED30EF"/>
    <w:rsid w:val="00ED4331"/>
    <w:rsid w:val="00ED4EEA"/>
    <w:rsid w:val="00ED6EBA"/>
    <w:rsid w:val="00EE4B16"/>
    <w:rsid w:val="00EE6593"/>
    <w:rsid w:val="00EF1723"/>
    <w:rsid w:val="00EF26AE"/>
    <w:rsid w:val="00EF4E5D"/>
    <w:rsid w:val="00F00D62"/>
    <w:rsid w:val="00F0305C"/>
    <w:rsid w:val="00F03989"/>
    <w:rsid w:val="00F0688E"/>
    <w:rsid w:val="00F12B16"/>
    <w:rsid w:val="00F139D5"/>
    <w:rsid w:val="00F1692D"/>
    <w:rsid w:val="00F17D35"/>
    <w:rsid w:val="00F204B6"/>
    <w:rsid w:val="00F22CA2"/>
    <w:rsid w:val="00F23018"/>
    <w:rsid w:val="00F246E4"/>
    <w:rsid w:val="00F25BF4"/>
    <w:rsid w:val="00F2607F"/>
    <w:rsid w:val="00F27B16"/>
    <w:rsid w:val="00F31BD0"/>
    <w:rsid w:val="00F33096"/>
    <w:rsid w:val="00F336A1"/>
    <w:rsid w:val="00F3404E"/>
    <w:rsid w:val="00F40807"/>
    <w:rsid w:val="00F40D25"/>
    <w:rsid w:val="00F441B2"/>
    <w:rsid w:val="00F46299"/>
    <w:rsid w:val="00F46A84"/>
    <w:rsid w:val="00F476E8"/>
    <w:rsid w:val="00F50E1F"/>
    <w:rsid w:val="00F524A8"/>
    <w:rsid w:val="00F5660C"/>
    <w:rsid w:val="00F6142F"/>
    <w:rsid w:val="00F63836"/>
    <w:rsid w:val="00F66046"/>
    <w:rsid w:val="00F71C3E"/>
    <w:rsid w:val="00F76819"/>
    <w:rsid w:val="00F808F8"/>
    <w:rsid w:val="00F82152"/>
    <w:rsid w:val="00F854F6"/>
    <w:rsid w:val="00F9081A"/>
    <w:rsid w:val="00F90A9D"/>
    <w:rsid w:val="00F932BE"/>
    <w:rsid w:val="00F94861"/>
    <w:rsid w:val="00FA0DC0"/>
    <w:rsid w:val="00FA0E84"/>
    <w:rsid w:val="00FA40D0"/>
    <w:rsid w:val="00FA5B52"/>
    <w:rsid w:val="00FA66AD"/>
    <w:rsid w:val="00FA73C3"/>
    <w:rsid w:val="00FA77C7"/>
    <w:rsid w:val="00FA7A69"/>
    <w:rsid w:val="00FA7F14"/>
    <w:rsid w:val="00FB2318"/>
    <w:rsid w:val="00FB4D87"/>
    <w:rsid w:val="00FC4FC1"/>
    <w:rsid w:val="00FD0E07"/>
    <w:rsid w:val="00FD25D2"/>
    <w:rsid w:val="00FD342D"/>
    <w:rsid w:val="00FD4C02"/>
    <w:rsid w:val="00FD636E"/>
    <w:rsid w:val="00FD795C"/>
    <w:rsid w:val="00FE144E"/>
    <w:rsid w:val="00FE1C67"/>
    <w:rsid w:val="00FE1CDD"/>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1F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44E"/>
    <w:pPr>
      <w:autoSpaceDE w:val="0"/>
      <w:autoSpaceDN w:val="0"/>
    </w:pPr>
    <w:rPr>
      <w:sz w:val="24"/>
      <w:szCs w:val="24"/>
    </w:rPr>
  </w:style>
  <w:style w:type="paragraph" w:styleId="Heading1">
    <w:name w:val="heading 1"/>
    <w:basedOn w:val="Normal"/>
    <w:next w:val="Normal"/>
    <w:link w:val="Heading1Char"/>
    <w:uiPriority w:val="9"/>
    <w:qFormat/>
    <w:rsid w:val="00C34AAA"/>
    <w:pPr>
      <w:keepNext/>
      <w:keepLines/>
      <w:spacing w:before="240"/>
      <w:outlineLvl w:val="0"/>
    </w:pPr>
    <w:rPr>
      <w:b/>
      <w:bCs/>
      <w:sz w:val="20"/>
      <w:szCs w:val="20"/>
    </w:rPr>
  </w:style>
  <w:style w:type="paragraph" w:styleId="Heading2">
    <w:name w:val="heading 2"/>
    <w:basedOn w:val="Normal"/>
    <w:next w:val="Normal"/>
    <w:link w:val="Heading2Char"/>
    <w:uiPriority w:val="9"/>
    <w:semiHidden/>
    <w:unhideWhenUsed/>
    <w:qFormat/>
    <w:rsid w:val="00C34AAA"/>
    <w:pPr>
      <w:keepNext/>
      <w:keepLines/>
      <w:spacing w:before="40"/>
      <w:outlineLvl w:val="1"/>
    </w:pPr>
    <w:rPr>
      <w:bCs/>
      <w:szCs w:val="22"/>
      <w:u w:val="single"/>
    </w:rPr>
  </w:style>
  <w:style w:type="paragraph" w:styleId="Heading3">
    <w:name w:val="heading 3"/>
    <w:basedOn w:val="Normal"/>
    <w:next w:val="Normal"/>
    <w:link w:val="Heading3Char"/>
    <w:uiPriority w:val="9"/>
    <w:semiHidden/>
    <w:unhideWhenUsed/>
    <w:qFormat/>
    <w:rsid w:val="00C34AAA"/>
    <w:pPr>
      <w:keepNext/>
      <w:keepLines/>
      <w:spacing w:before="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rsid w:val="00713D64"/>
    <w:rPr>
      <w:sz w:val="20"/>
      <w:szCs w:val="20"/>
    </w:rPr>
  </w:style>
  <w:style w:type="character" w:styleId="FootnoteReference">
    <w:name w:val="footnote reference"/>
    <w:basedOn w:val="DefaultParagraphFont"/>
    <w:uiPriority w:val="99"/>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uiPriority w:val="99"/>
    <w:rsid w:val="00BE0854"/>
    <w:pPr>
      <w:tabs>
        <w:tab w:val="center" w:pos="4680"/>
        <w:tab w:val="right" w:pos="9360"/>
      </w:tabs>
    </w:pPr>
  </w:style>
  <w:style w:type="character" w:customStyle="1" w:styleId="HeaderChar">
    <w:name w:val="Header Char"/>
    <w:basedOn w:val="DefaultParagraphFont"/>
    <w:link w:val="Header"/>
    <w:uiPriority w:val="99"/>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uiPriority w:val="39"/>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uiPriority w:val="99"/>
    <w:rsid w:val="00BA7656"/>
    <w:rPr>
      <w:rFonts w:ascii="Tahoma" w:hAnsi="Tahoma" w:cs="Tahoma"/>
      <w:sz w:val="16"/>
      <w:szCs w:val="16"/>
    </w:rPr>
  </w:style>
  <w:style w:type="character" w:customStyle="1" w:styleId="BalloonTextChar">
    <w:name w:val="Balloon Text Char"/>
    <w:basedOn w:val="DefaultParagraphFont"/>
    <w:link w:val="BalloonText"/>
    <w:uiPriority w:val="99"/>
    <w:rsid w:val="00BA7656"/>
    <w:rPr>
      <w:rFonts w:ascii="Tahoma" w:hAnsi="Tahoma" w:cs="Tahoma"/>
      <w:sz w:val="16"/>
      <w:szCs w:val="16"/>
    </w:rPr>
  </w:style>
  <w:style w:type="character" w:styleId="Hyperlink">
    <w:name w:val="Hyperlink"/>
    <w:basedOn w:val="DefaultParagraphFont"/>
    <w:uiPriority w:val="99"/>
    <w:rsid w:val="00384B20"/>
    <w:rPr>
      <w:color w:val="0000FF"/>
      <w:u w:val="single"/>
    </w:rPr>
  </w:style>
  <w:style w:type="paragraph" w:styleId="ListNumber">
    <w:name w:val="List Number"/>
    <w:basedOn w:val="Normal"/>
    <w:qFormat/>
    <w:rsid w:val="004B155F"/>
    <w:pPr>
      <w:numPr>
        <w:numId w:val="1"/>
      </w:numPr>
      <w:autoSpaceDE/>
      <w:autoSpaceDN/>
      <w:spacing w:line="480" w:lineRule="auto"/>
      <w:ind w:left="0" w:firstLine="720"/>
      <w:jc w:val="both"/>
    </w:pPr>
    <w:rPr>
      <w:rFonts w:eastAsiaTheme="minorHAnsi" w:cstheme="minorBidi"/>
    </w:rPr>
  </w:style>
  <w:style w:type="paragraph" w:customStyle="1" w:styleId="Heading11">
    <w:name w:val="Heading 11"/>
    <w:basedOn w:val="Normal"/>
    <w:next w:val="Normal"/>
    <w:uiPriority w:val="9"/>
    <w:qFormat/>
    <w:rsid w:val="00C34AAA"/>
    <w:pPr>
      <w:keepNext/>
      <w:keepLines/>
      <w:numPr>
        <w:numId w:val="2"/>
      </w:numPr>
      <w:autoSpaceDE/>
      <w:autoSpaceDN/>
      <w:spacing w:before="240" w:after="240" w:line="240" w:lineRule="atLeast"/>
      <w:ind w:left="2160" w:hanging="720"/>
      <w:outlineLvl w:val="0"/>
    </w:pPr>
    <w:rPr>
      <w:b/>
      <w:bCs/>
      <w:szCs w:val="22"/>
    </w:rPr>
  </w:style>
  <w:style w:type="paragraph" w:customStyle="1" w:styleId="Heading21">
    <w:name w:val="Heading 21"/>
    <w:basedOn w:val="Normal"/>
    <w:next w:val="Normal"/>
    <w:uiPriority w:val="9"/>
    <w:unhideWhenUsed/>
    <w:qFormat/>
    <w:rsid w:val="00C34AAA"/>
    <w:pPr>
      <w:keepNext/>
      <w:keepLines/>
      <w:numPr>
        <w:ilvl w:val="1"/>
        <w:numId w:val="2"/>
      </w:numPr>
      <w:autoSpaceDE/>
      <w:autoSpaceDN/>
      <w:spacing w:after="120"/>
      <w:ind w:left="2520" w:hanging="360"/>
      <w:outlineLvl w:val="1"/>
    </w:pPr>
    <w:rPr>
      <w:bCs/>
      <w:szCs w:val="22"/>
      <w:u w:val="single"/>
      <w:shd w:val="clear" w:color="auto" w:fill="FFFFFF"/>
    </w:rPr>
  </w:style>
  <w:style w:type="paragraph" w:customStyle="1" w:styleId="Heading31">
    <w:name w:val="Heading 31"/>
    <w:basedOn w:val="Normal"/>
    <w:next w:val="Normal"/>
    <w:uiPriority w:val="9"/>
    <w:unhideWhenUsed/>
    <w:qFormat/>
    <w:rsid w:val="00C34AAA"/>
    <w:pPr>
      <w:keepNext/>
      <w:keepLines/>
      <w:numPr>
        <w:ilvl w:val="2"/>
        <w:numId w:val="3"/>
      </w:numPr>
      <w:tabs>
        <w:tab w:val="clear" w:pos="2160"/>
      </w:tabs>
      <w:autoSpaceDE/>
      <w:autoSpaceDN/>
      <w:spacing w:before="40"/>
      <w:ind w:hanging="180"/>
      <w:outlineLvl w:val="2"/>
    </w:pPr>
  </w:style>
  <w:style w:type="numbering" w:customStyle="1" w:styleId="NoList1">
    <w:name w:val="No List1"/>
    <w:next w:val="NoList"/>
    <w:uiPriority w:val="99"/>
    <w:semiHidden/>
    <w:unhideWhenUsed/>
    <w:rsid w:val="00C34AAA"/>
  </w:style>
  <w:style w:type="paragraph" w:styleId="NoSpacing">
    <w:name w:val="No Spacing"/>
    <w:aliases w:val="Body"/>
    <w:link w:val="NoSpacingChar"/>
    <w:uiPriority w:val="1"/>
    <w:qFormat/>
    <w:rsid w:val="00C34AAA"/>
    <w:pPr>
      <w:spacing w:line="480" w:lineRule="auto"/>
      <w:jc w:val="both"/>
    </w:pPr>
    <w:rPr>
      <w:rFonts w:eastAsia="Calibri"/>
      <w:sz w:val="28"/>
      <w:szCs w:val="28"/>
    </w:rPr>
  </w:style>
  <w:style w:type="character" w:customStyle="1" w:styleId="Heading1Char">
    <w:name w:val="Heading 1 Char"/>
    <w:basedOn w:val="DefaultParagraphFont"/>
    <w:link w:val="Heading1"/>
    <w:uiPriority w:val="9"/>
    <w:rsid w:val="00C34AAA"/>
    <w:rPr>
      <w:rFonts w:eastAsia="Times New Roman" w:cs="Times New Roman"/>
      <w:b/>
      <w:bCs/>
    </w:rPr>
  </w:style>
  <w:style w:type="character" w:customStyle="1" w:styleId="Heading2Char">
    <w:name w:val="Heading 2 Char"/>
    <w:basedOn w:val="DefaultParagraphFont"/>
    <w:link w:val="Heading2"/>
    <w:uiPriority w:val="9"/>
    <w:rsid w:val="00C34AAA"/>
    <w:rPr>
      <w:rFonts w:eastAsia="Times New Roman" w:cs="Times New Roman"/>
      <w:bCs/>
      <w:sz w:val="24"/>
      <w:szCs w:val="22"/>
      <w:u w:val="single"/>
    </w:rPr>
  </w:style>
  <w:style w:type="character" w:customStyle="1" w:styleId="Heading3Char">
    <w:name w:val="Heading 3 Char"/>
    <w:basedOn w:val="DefaultParagraphFont"/>
    <w:link w:val="Heading3"/>
    <w:uiPriority w:val="9"/>
    <w:rsid w:val="00C34AAA"/>
    <w:rPr>
      <w:rFonts w:eastAsia="Times New Roman" w:cs="Times New Roman"/>
      <w:sz w:val="24"/>
      <w:szCs w:val="24"/>
    </w:rPr>
  </w:style>
  <w:style w:type="paragraph" w:customStyle="1" w:styleId="BodyDouble05">
    <w:name w:val="Body Double 0.5"/>
    <w:basedOn w:val="Normal"/>
    <w:qFormat/>
    <w:rsid w:val="00C34AAA"/>
    <w:pPr>
      <w:autoSpaceDE/>
      <w:autoSpaceDN/>
      <w:spacing w:line="480" w:lineRule="auto"/>
      <w:ind w:firstLine="720"/>
      <w:jc w:val="both"/>
    </w:pPr>
    <w:rPr>
      <w:rFonts w:cs="Calibri"/>
      <w:szCs w:val="20"/>
    </w:rPr>
  </w:style>
  <w:style w:type="paragraph" w:customStyle="1" w:styleId="NumberedParagraphs">
    <w:name w:val="Numbered Paragraphs"/>
    <w:basedOn w:val="Normal"/>
    <w:qFormat/>
    <w:rsid w:val="00C34AAA"/>
    <w:pPr>
      <w:numPr>
        <w:numId w:val="4"/>
      </w:numPr>
      <w:overflowPunct w:val="0"/>
      <w:adjustRightInd w:val="0"/>
      <w:spacing w:line="480" w:lineRule="auto"/>
      <w:textAlignment w:val="baseline"/>
    </w:pPr>
    <w:rPr>
      <w:szCs w:val="20"/>
      <w:shd w:val="clear" w:color="auto" w:fill="FFFFFF"/>
    </w:rPr>
  </w:style>
  <w:style w:type="character" w:customStyle="1" w:styleId="FootnoteTextChar">
    <w:name w:val="Footnote Text Char"/>
    <w:basedOn w:val="DefaultParagraphFont"/>
    <w:link w:val="FootnoteText"/>
    <w:uiPriority w:val="99"/>
    <w:rsid w:val="00C34AAA"/>
  </w:style>
  <w:style w:type="paragraph" w:customStyle="1" w:styleId="BlockQuote">
    <w:name w:val="Block Quote"/>
    <w:basedOn w:val="NoSpacing"/>
    <w:link w:val="BlockQuoteChar"/>
    <w:qFormat/>
    <w:rsid w:val="00C34AAA"/>
    <w:pPr>
      <w:spacing w:line="240" w:lineRule="auto"/>
      <w:ind w:left="1440" w:right="1440"/>
    </w:pPr>
    <w:rPr>
      <w:sz w:val="24"/>
    </w:rPr>
  </w:style>
  <w:style w:type="character" w:customStyle="1" w:styleId="NoSpacingChar">
    <w:name w:val="No Spacing Char"/>
    <w:aliases w:val="Body Char"/>
    <w:basedOn w:val="DefaultParagraphFont"/>
    <w:link w:val="NoSpacing"/>
    <w:uiPriority w:val="1"/>
    <w:rsid w:val="00C34AAA"/>
    <w:rPr>
      <w:rFonts w:eastAsia="Calibri"/>
      <w:sz w:val="28"/>
      <w:szCs w:val="28"/>
    </w:rPr>
  </w:style>
  <w:style w:type="character" w:customStyle="1" w:styleId="BlockQuoteChar">
    <w:name w:val="Block Quote Char"/>
    <w:basedOn w:val="NoSpacingChar"/>
    <w:link w:val="BlockQuote"/>
    <w:rsid w:val="00C34AAA"/>
    <w:rPr>
      <w:rFonts w:eastAsia="Calibri"/>
      <w:sz w:val="24"/>
      <w:szCs w:val="28"/>
    </w:rPr>
  </w:style>
  <w:style w:type="paragraph" w:styleId="NormalWeb">
    <w:name w:val="Normal (Web)"/>
    <w:basedOn w:val="Normal"/>
    <w:uiPriority w:val="99"/>
    <w:semiHidden/>
    <w:unhideWhenUsed/>
    <w:rsid w:val="00C34AAA"/>
    <w:pPr>
      <w:autoSpaceDE/>
      <w:autoSpaceDN/>
      <w:spacing w:before="100" w:beforeAutospacing="1" w:after="100" w:afterAutospacing="1"/>
    </w:pPr>
  </w:style>
  <w:style w:type="character" w:styleId="Strong">
    <w:name w:val="Strong"/>
    <w:basedOn w:val="DefaultParagraphFont"/>
    <w:uiPriority w:val="22"/>
    <w:qFormat/>
    <w:rsid w:val="00C34AAA"/>
    <w:rPr>
      <w:b/>
      <w:bCs/>
    </w:rPr>
  </w:style>
  <w:style w:type="character" w:styleId="UnresolvedMention">
    <w:name w:val="Unresolved Mention"/>
    <w:basedOn w:val="DefaultParagraphFont"/>
    <w:uiPriority w:val="99"/>
    <w:semiHidden/>
    <w:unhideWhenUsed/>
    <w:rsid w:val="00C34AAA"/>
    <w:rPr>
      <w:color w:val="605E5C"/>
      <w:shd w:val="clear" w:color="auto" w:fill="E1DFDD"/>
    </w:rPr>
  </w:style>
  <w:style w:type="character" w:styleId="CommentReference">
    <w:name w:val="annotation reference"/>
    <w:basedOn w:val="DefaultParagraphFont"/>
    <w:uiPriority w:val="99"/>
    <w:semiHidden/>
    <w:unhideWhenUsed/>
    <w:rsid w:val="00C34AAA"/>
    <w:rPr>
      <w:sz w:val="16"/>
      <w:szCs w:val="16"/>
    </w:rPr>
  </w:style>
  <w:style w:type="paragraph" w:styleId="CommentText">
    <w:name w:val="annotation text"/>
    <w:basedOn w:val="Normal"/>
    <w:link w:val="CommentTextChar"/>
    <w:uiPriority w:val="99"/>
    <w:semiHidden/>
    <w:unhideWhenUsed/>
    <w:rsid w:val="00C34AAA"/>
    <w:pPr>
      <w:autoSpaceDE/>
      <w:autoSpaceDN/>
    </w:pPr>
    <w:rPr>
      <w:rFonts w:eastAsia="Calibri" w:cs="Calibri"/>
      <w:sz w:val="20"/>
      <w:szCs w:val="20"/>
    </w:rPr>
  </w:style>
  <w:style w:type="character" w:customStyle="1" w:styleId="CommentTextChar">
    <w:name w:val="Comment Text Char"/>
    <w:basedOn w:val="DefaultParagraphFont"/>
    <w:link w:val="CommentText"/>
    <w:uiPriority w:val="99"/>
    <w:semiHidden/>
    <w:rsid w:val="00C34AAA"/>
    <w:rPr>
      <w:rFonts w:eastAsia="Calibri" w:cs="Calibri"/>
    </w:rPr>
  </w:style>
  <w:style w:type="paragraph" w:styleId="CommentSubject">
    <w:name w:val="annotation subject"/>
    <w:basedOn w:val="CommentText"/>
    <w:next w:val="CommentText"/>
    <w:link w:val="CommentSubjectChar"/>
    <w:uiPriority w:val="99"/>
    <w:semiHidden/>
    <w:unhideWhenUsed/>
    <w:rsid w:val="00C34AAA"/>
    <w:rPr>
      <w:b/>
      <w:bCs/>
    </w:rPr>
  </w:style>
  <w:style w:type="character" w:customStyle="1" w:styleId="CommentSubjectChar">
    <w:name w:val="Comment Subject Char"/>
    <w:basedOn w:val="CommentTextChar"/>
    <w:link w:val="CommentSubject"/>
    <w:uiPriority w:val="99"/>
    <w:semiHidden/>
    <w:rsid w:val="00C34AAA"/>
    <w:rPr>
      <w:rFonts w:eastAsia="Calibri" w:cs="Calibri"/>
      <w:b/>
      <w:bCs/>
    </w:rPr>
  </w:style>
  <w:style w:type="character" w:customStyle="1" w:styleId="Heading1Char1">
    <w:name w:val="Heading 1 Char1"/>
    <w:basedOn w:val="DefaultParagraphFont"/>
    <w:rsid w:val="00C34AAA"/>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semiHidden/>
    <w:rsid w:val="00C34AAA"/>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semiHidden/>
    <w:rsid w:val="00C34AAA"/>
    <w:rPr>
      <w:rFonts w:asciiTheme="majorHAnsi" w:eastAsiaTheme="majorEastAsia" w:hAnsiTheme="majorHAnsi" w:cstheme="majorBidi"/>
      <w:color w:val="243F60" w:themeColor="accent1" w:themeShade="7F"/>
      <w:sz w:val="24"/>
      <w:szCs w:val="24"/>
    </w:rPr>
  </w:style>
  <w:style w:type="paragraph" w:customStyle="1" w:styleId="Default">
    <w:name w:val="Default"/>
    <w:rsid w:val="00D73C97"/>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386D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9179">
      <w:bodyDiv w:val="1"/>
      <w:marLeft w:val="0"/>
      <w:marRight w:val="0"/>
      <w:marTop w:val="0"/>
      <w:marBottom w:val="0"/>
      <w:divBdr>
        <w:top w:val="none" w:sz="0" w:space="0" w:color="auto"/>
        <w:left w:val="none" w:sz="0" w:space="0" w:color="auto"/>
        <w:bottom w:val="none" w:sz="0" w:space="0" w:color="auto"/>
        <w:right w:val="none" w:sz="0" w:space="0" w:color="auto"/>
      </w:divBdr>
    </w:div>
    <w:div w:id="1024552269">
      <w:bodyDiv w:val="1"/>
      <w:marLeft w:val="0"/>
      <w:marRight w:val="0"/>
      <w:marTop w:val="0"/>
      <w:marBottom w:val="0"/>
      <w:divBdr>
        <w:top w:val="none" w:sz="0" w:space="0" w:color="auto"/>
        <w:left w:val="none" w:sz="0" w:space="0" w:color="auto"/>
        <w:bottom w:val="none" w:sz="0" w:space="0" w:color="auto"/>
        <w:right w:val="none" w:sz="0" w:space="0" w:color="auto"/>
      </w:divBdr>
    </w:div>
    <w:div w:id="1377663325">
      <w:bodyDiv w:val="1"/>
      <w:marLeft w:val="0"/>
      <w:marRight w:val="0"/>
      <w:marTop w:val="0"/>
      <w:marBottom w:val="0"/>
      <w:divBdr>
        <w:top w:val="none" w:sz="0" w:space="0" w:color="auto"/>
        <w:left w:val="none" w:sz="0" w:space="0" w:color="auto"/>
        <w:bottom w:val="none" w:sz="0" w:space="0" w:color="auto"/>
        <w:right w:val="none" w:sz="0" w:space="0" w:color="auto"/>
      </w:divBdr>
    </w:div>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 w:id="1601067745">
      <w:bodyDiv w:val="1"/>
      <w:marLeft w:val="0"/>
      <w:marRight w:val="0"/>
      <w:marTop w:val="0"/>
      <w:marBottom w:val="0"/>
      <w:divBdr>
        <w:top w:val="none" w:sz="0" w:space="0" w:color="auto"/>
        <w:left w:val="none" w:sz="0" w:space="0" w:color="auto"/>
        <w:bottom w:val="none" w:sz="0" w:space="0" w:color="auto"/>
        <w:right w:val="none" w:sz="0" w:space="0" w:color="auto"/>
      </w:divBdr>
      <w:divsChild>
        <w:div w:id="1133907244">
          <w:marLeft w:val="0"/>
          <w:marRight w:val="0"/>
          <w:marTop w:val="0"/>
          <w:marBottom w:val="0"/>
          <w:divBdr>
            <w:top w:val="none" w:sz="0" w:space="0" w:color="auto"/>
            <w:left w:val="none" w:sz="0" w:space="0" w:color="auto"/>
            <w:bottom w:val="none" w:sz="0" w:space="0" w:color="auto"/>
            <w:right w:val="none" w:sz="0" w:space="0" w:color="auto"/>
          </w:divBdr>
          <w:divsChild>
            <w:div w:id="290522341">
              <w:marLeft w:val="-225"/>
              <w:marRight w:val="-225"/>
              <w:marTop w:val="0"/>
              <w:marBottom w:val="0"/>
              <w:divBdr>
                <w:top w:val="none" w:sz="0" w:space="0" w:color="auto"/>
                <w:left w:val="none" w:sz="0" w:space="0" w:color="auto"/>
                <w:bottom w:val="none" w:sz="0" w:space="0" w:color="auto"/>
                <w:right w:val="none" w:sz="0" w:space="0" w:color="auto"/>
              </w:divBdr>
              <w:divsChild>
                <w:div w:id="1551068195">
                  <w:marLeft w:val="0"/>
                  <w:marRight w:val="0"/>
                  <w:marTop w:val="0"/>
                  <w:marBottom w:val="0"/>
                  <w:divBdr>
                    <w:top w:val="none" w:sz="0" w:space="0" w:color="auto"/>
                    <w:left w:val="none" w:sz="0" w:space="0" w:color="auto"/>
                    <w:bottom w:val="none" w:sz="0" w:space="0" w:color="auto"/>
                    <w:right w:val="none" w:sz="0" w:space="0" w:color="auto"/>
                  </w:divBdr>
                  <w:divsChild>
                    <w:div w:id="1509324507">
                      <w:marLeft w:val="0"/>
                      <w:marRight w:val="0"/>
                      <w:marTop w:val="0"/>
                      <w:marBottom w:val="0"/>
                      <w:divBdr>
                        <w:top w:val="none" w:sz="0" w:space="0" w:color="auto"/>
                        <w:left w:val="none" w:sz="0" w:space="0" w:color="auto"/>
                        <w:bottom w:val="none" w:sz="0" w:space="0" w:color="auto"/>
                        <w:right w:val="none" w:sz="0" w:space="0" w:color="auto"/>
                      </w:divBdr>
                      <w:divsChild>
                        <w:div w:id="173302630">
                          <w:marLeft w:val="0"/>
                          <w:marRight w:val="0"/>
                          <w:marTop w:val="0"/>
                          <w:marBottom w:val="0"/>
                          <w:divBdr>
                            <w:top w:val="none" w:sz="0" w:space="0" w:color="auto"/>
                            <w:left w:val="none" w:sz="0" w:space="0" w:color="auto"/>
                            <w:bottom w:val="none" w:sz="0" w:space="0" w:color="auto"/>
                            <w:right w:val="none" w:sz="0" w:space="0" w:color="auto"/>
                          </w:divBdr>
                          <w:divsChild>
                            <w:div w:id="1701055395">
                              <w:marLeft w:val="0"/>
                              <w:marRight w:val="0"/>
                              <w:marTop w:val="0"/>
                              <w:marBottom w:val="0"/>
                              <w:divBdr>
                                <w:top w:val="none" w:sz="0" w:space="0" w:color="auto"/>
                                <w:left w:val="none" w:sz="0" w:space="0" w:color="auto"/>
                                <w:bottom w:val="none" w:sz="0" w:space="0" w:color="auto"/>
                                <w:right w:val="none" w:sz="0" w:space="0" w:color="auto"/>
                              </w:divBdr>
                              <w:divsChild>
                                <w:div w:id="1416365319">
                                  <w:marLeft w:val="0"/>
                                  <w:marRight w:val="0"/>
                                  <w:marTop w:val="0"/>
                                  <w:marBottom w:val="0"/>
                                  <w:divBdr>
                                    <w:top w:val="none" w:sz="0" w:space="0" w:color="auto"/>
                                    <w:left w:val="none" w:sz="0" w:space="0" w:color="auto"/>
                                    <w:bottom w:val="none" w:sz="0" w:space="0" w:color="auto"/>
                                    <w:right w:val="none" w:sz="0" w:space="0" w:color="auto"/>
                                  </w:divBdr>
                                  <w:divsChild>
                                    <w:div w:id="10609060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843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7DE36-C1BA-40A6-980A-4659B5FF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2020-05-29T12:54:00Z</dcterms:created>
  <dcterms:modified xsi:type="dcterms:W3CDTF">2020-05-29T12:54:00Z</dcterms:modified>
</cp:coreProperties>
</file>