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89E8" w14:textId="2A8F805F" w:rsidR="3CC56411" w:rsidRPr="00282A07" w:rsidRDefault="3CC56411" w:rsidP="0E78E950">
      <w:pPr>
        <w:spacing w:after="0" w:line="240" w:lineRule="auto"/>
        <w:jc w:val="center"/>
        <w:rPr>
          <w:rFonts w:ascii="Times New Roman" w:eastAsia="Times New Roman" w:hAnsi="Times New Roman" w:cs="Times New Roman"/>
          <w:b/>
          <w:bCs/>
          <w:sz w:val="26"/>
          <w:szCs w:val="26"/>
        </w:rPr>
      </w:pPr>
      <w:r w:rsidRPr="00282A07">
        <w:rPr>
          <w:rFonts w:ascii="Times New Roman" w:eastAsia="Times New Roman" w:hAnsi="Times New Roman" w:cs="Times New Roman"/>
          <w:b/>
          <w:bCs/>
          <w:sz w:val="26"/>
          <w:szCs w:val="26"/>
        </w:rPr>
        <w:t>Annex B</w:t>
      </w:r>
    </w:p>
    <w:p w14:paraId="6CE3F3AE" w14:textId="10CF4190" w:rsidR="0E78E950" w:rsidRPr="00282A07" w:rsidRDefault="0E78E950" w:rsidP="0E78E950">
      <w:pPr>
        <w:spacing w:after="0" w:line="240" w:lineRule="auto"/>
        <w:jc w:val="center"/>
        <w:rPr>
          <w:rFonts w:ascii="Times New Roman" w:eastAsia="Times New Roman" w:hAnsi="Times New Roman" w:cs="Times New Roman"/>
          <w:b/>
          <w:bCs/>
          <w:sz w:val="26"/>
          <w:szCs w:val="26"/>
        </w:rPr>
      </w:pPr>
    </w:p>
    <w:p w14:paraId="335E4519" w14:textId="4A939230" w:rsidR="00C01952" w:rsidRPr="00282A07" w:rsidRDefault="00C01952" w:rsidP="00604E06">
      <w:pPr>
        <w:spacing w:after="0" w:line="240" w:lineRule="auto"/>
        <w:contextualSpacing/>
        <w:jc w:val="center"/>
        <w:rPr>
          <w:rFonts w:ascii="Times New Roman" w:eastAsia="Times New Roman" w:hAnsi="Times New Roman" w:cs="Times New Roman"/>
          <w:b/>
          <w:bCs/>
          <w:sz w:val="26"/>
          <w:szCs w:val="26"/>
        </w:rPr>
      </w:pPr>
      <w:r w:rsidRPr="00282A07">
        <w:rPr>
          <w:rFonts w:ascii="Times New Roman" w:eastAsia="Times New Roman" w:hAnsi="Times New Roman" w:cs="Times New Roman"/>
          <w:b/>
          <w:bCs/>
          <w:sz w:val="26"/>
          <w:szCs w:val="26"/>
        </w:rPr>
        <w:t xml:space="preserve">53.53 </w:t>
      </w:r>
    </w:p>
    <w:p w14:paraId="1A5C247D" w14:textId="0EFF7113" w:rsidR="0050795C" w:rsidRPr="00282A07" w:rsidRDefault="0050795C" w:rsidP="00604E06">
      <w:pPr>
        <w:spacing w:after="0" w:line="240" w:lineRule="auto"/>
        <w:contextualSpacing/>
        <w:jc w:val="center"/>
        <w:rPr>
          <w:rFonts w:ascii="Times New Roman" w:eastAsia="Times New Roman" w:hAnsi="Times New Roman" w:cs="Times New Roman"/>
          <w:b/>
          <w:bCs/>
          <w:sz w:val="26"/>
          <w:szCs w:val="26"/>
        </w:rPr>
      </w:pPr>
      <w:r w:rsidRPr="00282A07">
        <w:rPr>
          <w:rFonts w:ascii="Times New Roman" w:eastAsia="Times New Roman" w:hAnsi="Times New Roman" w:cs="Times New Roman"/>
          <w:b/>
          <w:bCs/>
          <w:sz w:val="26"/>
          <w:szCs w:val="26"/>
        </w:rPr>
        <w:t>*    *     *     *     *     *</w:t>
      </w:r>
    </w:p>
    <w:p w14:paraId="5210A6AB" w14:textId="1476F9EA" w:rsidR="55ADC619" w:rsidRDefault="6A42EFA8" w:rsidP="00604E06">
      <w:pPr>
        <w:spacing w:after="0" w:line="240" w:lineRule="auto"/>
        <w:contextualSpacing/>
        <w:jc w:val="center"/>
        <w:rPr>
          <w:rFonts w:ascii="Times New Roman" w:eastAsia="Times New Roman" w:hAnsi="Times New Roman" w:cs="Times New Roman"/>
          <w:b/>
          <w:sz w:val="26"/>
          <w:szCs w:val="26"/>
        </w:rPr>
      </w:pPr>
      <w:r w:rsidRPr="464E7ACA">
        <w:rPr>
          <w:rFonts w:ascii="Times New Roman" w:eastAsia="Times New Roman" w:hAnsi="Times New Roman" w:cs="Times New Roman"/>
          <w:b/>
          <w:sz w:val="26"/>
          <w:szCs w:val="26"/>
        </w:rPr>
        <w:t>Exhibit E</w:t>
      </w:r>
    </w:p>
    <w:p w14:paraId="70646FAC" w14:textId="77777777" w:rsidR="002B0C21" w:rsidRPr="00D81692" w:rsidRDefault="002B0C21" w:rsidP="00604E06">
      <w:pPr>
        <w:spacing w:after="0" w:line="240" w:lineRule="auto"/>
        <w:contextualSpacing/>
        <w:jc w:val="center"/>
        <w:rPr>
          <w:rFonts w:ascii="Times New Roman" w:eastAsia="Times New Roman" w:hAnsi="Times New Roman" w:cs="Times New Roman"/>
          <w:b/>
          <w:sz w:val="26"/>
          <w:szCs w:val="26"/>
        </w:rPr>
      </w:pPr>
    </w:p>
    <w:p w14:paraId="00158CDC" w14:textId="652BC20D" w:rsidR="55ADC619" w:rsidRDefault="00292048" w:rsidP="00604E06">
      <w:pPr>
        <w:spacing w:after="0" w:line="240" w:lineRule="auto"/>
        <w:contextualSpacing/>
        <w:jc w:val="center"/>
        <w:rPr>
          <w:rFonts w:ascii="Times New Roman" w:eastAsia="Times New Roman" w:hAnsi="Times New Roman" w:cs="Times New Roman"/>
          <w:sz w:val="26"/>
          <w:szCs w:val="26"/>
        </w:rPr>
      </w:pPr>
      <w:r w:rsidRPr="2FB3DE96">
        <w:rPr>
          <w:rFonts w:ascii="Times New Roman" w:eastAsia="Times New Roman" w:hAnsi="Times New Roman" w:cs="Times New Roman"/>
          <w:b/>
          <w:sz w:val="26"/>
          <w:szCs w:val="26"/>
        </w:rPr>
        <w:t xml:space="preserve">FILING REQUIREMENTS FOR </w:t>
      </w:r>
      <w:r w:rsidR="36B41B0A" w:rsidRPr="2FB3DE96">
        <w:rPr>
          <w:rFonts w:ascii="Times New Roman" w:eastAsia="Times New Roman" w:hAnsi="Times New Roman" w:cs="Times New Roman"/>
          <w:b/>
          <w:bCs/>
          <w:sz w:val="26"/>
          <w:szCs w:val="26"/>
        </w:rPr>
        <w:t>PUBLIC UTILITIES SEEKING</w:t>
      </w:r>
      <w:r w:rsidR="42D26466" w:rsidRPr="2FB3DE96">
        <w:rPr>
          <w:rFonts w:ascii="Times New Roman" w:eastAsia="Times New Roman" w:hAnsi="Times New Roman" w:cs="Times New Roman"/>
          <w:b/>
          <w:bCs/>
          <w:sz w:val="26"/>
          <w:szCs w:val="26"/>
        </w:rPr>
        <w:t xml:space="preserve"> A</w:t>
      </w:r>
      <w:r w:rsidR="36B41B0A" w:rsidRPr="2FB3DE96">
        <w:rPr>
          <w:rFonts w:ascii="Times New Roman" w:eastAsia="Times New Roman" w:hAnsi="Times New Roman" w:cs="Times New Roman"/>
          <w:b/>
          <w:bCs/>
          <w:sz w:val="26"/>
          <w:szCs w:val="26"/>
        </w:rPr>
        <w:t xml:space="preserve"> GENERAL RATE INCREASE ABOVE $1 MILLION IN ANNUAL GROSS REVENUES</w:t>
      </w:r>
    </w:p>
    <w:p w14:paraId="2A31CD5E" w14:textId="77777777" w:rsidR="003B6199" w:rsidRDefault="003B6199" w:rsidP="00604E06">
      <w:pPr>
        <w:spacing w:after="0" w:line="240" w:lineRule="auto"/>
        <w:contextualSpacing/>
        <w:jc w:val="center"/>
        <w:rPr>
          <w:rFonts w:ascii="Times New Roman" w:eastAsia="Times New Roman" w:hAnsi="Times New Roman" w:cs="Times New Roman"/>
          <w:sz w:val="26"/>
          <w:szCs w:val="26"/>
        </w:rPr>
      </w:pPr>
    </w:p>
    <w:p w14:paraId="5933A1E6" w14:textId="2BEDFA7A" w:rsidR="00B15FBF" w:rsidRDefault="00B15FBF" w:rsidP="008E3ACE">
      <w:pPr>
        <w:rPr>
          <w:rFonts w:ascii="Times" w:hAnsi="Times" w:cs="Times"/>
          <w:color w:val="333333"/>
          <w:shd w:val="clear" w:color="auto" w:fill="FFFFFF"/>
        </w:rPr>
      </w:pPr>
      <w:r>
        <w:rPr>
          <w:rFonts w:ascii="Times" w:hAnsi="Times" w:cs="Times"/>
          <w:color w:val="333333"/>
          <w:shd w:val="clear" w:color="auto" w:fill="FFFFFF"/>
        </w:rPr>
        <w:t>(</w:t>
      </w:r>
      <w:r>
        <w:rPr>
          <w:rFonts w:ascii="Times" w:hAnsi="Times" w:cs="Times"/>
          <w:i/>
          <w:iCs/>
          <w:color w:val="333333"/>
          <w:shd w:val="clear" w:color="auto" w:fill="FFFFFF"/>
        </w:rPr>
        <w:t>Note</w:t>
      </w:r>
      <w:r>
        <w:rPr>
          <w:rFonts w:ascii="Times" w:hAnsi="Times" w:cs="Times"/>
          <w:color w:val="333333"/>
          <w:shd w:val="clear" w:color="auto" w:fill="FFFFFF"/>
        </w:rPr>
        <w:t xml:space="preserve">: The following sections are proposed to be added and </w:t>
      </w:r>
      <w:r w:rsidR="00490A96">
        <w:rPr>
          <w:rFonts w:ascii="Times" w:hAnsi="Times" w:cs="Times"/>
          <w:color w:val="333333"/>
          <w:shd w:val="clear" w:color="auto" w:fill="FFFFFF"/>
        </w:rPr>
        <w:t xml:space="preserve">are shown </w:t>
      </w:r>
      <w:r>
        <w:rPr>
          <w:rFonts w:ascii="Times" w:hAnsi="Times" w:cs="Times"/>
          <w:color w:val="333333"/>
          <w:shd w:val="clear" w:color="auto" w:fill="FFFFFF"/>
        </w:rPr>
        <w:t>in regular type to enhance readability.)</w:t>
      </w:r>
    </w:p>
    <w:p w14:paraId="70E555DF" w14:textId="77777777" w:rsidR="00B15FBF" w:rsidRPr="00D81692" w:rsidRDefault="00B15FBF" w:rsidP="00604E06">
      <w:pPr>
        <w:spacing w:after="0" w:line="240" w:lineRule="auto"/>
        <w:contextualSpacing/>
        <w:jc w:val="center"/>
        <w:rPr>
          <w:rFonts w:ascii="Times New Roman" w:eastAsia="Times New Roman" w:hAnsi="Times New Roman" w:cs="Times New Roman"/>
          <w:sz w:val="26"/>
          <w:szCs w:val="26"/>
        </w:rPr>
      </w:pPr>
    </w:p>
    <w:p w14:paraId="047E8A0A" w14:textId="77777777" w:rsidR="001C4DE4" w:rsidRDefault="00ED089C"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b/>
          <w:sz w:val="26"/>
          <w:szCs w:val="26"/>
        </w:rPr>
        <w:t>I.  Applicability</w:t>
      </w:r>
      <w:r w:rsidRPr="464E7ACA">
        <w:rPr>
          <w:rFonts w:ascii="Times New Roman" w:eastAsia="Times New Roman" w:hAnsi="Times New Roman" w:cs="Times New Roman"/>
          <w:sz w:val="26"/>
          <w:szCs w:val="26"/>
        </w:rPr>
        <w:t>.</w:t>
      </w:r>
      <w:r w:rsidRPr="00D81692">
        <w:rPr>
          <w:rFonts w:ascii="Times New Roman" w:eastAsia="Times New Roman" w:hAnsi="Times New Roman" w:cs="Times New Roman"/>
          <w:sz w:val="26"/>
          <w:szCs w:val="26"/>
          <w:u w:val="single"/>
        </w:rPr>
        <w:t xml:space="preserve">  </w:t>
      </w:r>
    </w:p>
    <w:p w14:paraId="3344A8C9" w14:textId="77777777" w:rsidR="0093430B" w:rsidRDefault="0093430B" w:rsidP="00604E06">
      <w:pPr>
        <w:spacing w:after="0" w:line="240" w:lineRule="auto"/>
        <w:contextualSpacing/>
        <w:rPr>
          <w:rFonts w:ascii="Times New Roman" w:eastAsia="Times New Roman" w:hAnsi="Times New Roman" w:cs="Times New Roman"/>
          <w:sz w:val="26"/>
          <w:szCs w:val="26"/>
        </w:rPr>
      </w:pPr>
    </w:p>
    <w:p w14:paraId="416A6BBB" w14:textId="2B1DE56D" w:rsidR="55ADC619" w:rsidRPr="00D81692" w:rsidRDefault="5CA2CA83"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sz w:val="26"/>
          <w:szCs w:val="26"/>
        </w:rPr>
        <w:t xml:space="preserve">Exhibit E </w:t>
      </w:r>
      <w:r w:rsidR="04352A83" w:rsidRPr="2FB3DE96">
        <w:rPr>
          <w:rFonts w:ascii="Times New Roman" w:eastAsia="Times New Roman" w:hAnsi="Times New Roman" w:cs="Times New Roman"/>
          <w:sz w:val="26"/>
          <w:szCs w:val="26"/>
        </w:rPr>
        <w:t xml:space="preserve">applies to </w:t>
      </w:r>
      <w:r w:rsidR="00AC3DA8" w:rsidRPr="2FB3DE96">
        <w:rPr>
          <w:rFonts w:ascii="Times New Roman" w:eastAsia="Times New Roman" w:hAnsi="Times New Roman" w:cs="Times New Roman"/>
          <w:sz w:val="26"/>
          <w:szCs w:val="26"/>
        </w:rPr>
        <w:t xml:space="preserve">a </w:t>
      </w:r>
      <w:r w:rsidR="008B784F" w:rsidRPr="2FB3DE96">
        <w:rPr>
          <w:rFonts w:ascii="Times New Roman" w:eastAsia="Times New Roman" w:hAnsi="Times New Roman" w:cs="Times New Roman"/>
          <w:sz w:val="26"/>
          <w:szCs w:val="26"/>
        </w:rPr>
        <w:t>public</w:t>
      </w:r>
      <w:r w:rsidR="793070BE" w:rsidRPr="2FB3DE96">
        <w:rPr>
          <w:rFonts w:ascii="Times New Roman" w:eastAsia="Times New Roman" w:hAnsi="Times New Roman" w:cs="Times New Roman"/>
          <w:sz w:val="26"/>
          <w:szCs w:val="26"/>
        </w:rPr>
        <w:t xml:space="preserve"> u</w:t>
      </w:r>
      <w:r w:rsidR="7F2D36FD" w:rsidRPr="2FB3DE96">
        <w:rPr>
          <w:rFonts w:ascii="Times New Roman" w:eastAsia="Times New Roman" w:hAnsi="Times New Roman" w:cs="Times New Roman"/>
          <w:sz w:val="26"/>
          <w:szCs w:val="26"/>
        </w:rPr>
        <w:t xml:space="preserve">tility </w:t>
      </w:r>
      <w:r w:rsidR="6FDC490E" w:rsidRPr="2FB3DE96">
        <w:rPr>
          <w:rFonts w:ascii="Times New Roman" w:eastAsia="Times New Roman" w:hAnsi="Times New Roman" w:cs="Times New Roman"/>
          <w:sz w:val="26"/>
          <w:szCs w:val="26"/>
        </w:rPr>
        <w:t>filing for</w:t>
      </w:r>
      <w:r w:rsidR="008B784F" w:rsidRPr="2FB3DE96">
        <w:rPr>
          <w:rFonts w:ascii="Times New Roman" w:eastAsia="Times New Roman" w:hAnsi="Times New Roman" w:cs="Times New Roman"/>
          <w:sz w:val="26"/>
          <w:szCs w:val="26"/>
        </w:rPr>
        <w:t xml:space="preserve"> </w:t>
      </w:r>
      <w:r w:rsidR="0026755F" w:rsidRPr="2FB3DE96">
        <w:rPr>
          <w:rFonts w:ascii="Times New Roman" w:eastAsia="Times New Roman" w:hAnsi="Times New Roman" w:cs="Times New Roman"/>
          <w:sz w:val="26"/>
          <w:szCs w:val="26"/>
        </w:rPr>
        <w:t>general</w:t>
      </w:r>
      <w:r w:rsidR="008B784F" w:rsidRPr="2FB3DE96">
        <w:rPr>
          <w:rFonts w:ascii="Times New Roman" w:eastAsia="Times New Roman" w:hAnsi="Times New Roman" w:cs="Times New Roman"/>
          <w:sz w:val="26"/>
          <w:szCs w:val="26"/>
        </w:rPr>
        <w:t xml:space="preserve"> rate </w:t>
      </w:r>
      <w:r w:rsidR="00C14C3A" w:rsidRPr="2FB3DE96">
        <w:rPr>
          <w:rFonts w:ascii="Times New Roman" w:eastAsia="Times New Roman" w:hAnsi="Times New Roman" w:cs="Times New Roman"/>
          <w:sz w:val="26"/>
          <w:szCs w:val="26"/>
        </w:rPr>
        <w:t xml:space="preserve">increase </w:t>
      </w:r>
      <w:r w:rsidR="0026755F" w:rsidRPr="2FB3DE96">
        <w:rPr>
          <w:rFonts w:ascii="Times New Roman" w:eastAsia="Times New Roman" w:hAnsi="Times New Roman" w:cs="Times New Roman"/>
          <w:sz w:val="26"/>
          <w:szCs w:val="26"/>
        </w:rPr>
        <w:t>pursuant to 66 Pa.C.S. § 1308(d) (</w:t>
      </w:r>
      <w:r w:rsidR="00D237EC" w:rsidRPr="2FB3DE96">
        <w:rPr>
          <w:rFonts w:ascii="Times New Roman" w:eastAsia="Times New Roman" w:hAnsi="Times New Roman" w:cs="Times New Roman"/>
          <w:sz w:val="26"/>
          <w:szCs w:val="26"/>
        </w:rPr>
        <w:t xml:space="preserve">relating to </w:t>
      </w:r>
      <w:r w:rsidR="0045773A" w:rsidRPr="2FB3DE96">
        <w:rPr>
          <w:rFonts w:ascii="Times New Roman" w:eastAsia="Times New Roman" w:hAnsi="Times New Roman" w:cs="Times New Roman"/>
          <w:sz w:val="26"/>
          <w:szCs w:val="26"/>
        </w:rPr>
        <w:t>general rate increases</w:t>
      </w:r>
      <w:r w:rsidR="00D237EC" w:rsidRPr="2FB3DE96">
        <w:rPr>
          <w:rFonts w:ascii="Times New Roman" w:eastAsia="Times New Roman" w:hAnsi="Times New Roman" w:cs="Times New Roman"/>
          <w:sz w:val="26"/>
          <w:szCs w:val="26"/>
        </w:rPr>
        <w:t xml:space="preserve">) </w:t>
      </w:r>
      <w:proofErr w:type="gramStart"/>
      <w:r w:rsidR="00D237EC" w:rsidRPr="2FB3DE96">
        <w:rPr>
          <w:rFonts w:ascii="Times New Roman" w:eastAsia="Times New Roman" w:hAnsi="Times New Roman" w:cs="Times New Roman"/>
          <w:sz w:val="26"/>
          <w:szCs w:val="26"/>
        </w:rPr>
        <w:t>in excess of</w:t>
      </w:r>
      <w:proofErr w:type="gramEnd"/>
      <w:r w:rsidR="00D237EC" w:rsidRPr="2FB3DE96">
        <w:rPr>
          <w:rFonts w:ascii="Times New Roman" w:eastAsia="Times New Roman" w:hAnsi="Times New Roman" w:cs="Times New Roman"/>
          <w:sz w:val="26"/>
          <w:szCs w:val="26"/>
        </w:rPr>
        <w:t xml:space="preserve"> </w:t>
      </w:r>
      <w:r w:rsidR="00C14C3A" w:rsidRPr="2FB3DE96">
        <w:rPr>
          <w:rFonts w:ascii="Times New Roman" w:eastAsia="Times New Roman" w:hAnsi="Times New Roman" w:cs="Times New Roman"/>
          <w:sz w:val="26"/>
          <w:szCs w:val="26"/>
        </w:rPr>
        <w:t>$1 million in annual gross revenues</w:t>
      </w:r>
      <w:r w:rsidR="36749925" w:rsidRPr="2FB3DE96">
        <w:rPr>
          <w:rFonts w:ascii="Times New Roman" w:eastAsia="Times New Roman" w:hAnsi="Times New Roman" w:cs="Times New Roman"/>
          <w:sz w:val="26"/>
          <w:szCs w:val="26"/>
        </w:rPr>
        <w:t xml:space="preserve">.  </w:t>
      </w:r>
      <w:r w:rsidR="004201EB" w:rsidRPr="2FB3DE96">
        <w:rPr>
          <w:rFonts w:ascii="Times New Roman" w:eastAsia="Times New Roman" w:hAnsi="Times New Roman" w:cs="Times New Roman"/>
          <w:sz w:val="26"/>
          <w:szCs w:val="26"/>
        </w:rPr>
        <w:t>Subs</w:t>
      </w:r>
      <w:r w:rsidRPr="2FB3DE96">
        <w:rPr>
          <w:rFonts w:ascii="Times New Roman" w:eastAsia="Times New Roman" w:hAnsi="Times New Roman" w:cs="Times New Roman"/>
          <w:sz w:val="26"/>
          <w:szCs w:val="26"/>
        </w:rPr>
        <w:t xml:space="preserve">ection </w:t>
      </w:r>
      <w:r w:rsidR="004201EB" w:rsidRPr="2FB3DE96">
        <w:rPr>
          <w:rFonts w:ascii="Times New Roman" w:eastAsia="Times New Roman" w:hAnsi="Times New Roman" w:cs="Times New Roman"/>
          <w:sz w:val="26"/>
          <w:szCs w:val="26"/>
        </w:rPr>
        <w:t>E.</w:t>
      </w:r>
      <w:r w:rsidRPr="2FB3DE96">
        <w:rPr>
          <w:rFonts w:ascii="Times New Roman" w:eastAsia="Times New Roman" w:hAnsi="Times New Roman" w:cs="Times New Roman"/>
          <w:sz w:val="26"/>
          <w:szCs w:val="26"/>
        </w:rPr>
        <w:t>I</w:t>
      </w:r>
      <w:r w:rsidR="4F7316E0" w:rsidRPr="2FB3DE96">
        <w:rPr>
          <w:rFonts w:ascii="Times New Roman" w:eastAsia="Times New Roman" w:hAnsi="Times New Roman" w:cs="Times New Roman"/>
          <w:sz w:val="26"/>
          <w:szCs w:val="26"/>
        </w:rPr>
        <w:t>I</w:t>
      </w:r>
      <w:r w:rsidRPr="2FB3DE96">
        <w:rPr>
          <w:rFonts w:ascii="Times New Roman" w:eastAsia="Times New Roman" w:hAnsi="Times New Roman" w:cs="Times New Roman"/>
          <w:sz w:val="26"/>
          <w:szCs w:val="26"/>
        </w:rPr>
        <w:t xml:space="preserve"> </w:t>
      </w:r>
      <w:r w:rsidR="36993DCE" w:rsidRPr="2FB3DE96">
        <w:rPr>
          <w:rFonts w:ascii="Times New Roman" w:eastAsia="Times New Roman" w:hAnsi="Times New Roman" w:cs="Times New Roman"/>
          <w:sz w:val="26"/>
          <w:szCs w:val="26"/>
        </w:rPr>
        <w:t xml:space="preserve">provides </w:t>
      </w:r>
      <w:r w:rsidR="00EF2B86" w:rsidRPr="2FB3DE96">
        <w:rPr>
          <w:rFonts w:ascii="Times New Roman" w:eastAsia="Times New Roman" w:hAnsi="Times New Roman" w:cs="Times New Roman"/>
          <w:sz w:val="26"/>
          <w:szCs w:val="26"/>
        </w:rPr>
        <w:t>definitions</w:t>
      </w:r>
      <w:r w:rsidR="6819BC9C" w:rsidRPr="2FB3DE96">
        <w:rPr>
          <w:rFonts w:ascii="Times New Roman" w:eastAsia="Times New Roman" w:hAnsi="Times New Roman" w:cs="Times New Roman"/>
          <w:sz w:val="26"/>
          <w:szCs w:val="26"/>
        </w:rPr>
        <w:t>.  S</w:t>
      </w:r>
      <w:r w:rsidR="65EC3A30" w:rsidRPr="2FB3DE96">
        <w:rPr>
          <w:rFonts w:ascii="Times New Roman" w:eastAsia="Times New Roman" w:hAnsi="Times New Roman" w:cs="Times New Roman"/>
          <w:sz w:val="26"/>
          <w:szCs w:val="26"/>
        </w:rPr>
        <w:t>u</w:t>
      </w:r>
      <w:r w:rsidR="4DF8ADC4" w:rsidRPr="2FB3DE96">
        <w:rPr>
          <w:rFonts w:ascii="Times New Roman" w:eastAsia="Times New Roman" w:hAnsi="Times New Roman" w:cs="Times New Roman"/>
          <w:sz w:val="26"/>
          <w:szCs w:val="26"/>
        </w:rPr>
        <w:t xml:space="preserve">bsections </w:t>
      </w:r>
      <w:r w:rsidR="004201EB" w:rsidRPr="2FB3DE96">
        <w:rPr>
          <w:rFonts w:ascii="Times New Roman" w:eastAsia="Times New Roman" w:hAnsi="Times New Roman" w:cs="Times New Roman"/>
          <w:sz w:val="26"/>
          <w:szCs w:val="26"/>
        </w:rPr>
        <w:t>E.</w:t>
      </w:r>
      <w:r w:rsidR="42F11B90" w:rsidRPr="2FB3DE96">
        <w:rPr>
          <w:rFonts w:ascii="Times New Roman" w:eastAsia="Times New Roman" w:hAnsi="Times New Roman" w:cs="Times New Roman"/>
          <w:sz w:val="26"/>
          <w:szCs w:val="26"/>
        </w:rPr>
        <w:t>II</w:t>
      </w:r>
      <w:r w:rsidR="007B0D5C" w:rsidRPr="2FB3DE96">
        <w:rPr>
          <w:rFonts w:ascii="Times New Roman" w:eastAsia="Times New Roman" w:hAnsi="Times New Roman" w:cs="Times New Roman"/>
          <w:sz w:val="26"/>
          <w:szCs w:val="26"/>
        </w:rPr>
        <w:t>I</w:t>
      </w:r>
      <w:r w:rsidR="42F11B90" w:rsidRPr="2FB3DE96">
        <w:rPr>
          <w:rFonts w:ascii="Times New Roman" w:eastAsia="Times New Roman" w:hAnsi="Times New Roman" w:cs="Times New Roman"/>
          <w:sz w:val="26"/>
          <w:szCs w:val="26"/>
        </w:rPr>
        <w:t>.A</w:t>
      </w:r>
      <w:r w:rsidR="002C64D7">
        <w:rPr>
          <w:rFonts w:ascii="Times New Roman" w:eastAsia="Times New Roman" w:hAnsi="Times New Roman" w:cs="Times New Roman"/>
          <w:sz w:val="26"/>
          <w:szCs w:val="26"/>
        </w:rPr>
        <w:t>—</w:t>
      </w:r>
      <w:r w:rsidR="004201EB" w:rsidRPr="2FB3DE96">
        <w:rPr>
          <w:rFonts w:ascii="Times New Roman" w:eastAsia="Times New Roman" w:hAnsi="Times New Roman" w:cs="Times New Roman"/>
          <w:sz w:val="26"/>
          <w:szCs w:val="26"/>
        </w:rPr>
        <w:t>E.</w:t>
      </w:r>
      <w:r w:rsidR="0BC608A9" w:rsidRPr="2FB3DE96">
        <w:rPr>
          <w:rFonts w:ascii="Times New Roman" w:eastAsia="Times New Roman" w:hAnsi="Times New Roman" w:cs="Times New Roman"/>
          <w:sz w:val="26"/>
          <w:szCs w:val="26"/>
        </w:rPr>
        <w:t>II</w:t>
      </w:r>
      <w:r w:rsidR="007B0D5C" w:rsidRPr="2FB3DE96">
        <w:rPr>
          <w:rFonts w:ascii="Times New Roman" w:eastAsia="Times New Roman" w:hAnsi="Times New Roman" w:cs="Times New Roman"/>
          <w:sz w:val="26"/>
          <w:szCs w:val="26"/>
        </w:rPr>
        <w:t>I</w:t>
      </w:r>
      <w:r w:rsidR="0BC608A9" w:rsidRPr="2FB3DE96">
        <w:rPr>
          <w:rFonts w:ascii="Times New Roman" w:eastAsia="Times New Roman" w:hAnsi="Times New Roman" w:cs="Times New Roman"/>
          <w:sz w:val="26"/>
          <w:szCs w:val="26"/>
        </w:rPr>
        <w:t xml:space="preserve">.N </w:t>
      </w:r>
      <w:r w:rsidR="36993DCE" w:rsidRPr="2FB3DE96">
        <w:rPr>
          <w:rFonts w:ascii="Times New Roman" w:eastAsia="Times New Roman" w:hAnsi="Times New Roman" w:cs="Times New Roman"/>
          <w:sz w:val="26"/>
          <w:szCs w:val="26"/>
        </w:rPr>
        <w:t>pro</w:t>
      </w:r>
      <w:r w:rsidR="7997DBCE" w:rsidRPr="2FB3DE96">
        <w:rPr>
          <w:rFonts w:ascii="Times New Roman" w:eastAsia="Times New Roman" w:hAnsi="Times New Roman" w:cs="Times New Roman"/>
          <w:sz w:val="26"/>
          <w:szCs w:val="26"/>
        </w:rPr>
        <w:t xml:space="preserve">vide </w:t>
      </w:r>
      <w:r w:rsidRPr="2FB3DE96">
        <w:rPr>
          <w:rFonts w:ascii="Times New Roman" w:eastAsia="Times New Roman" w:hAnsi="Times New Roman" w:cs="Times New Roman"/>
          <w:sz w:val="26"/>
          <w:szCs w:val="26"/>
        </w:rPr>
        <w:t>common filing</w:t>
      </w:r>
      <w:r w:rsidR="7C0CA84F" w:rsidRPr="2FB3DE96">
        <w:rPr>
          <w:rFonts w:ascii="Times New Roman" w:eastAsia="Times New Roman" w:hAnsi="Times New Roman" w:cs="Times New Roman"/>
          <w:sz w:val="26"/>
          <w:szCs w:val="26"/>
        </w:rPr>
        <w:t xml:space="preserve"> requirements.</w:t>
      </w:r>
      <w:r w:rsidRPr="2FB3DE96">
        <w:rPr>
          <w:rFonts w:ascii="Times New Roman" w:eastAsia="Times New Roman" w:hAnsi="Times New Roman" w:cs="Times New Roman"/>
          <w:sz w:val="26"/>
          <w:szCs w:val="26"/>
        </w:rPr>
        <w:t xml:space="preserve"> </w:t>
      </w:r>
      <w:r w:rsidR="2178A3F3" w:rsidRPr="2FB3DE96">
        <w:rPr>
          <w:rFonts w:ascii="Times New Roman" w:eastAsia="Times New Roman" w:hAnsi="Times New Roman" w:cs="Times New Roman"/>
          <w:sz w:val="26"/>
          <w:szCs w:val="26"/>
        </w:rPr>
        <w:t xml:space="preserve"> </w:t>
      </w:r>
      <w:r w:rsidRPr="2FB3DE96">
        <w:rPr>
          <w:rFonts w:ascii="Times New Roman" w:eastAsia="Times New Roman" w:hAnsi="Times New Roman" w:cs="Times New Roman"/>
          <w:sz w:val="26"/>
          <w:szCs w:val="26"/>
        </w:rPr>
        <w:t>Subsection</w:t>
      </w:r>
      <w:r w:rsidR="3439770E" w:rsidRPr="2FB3DE96">
        <w:rPr>
          <w:rFonts w:ascii="Times New Roman" w:eastAsia="Times New Roman" w:hAnsi="Times New Roman" w:cs="Times New Roman"/>
          <w:sz w:val="26"/>
          <w:szCs w:val="26"/>
        </w:rPr>
        <w:t>s</w:t>
      </w:r>
      <w:r w:rsidRPr="2FB3DE96">
        <w:rPr>
          <w:rFonts w:ascii="Times New Roman" w:eastAsia="Times New Roman" w:hAnsi="Times New Roman" w:cs="Times New Roman"/>
          <w:sz w:val="26"/>
          <w:szCs w:val="26"/>
        </w:rPr>
        <w:t xml:space="preserve"> </w:t>
      </w:r>
      <w:r w:rsidR="004201EB" w:rsidRPr="2FB3DE96">
        <w:rPr>
          <w:rFonts w:ascii="Times New Roman" w:eastAsia="Times New Roman" w:hAnsi="Times New Roman" w:cs="Times New Roman"/>
          <w:sz w:val="26"/>
          <w:szCs w:val="26"/>
        </w:rPr>
        <w:t>E.</w:t>
      </w:r>
      <w:proofErr w:type="gramStart"/>
      <w:r w:rsidR="452D42A7" w:rsidRPr="2FB3DE96">
        <w:rPr>
          <w:rFonts w:ascii="Times New Roman" w:eastAsia="Times New Roman" w:hAnsi="Times New Roman" w:cs="Times New Roman"/>
          <w:sz w:val="26"/>
          <w:szCs w:val="26"/>
        </w:rPr>
        <w:t>IV</w:t>
      </w:r>
      <w:r w:rsidRPr="2FB3DE96">
        <w:rPr>
          <w:rFonts w:ascii="Times New Roman" w:eastAsia="Times New Roman" w:hAnsi="Times New Roman" w:cs="Times New Roman"/>
          <w:sz w:val="26"/>
          <w:szCs w:val="26"/>
        </w:rPr>
        <w:t>.</w:t>
      </w:r>
      <w:r w:rsidR="07C49033" w:rsidRPr="2FB3DE96">
        <w:rPr>
          <w:rFonts w:ascii="Times New Roman" w:eastAsia="Times New Roman" w:hAnsi="Times New Roman" w:cs="Times New Roman"/>
          <w:sz w:val="26"/>
          <w:szCs w:val="26"/>
        </w:rPr>
        <w:t>A</w:t>
      </w:r>
      <w:proofErr w:type="gramEnd"/>
      <w:r w:rsidR="0039619D">
        <w:rPr>
          <w:rFonts w:ascii="Times New Roman" w:eastAsia="Times New Roman" w:hAnsi="Times New Roman" w:cs="Times New Roman"/>
          <w:sz w:val="26"/>
          <w:szCs w:val="26"/>
        </w:rPr>
        <w:t>—</w:t>
      </w:r>
      <w:r w:rsidR="004201EB" w:rsidRPr="2FB3DE96">
        <w:rPr>
          <w:rFonts w:ascii="Times New Roman" w:eastAsia="Times New Roman" w:hAnsi="Times New Roman" w:cs="Times New Roman"/>
          <w:sz w:val="26"/>
          <w:szCs w:val="26"/>
        </w:rPr>
        <w:t>E.I</w:t>
      </w:r>
      <w:r w:rsidR="7C537E48" w:rsidRPr="2FB3DE96">
        <w:rPr>
          <w:rFonts w:ascii="Times New Roman" w:eastAsia="Times New Roman" w:hAnsi="Times New Roman" w:cs="Times New Roman"/>
          <w:sz w:val="26"/>
          <w:szCs w:val="26"/>
        </w:rPr>
        <w:t>V</w:t>
      </w:r>
      <w:r w:rsidR="004201EB" w:rsidRPr="2FB3DE96">
        <w:rPr>
          <w:rFonts w:ascii="Times New Roman" w:eastAsia="Times New Roman" w:hAnsi="Times New Roman" w:cs="Times New Roman"/>
          <w:sz w:val="26"/>
          <w:szCs w:val="26"/>
        </w:rPr>
        <w:t>.</w:t>
      </w:r>
      <w:r w:rsidR="00267C74">
        <w:rPr>
          <w:rFonts w:ascii="Times New Roman" w:eastAsia="Times New Roman" w:hAnsi="Times New Roman" w:cs="Times New Roman"/>
          <w:sz w:val="26"/>
          <w:szCs w:val="26"/>
        </w:rPr>
        <w:t>D</w:t>
      </w:r>
      <w:r w:rsidRPr="2FB3DE96">
        <w:rPr>
          <w:rFonts w:ascii="Times New Roman" w:eastAsia="Times New Roman" w:hAnsi="Times New Roman" w:cs="Times New Roman"/>
          <w:sz w:val="26"/>
          <w:szCs w:val="26"/>
        </w:rPr>
        <w:t xml:space="preserve"> </w:t>
      </w:r>
      <w:r w:rsidR="391A3D72" w:rsidRPr="2FB3DE96">
        <w:rPr>
          <w:rFonts w:ascii="Times New Roman" w:eastAsia="Times New Roman" w:hAnsi="Times New Roman" w:cs="Times New Roman"/>
          <w:sz w:val="26"/>
          <w:szCs w:val="26"/>
        </w:rPr>
        <w:t xml:space="preserve">provide </w:t>
      </w:r>
      <w:r w:rsidRPr="2FB3DE96">
        <w:rPr>
          <w:rFonts w:ascii="Times New Roman" w:eastAsia="Times New Roman" w:hAnsi="Times New Roman" w:cs="Times New Roman"/>
          <w:sz w:val="26"/>
          <w:szCs w:val="26"/>
        </w:rPr>
        <w:t xml:space="preserve">further </w:t>
      </w:r>
      <w:r w:rsidR="50E50A7D" w:rsidRPr="2FB3DE96">
        <w:rPr>
          <w:rFonts w:ascii="Times New Roman" w:eastAsia="Times New Roman" w:hAnsi="Times New Roman" w:cs="Times New Roman"/>
          <w:sz w:val="26"/>
          <w:szCs w:val="26"/>
        </w:rPr>
        <w:t>filing</w:t>
      </w:r>
      <w:r w:rsidRPr="2FB3DE96">
        <w:rPr>
          <w:rFonts w:ascii="Times New Roman" w:eastAsia="Times New Roman" w:hAnsi="Times New Roman" w:cs="Times New Roman"/>
          <w:sz w:val="26"/>
          <w:szCs w:val="26"/>
        </w:rPr>
        <w:t xml:space="preserve"> requirements </w:t>
      </w:r>
      <w:r w:rsidR="50E50A7D" w:rsidRPr="2FB3DE96">
        <w:rPr>
          <w:rFonts w:ascii="Times New Roman" w:eastAsia="Times New Roman" w:hAnsi="Times New Roman" w:cs="Times New Roman"/>
          <w:sz w:val="26"/>
          <w:szCs w:val="26"/>
        </w:rPr>
        <w:t xml:space="preserve">specific </w:t>
      </w:r>
      <w:r w:rsidRPr="2FB3DE96">
        <w:rPr>
          <w:rFonts w:ascii="Times New Roman" w:eastAsia="Times New Roman" w:hAnsi="Times New Roman" w:cs="Times New Roman"/>
          <w:sz w:val="26"/>
          <w:szCs w:val="26"/>
        </w:rPr>
        <w:t xml:space="preserve">to </w:t>
      </w:r>
      <w:r w:rsidR="50E50A7D" w:rsidRPr="2FB3DE96">
        <w:rPr>
          <w:rFonts w:ascii="Times New Roman" w:eastAsia="Times New Roman" w:hAnsi="Times New Roman" w:cs="Times New Roman"/>
          <w:sz w:val="26"/>
          <w:szCs w:val="26"/>
        </w:rPr>
        <w:t xml:space="preserve">a </w:t>
      </w:r>
      <w:r w:rsidRPr="2FB3DE96">
        <w:rPr>
          <w:rFonts w:ascii="Times New Roman" w:eastAsia="Times New Roman" w:hAnsi="Times New Roman" w:cs="Times New Roman"/>
          <w:sz w:val="26"/>
          <w:szCs w:val="26"/>
        </w:rPr>
        <w:t xml:space="preserve">particular </w:t>
      </w:r>
      <w:r w:rsidR="00F27EA7" w:rsidRPr="2FB3DE96">
        <w:rPr>
          <w:rFonts w:ascii="Times New Roman" w:eastAsia="Times New Roman" w:hAnsi="Times New Roman" w:cs="Times New Roman"/>
          <w:sz w:val="26"/>
          <w:szCs w:val="26"/>
        </w:rPr>
        <w:t xml:space="preserve">public </w:t>
      </w:r>
      <w:r w:rsidR="65B2B24D" w:rsidRPr="2FB3DE96">
        <w:rPr>
          <w:rFonts w:ascii="Times New Roman" w:eastAsia="Times New Roman" w:hAnsi="Times New Roman" w:cs="Times New Roman"/>
          <w:sz w:val="26"/>
          <w:szCs w:val="26"/>
        </w:rPr>
        <w:t xml:space="preserve">utility </w:t>
      </w:r>
      <w:r w:rsidR="008B784F" w:rsidRPr="2FB3DE96">
        <w:rPr>
          <w:rFonts w:ascii="Times New Roman" w:eastAsia="Times New Roman" w:hAnsi="Times New Roman" w:cs="Times New Roman"/>
          <w:sz w:val="26"/>
          <w:szCs w:val="26"/>
        </w:rPr>
        <w:t>industry</w:t>
      </w:r>
      <w:r w:rsidRPr="2FB3DE96">
        <w:rPr>
          <w:rFonts w:ascii="Times New Roman" w:eastAsia="Times New Roman" w:hAnsi="Times New Roman" w:cs="Times New Roman"/>
          <w:sz w:val="26"/>
          <w:szCs w:val="26"/>
        </w:rPr>
        <w:t>.</w:t>
      </w:r>
      <w:r w:rsidR="00BC67E1">
        <w:rPr>
          <w:rFonts w:ascii="Times New Roman" w:eastAsia="Times New Roman" w:hAnsi="Times New Roman" w:cs="Times New Roman"/>
          <w:sz w:val="26"/>
          <w:szCs w:val="26"/>
        </w:rPr>
        <w:t xml:space="preserve">  </w:t>
      </w:r>
    </w:p>
    <w:p w14:paraId="6259C040" w14:textId="77601C0E" w:rsidR="2E644A9D" w:rsidRPr="00D81692" w:rsidRDefault="2E644A9D" w:rsidP="00604E06">
      <w:pPr>
        <w:spacing w:after="0" w:line="240" w:lineRule="auto"/>
        <w:contextualSpacing/>
        <w:rPr>
          <w:rFonts w:ascii="Times New Roman" w:eastAsia="Times New Roman" w:hAnsi="Times New Roman" w:cs="Times New Roman"/>
          <w:sz w:val="26"/>
          <w:szCs w:val="26"/>
        </w:rPr>
      </w:pPr>
    </w:p>
    <w:p w14:paraId="2523E404" w14:textId="434D6E73" w:rsidR="55ADC619" w:rsidRPr="00D81692" w:rsidRDefault="00ED089C"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b/>
          <w:sz w:val="26"/>
          <w:szCs w:val="26"/>
        </w:rPr>
        <w:t>I</w:t>
      </w:r>
      <w:r w:rsidR="48E5B604" w:rsidRPr="464E7ACA">
        <w:rPr>
          <w:rFonts w:ascii="Times New Roman" w:eastAsia="Times New Roman" w:hAnsi="Times New Roman" w:cs="Times New Roman"/>
          <w:b/>
          <w:sz w:val="26"/>
          <w:szCs w:val="26"/>
        </w:rPr>
        <w:t>I.</w:t>
      </w:r>
      <w:r w:rsidR="48E5B604" w:rsidRPr="464E7ACA">
        <w:rPr>
          <w:rFonts w:ascii="Times New Roman" w:eastAsia="Times New Roman" w:hAnsi="Times New Roman" w:cs="Times New Roman"/>
          <w:sz w:val="26"/>
          <w:szCs w:val="26"/>
        </w:rPr>
        <w:t xml:space="preserve">  </w:t>
      </w:r>
      <w:r w:rsidR="48E5B604" w:rsidRPr="464E7ACA">
        <w:rPr>
          <w:rFonts w:ascii="Times New Roman" w:eastAsia="Times New Roman" w:hAnsi="Times New Roman" w:cs="Times New Roman"/>
          <w:b/>
          <w:sz w:val="26"/>
          <w:szCs w:val="26"/>
        </w:rPr>
        <w:t>Definitions.</w:t>
      </w:r>
    </w:p>
    <w:p w14:paraId="0B5335D1" w14:textId="797CBB8E" w:rsidR="7D9141C7" w:rsidRPr="00D81692" w:rsidRDefault="7D9141C7" w:rsidP="00604E06">
      <w:pPr>
        <w:spacing w:after="0" w:line="240" w:lineRule="auto"/>
        <w:contextualSpacing/>
        <w:rPr>
          <w:rFonts w:ascii="Times New Roman" w:eastAsia="Times New Roman" w:hAnsi="Times New Roman" w:cs="Times New Roman"/>
          <w:sz w:val="26"/>
          <w:szCs w:val="26"/>
        </w:rPr>
      </w:pPr>
    </w:p>
    <w:p w14:paraId="53F3D55B" w14:textId="411A9FBC" w:rsidR="00E75E83" w:rsidRDefault="00E75E83" w:rsidP="00604E06">
      <w:pPr>
        <w:spacing w:after="0" w:line="240" w:lineRule="auto"/>
        <w:contextualSpacing/>
        <w:rPr>
          <w:rFonts w:ascii="Times New Roman" w:hAnsi="Times New Roman" w:cs="Times New Roman"/>
          <w:sz w:val="26"/>
          <w:szCs w:val="26"/>
        </w:rPr>
      </w:pPr>
      <w:r w:rsidRPr="464E7ACA">
        <w:rPr>
          <w:rFonts w:ascii="Times New Roman" w:hAnsi="Times New Roman" w:cs="Times New Roman"/>
          <w:sz w:val="26"/>
          <w:szCs w:val="26"/>
        </w:rPr>
        <w:t>The following words and terms, when used in this Exhibit E, have the following meanings, unless the context clearly indicates otherwise:</w:t>
      </w:r>
    </w:p>
    <w:p w14:paraId="356EB9A0" w14:textId="77777777" w:rsidR="00A0063B" w:rsidRPr="00D81692" w:rsidRDefault="00A0063B" w:rsidP="00604E06">
      <w:pPr>
        <w:spacing w:after="0" w:line="240" w:lineRule="auto"/>
        <w:contextualSpacing/>
        <w:rPr>
          <w:rFonts w:ascii="Times New Roman" w:hAnsi="Times New Roman" w:cs="Times New Roman"/>
          <w:sz w:val="26"/>
          <w:szCs w:val="26"/>
          <w:u w:val="single"/>
        </w:rPr>
      </w:pPr>
    </w:p>
    <w:p w14:paraId="6D43DC64" w14:textId="4B115D2C" w:rsidR="00ED0DCB" w:rsidRPr="00D81692" w:rsidRDefault="00ED0DCB" w:rsidP="00604E06">
      <w:pPr>
        <w:spacing w:after="0" w:line="240" w:lineRule="auto"/>
        <w:contextualSpacing/>
        <w:rPr>
          <w:rFonts w:ascii="Times New Roman" w:hAnsi="Times New Roman" w:cs="Times New Roman"/>
          <w:sz w:val="26"/>
          <w:szCs w:val="26"/>
        </w:rPr>
      </w:pPr>
      <w:r w:rsidRPr="464E7ACA">
        <w:rPr>
          <w:rFonts w:ascii="Times New Roman" w:hAnsi="Times New Roman" w:cs="Times New Roman"/>
          <w:i/>
          <w:sz w:val="26"/>
          <w:szCs w:val="26"/>
        </w:rPr>
        <w:t>AAO Plan</w:t>
      </w:r>
      <w:r w:rsidR="001816B4" w:rsidRPr="464E7ACA">
        <w:rPr>
          <w:rFonts w:ascii="Times New Roman" w:hAnsi="Times New Roman" w:cs="Times New Roman"/>
          <w:sz w:val="26"/>
          <w:szCs w:val="26"/>
        </w:rPr>
        <w:t>—</w:t>
      </w:r>
      <w:r w:rsidRPr="464E7ACA">
        <w:rPr>
          <w:rFonts w:ascii="Times New Roman" w:hAnsi="Times New Roman" w:cs="Times New Roman"/>
          <w:i/>
          <w:sz w:val="26"/>
          <w:szCs w:val="26"/>
        </w:rPr>
        <w:t xml:space="preserve">Annual </w:t>
      </w:r>
      <w:r w:rsidR="00A0063B" w:rsidRPr="464E7ACA">
        <w:rPr>
          <w:rFonts w:ascii="Times New Roman" w:hAnsi="Times New Roman" w:cs="Times New Roman"/>
          <w:i/>
          <w:sz w:val="26"/>
          <w:szCs w:val="26"/>
        </w:rPr>
        <w:t>a</w:t>
      </w:r>
      <w:r w:rsidRPr="464E7ACA">
        <w:rPr>
          <w:rFonts w:ascii="Times New Roman" w:hAnsi="Times New Roman" w:cs="Times New Roman"/>
          <w:i/>
          <w:sz w:val="26"/>
          <w:szCs w:val="26"/>
        </w:rPr>
        <w:t xml:space="preserve">sset </w:t>
      </w:r>
      <w:r w:rsidR="00A0063B" w:rsidRPr="464E7ACA">
        <w:rPr>
          <w:rFonts w:ascii="Times New Roman" w:hAnsi="Times New Roman" w:cs="Times New Roman"/>
          <w:i/>
          <w:sz w:val="26"/>
          <w:szCs w:val="26"/>
        </w:rPr>
        <w:t>o</w:t>
      </w:r>
      <w:r w:rsidRPr="464E7ACA">
        <w:rPr>
          <w:rFonts w:ascii="Times New Roman" w:hAnsi="Times New Roman" w:cs="Times New Roman"/>
          <w:i/>
          <w:sz w:val="26"/>
          <w:szCs w:val="26"/>
        </w:rPr>
        <w:t xml:space="preserve">ptimization </w:t>
      </w:r>
      <w:r w:rsidR="00A0063B" w:rsidRPr="464E7ACA">
        <w:rPr>
          <w:rFonts w:ascii="Times New Roman" w:hAnsi="Times New Roman" w:cs="Times New Roman"/>
          <w:i/>
          <w:sz w:val="26"/>
          <w:szCs w:val="26"/>
        </w:rPr>
        <w:t>p</w:t>
      </w:r>
      <w:r w:rsidRPr="464E7ACA">
        <w:rPr>
          <w:rFonts w:ascii="Times New Roman" w:hAnsi="Times New Roman" w:cs="Times New Roman"/>
          <w:i/>
          <w:sz w:val="26"/>
          <w:szCs w:val="26"/>
        </w:rPr>
        <w:t>lan</w:t>
      </w:r>
      <w:r w:rsidR="001816B4" w:rsidRPr="464E7ACA">
        <w:rPr>
          <w:rFonts w:ascii="Times New Roman" w:hAnsi="Times New Roman" w:cs="Times New Roman"/>
          <w:sz w:val="26"/>
          <w:szCs w:val="26"/>
        </w:rPr>
        <w:t>—</w:t>
      </w:r>
      <w:r w:rsidR="005A24DE" w:rsidRPr="464E7ACA">
        <w:rPr>
          <w:rFonts w:ascii="Times New Roman" w:hAnsi="Times New Roman" w:cs="Times New Roman"/>
          <w:sz w:val="26"/>
          <w:szCs w:val="26"/>
        </w:rPr>
        <w:t xml:space="preserve">The term has the meaning prescribed in </w:t>
      </w:r>
      <w:r w:rsidRPr="464E7ACA">
        <w:rPr>
          <w:rFonts w:ascii="Times New Roman" w:hAnsi="Times New Roman" w:cs="Times New Roman"/>
          <w:sz w:val="26"/>
          <w:szCs w:val="26"/>
        </w:rPr>
        <w:t>66 Pa.C.S. § 1356</w:t>
      </w:r>
      <w:r w:rsidR="00597EB8" w:rsidRPr="464E7ACA">
        <w:rPr>
          <w:rFonts w:ascii="Times New Roman" w:hAnsi="Times New Roman" w:cs="Times New Roman"/>
          <w:sz w:val="26"/>
          <w:szCs w:val="26"/>
        </w:rPr>
        <w:t xml:space="preserve"> (relating to asset optimization plans).</w:t>
      </w:r>
    </w:p>
    <w:p w14:paraId="2330DD8A" w14:textId="77777777" w:rsidR="00ED0DCB" w:rsidRPr="00D81692" w:rsidRDefault="00ED0DCB" w:rsidP="00604E06">
      <w:pPr>
        <w:spacing w:after="0" w:line="240" w:lineRule="auto"/>
        <w:contextualSpacing/>
        <w:rPr>
          <w:rFonts w:ascii="Times New Roman" w:hAnsi="Times New Roman" w:cs="Times New Roman"/>
          <w:sz w:val="26"/>
          <w:szCs w:val="26"/>
        </w:rPr>
      </w:pPr>
    </w:p>
    <w:p w14:paraId="0030CE4D" w14:textId="675981D5" w:rsidR="00434255" w:rsidRPr="00D81692" w:rsidRDefault="00434255"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i/>
          <w:sz w:val="26"/>
          <w:szCs w:val="26"/>
        </w:rPr>
        <w:t>AFUDC</w:t>
      </w:r>
      <w:r w:rsidRPr="464E7ACA">
        <w:rPr>
          <w:rFonts w:ascii="Times New Roman" w:eastAsia="Times New Roman" w:hAnsi="Times New Roman" w:cs="Times New Roman"/>
          <w:sz w:val="26"/>
          <w:szCs w:val="26"/>
        </w:rPr>
        <w:t>—</w:t>
      </w:r>
      <w:r w:rsidRPr="464E7ACA">
        <w:rPr>
          <w:rFonts w:ascii="Times New Roman" w:eastAsia="Times New Roman" w:hAnsi="Times New Roman" w:cs="Times New Roman"/>
          <w:i/>
          <w:sz w:val="26"/>
          <w:szCs w:val="26"/>
        </w:rPr>
        <w:t xml:space="preserve">Allowance for </w:t>
      </w:r>
      <w:r w:rsidR="00467625" w:rsidRPr="464E7ACA">
        <w:rPr>
          <w:rFonts w:ascii="Times New Roman" w:eastAsia="Times New Roman" w:hAnsi="Times New Roman" w:cs="Times New Roman"/>
          <w:i/>
          <w:sz w:val="26"/>
          <w:szCs w:val="26"/>
        </w:rPr>
        <w:t>f</w:t>
      </w:r>
      <w:r w:rsidRPr="464E7ACA">
        <w:rPr>
          <w:rFonts w:ascii="Times New Roman" w:eastAsia="Times New Roman" w:hAnsi="Times New Roman" w:cs="Times New Roman"/>
          <w:i/>
          <w:sz w:val="26"/>
          <w:szCs w:val="26"/>
        </w:rPr>
        <w:t xml:space="preserve">unds </w:t>
      </w:r>
      <w:r w:rsidR="00467625" w:rsidRPr="464E7ACA">
        <w:rPr>
          <w:rFonts w:ascii="Times New Roman" w:eastAsia="Times New Roman" w:hAnsi="Times New Roman" w:cs="Times New Roman"/>
          <w:i/>
          <w:sz w:val="26"/>
          <w:szCs w:val="26"/>
        </w:rPr>
        <w:t>u</w:t>
      </w:r>
      <w:r w:rsidRPr="464E7ACA">
        <w:rPr>
          <w:rFonts w:ascii="Times New Roman" w:eastAsia="Times New Roman" w:hAnsi="Times New Roman" w:cs="Times New Roman"/>
          <w:i/>
          <w:sz w:val="26"/>
          <w:szCs w:val="26"/>
        </w:rPr>
        <w:t xml:space="preserve">sed </w:t>
      </w:r>
      <w:r w:rsidR="00467625" w:rsidRPr="464E7ACA">
        <w:rPr>
          <w:rFonts w:ascii="Times New Roman" w:eastAsia="Times New Roman" w:hAnsi="Times New Roman" w:cs="Times New Roman"/>
          <w:i/>
          <w:sz w:val="26"/>
          <w:szCs w:val="26"/>
        </w:rPr>
        <w:t>d</w:t>
      </w:r>
      <w:r w:rsidRPr="464E7ACA">
        <w:rPr>
          <w:rFonts w:ascii="Times New Roman" w:eastAsia="Times New Roman" w:hAnsi="Times New Roman" w:cs="Times New Roman"/>
          <w:i/>
          <w:sz w:val="26"/>
          <w:szCs w:val="26"/>
        </w:rPr>
        <w:t xml:space="preserve">uring </w:t>
      </w:r>
      <w:r w:rsidR="00467625" w:rsidRPr="464E7ACA">
        <w:rPr>
          <w:rFonts w:ascii="Times New Roman" w:eastAsia="Times New Roman" w:hAnsi="Times New Roman" w:cs="Times New Roman"/>
          <w:i/>
          <w:sz w:val="26"/>
          <w:szCs w:val="26"/>
        </w:rPr>
        <w:t>c</w:t>
      </w:r>
      <w:r w:rsidRPr="464E7ACA">
        <w:rPr>
          <w:rFonts w:ascii="Times New Roman" w:eastAsia="Times New Roman" w:hAnsi="Times New Roman" w:cs="Times New Roman"/>
          <w:i/>
          <w:sz w:val="26"/>
          <w:szCs w:val="26"/>
        </w:rPr>
        <w:t>onstruction</w:t>
      </w:r>
      <w:r w:rsidRPr="464E7ACA">
        <w:rPr>
          <w:rFonts w:ascii="Times New Roman" w:eastAsia="Times New Roman" w:hAnsi="Times New Roman" w:cs="Times New Roman"/>
          <w:sz w:val="26"/>
          <w:szCs w:val="26"/>
        </w:rPr>
        <w:t xml:space="preserve">—The capitalized cost of debt and equity funds used to finance an addition of public utility plant to rate base while </w:t>
      </w:r>
      <w:r w:rsidR="00547DEA" w:rsidRPr="464E7ACA">
        <w:rPr>
          <w:rFonts w:ascii="Times New Roman" w:eastAsia="Times New Roman" w:hAnsi="Times New Roman" w:cs="Times New Roman"/>
          <w:sz w:val="26"/>
          <w:szCs w:val="26"/>
        </w:rPr>
        <w:t xml:space="preserve">the </w:t>
      </w:r>
      <w:r w:rsidRPr="464E7ACA">
        <w:rPr>
          <w:rFonts w:ascii="Times New Roman" w:eastAsia="Times New Roman" w:hAnsi="Times New Roman" w:cs="Times New Roman"/>
          <w:sz w:val="26"/>
          <w:szCs w:val="26"/>
        </w:rPr>
        <w:t>plant is under construction.</w:t>
      </w:r>
    </w:p>
    <w:p w14:paraId="16B03012" w14:textId="77777777" w:rsidR="00434255" w:rsidRPr="00D81692" w:rsidRDefault="00434255" w:rsidP="00604E06">
      <w:pPr>
        <w:spacing w:after="0" w:line="240" w:lineRule="auto"/>
        <w:contextualSpacing/>
        <w:rPr>
          <w:rFonts w:ascii="Times New Roman" w:eastAsia="Times New Roman" w:hAnsi="Times New Roman" w:cs="Times New Roman"/>
          <w:i/>
          <w:sz w:val="26"/>
          <w:szCs w:val="26"/>
        </w:rPr>
      </w:pPr>
    </w:p>
    <w:p w14:paraId="2A38D133" w14:textId="32CD3E4F" w:rsidR="7D9141C7" w:rsidRPr="00D81692" w:rsidRDefault="535E44E3"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i/>
          <w:sz w:val="26"/>
          <w:szCs w:val="26"/>
        </w:rPr>
        <w:t xml:space="preserve">Affiliated </w:t>
      </w:r>
      <w:r w:rsidR="730265CB" w:rsidRPr="464E7ACA">
        <w:rPr>
          <w:rFonts w:ascii="Times New Roman" w:eastAsia="Times New Roman" w:hAnsi="Times New Roman" w:cs="Times New Roman"/>
          <w:i/>
          <w:sz w:val="26"/>
          <w:szCs w:val="26"/>
        </w:rPr>
        <w:t>c</w:t>
      </w:r>
      <w:r w:rsidRPr="464E7ACA">
        <w:rPr>
          <w:rFonts w:ascii="Times New Roman" w:eastAsia="Times New Roman" w:hAnsi="Times New Roman" w:cs="Times New Roman"/>
          <w:i/>
          <w:sz w:val="26"/>
          <w:szCs w:val="26"/>
        </w:rPr>
        <w:t>ompan</w:t>
      </w:r>
      <w:r w:rsidR="0083739F" w:rsidRPr="464E7ACA">
        <w:rPr>
          <w:rFonts w:ascii="Times New Roman" w:eastAsia="Times New Roman" w:hAnsi="Times New Roman" w:cs="Times New Roman"/>
          <w:i/>
          <w:sz w:val="26"/>
          <w:szCs w:val="26"/>
        </w:rPr>
        <w:t>y</w:t>
      </w:r>
      <w:r w:rsidR="001816B4" w:rsidRPr="464E7ACA">
        <w:rPr>
          <w:rFonts w:ascii="Times New Roman" w:eastAsia="Times New Roman" w:hAnsi="Times New Roman" w:cs="Times New Roman"/>
          <w:sz w:val="26"/>
          <w:szCs w:val="26"/>
        </w:rPr>
        <w:t>—</w:t>
      </w:r>
      <w:r w:rsidR="00547DEA" w:rsidRPr="464E7ACA">
        <w:rPr>
          <w:rFonts w:ascii="Times New Roman" w:eastAsia="Times New Roman" w:hAnsi="Times New Roman" w:cs="Times New Roman"/>
          <w:sz w:val="26"/>
          <w:szCs w:val="26"/>
        </w:rPr>
        <w:t xml:space="preserve">A </w:t>
      </w:r>
      <w:r w:rsidR="7E1B9917" w:rsidRPr="464E7ACA">
        <w:rPr>
          <w:rFonts w:ascii="Times New Roman" w:eastAsia="Times New Roman" w:hAnsi="Times New Roman" w:cs="Times New Roman"/>
          <w:sz w:val="26"/>
          <w:szCs w:val="26"/>
        </w:rPr>
        <w:t xml:space="preserve">company </w:t>
      </w:r>
      <w:r w:rsidR="451CB0DD" w:rsidRPr="464E7ACA">
        <w:rPr>
          <w:rFonts w:ascii="Times New Roman" w:eastAsia="Times New Roman" w:hAnsi="Times New Roman" w:cs="Times New Roman"/>
          <w:sz w:val="26"/>
          <w:szCs w:val="26"/>
        </w:rPr>
        <w:t>in</w:t>
      </w:r>
      <w:r w:rsidR="606D5778" w:rsidRPr="464E7ACA">
        <w:rPr>
          <w:rFonts w:ascii="Times New Roman" w:eastAsia="Times New Roman" w:hAnsi="Times New Roman" w:cs="Times New Roman"/>
          <w:sz w:val="26"/>
          <w:szCs w:val="26"/>
        </w:rPr>
        <w:t xml:space="preserve"> any chain of successive ownership </w:t>
      </w:r>
      <w:r w:rsidR="4DB1FE9C" w:rsidRPr="464E7ACA">
        <w:rPr>
          <w:rFonts w:ascii="Times New Roman" w:eastAsia="Times New Roman" w:hAnsi="Times New Roman" w:cs="Times New Roman"/>
          <w:sz w:val="26"/>
          <w:szCs w:val="26"/>
        </w:rPr>
        <w:t>of stock or membership interes</w:t>
      </w:r>
      <w:r w:rsidR="52F05999" w:rsidRPr="464E7ACA">
        <w:rPr>
          <w:rFonts w:ascii="Times New Roman" w:eastAsia="Times New Roman" w:hAnsi="Times New Roman" w:cs="Times New Roman"/>
          <w:sz w:val="26"/>
          <w:szCs w:val="26"/>
        </w:rPr>
        <w:t>t</w:t>
      </w:r>
      <w:r w:rsidR="473E81CB" w:rsidRPr="464E7ACA">
        <w:rPr>
          <w:rFonts w:ascii="Times New Roman" w:eastAsia="Times New Roman" w:hAnsi="Times New Roman" w:cs="Times New Roman"/>
          <w:sz w:val="26"/>
          <w:szCs w:val="26"/>
        </w:rPr>
        <w:t>, regardless of the tier,</w:t>
      </w:r>
      <w:r w:rsidR="52F05999" w:rsidRPr="464E7ACA">
        <w:rPr>
          <w:rFonts w:ascii="Times New Roman" w:eastAsia="Times New Roman" w:hAnsi="Times New Roman" w:cs="Times New Roman"/>
          <w:sz w:val="26"/>
          <w:szCs w:val="26"/>
        </w:rPr>
        <w:t xml:space="preserve"> </w:t>
      </w:r>
      <w:r w:rsidR="2E0280CC" w:rsidRPr="464E7ACA">
        <w:rPr>
          <w:rFonts w:ascii="Times New Roman" w:eastAsia="Times New Roman" w:hAnsi="Times New Roman" w:cs="Times New Roman"/>
          <w:sz w:val="26"/>
          <w:szCs w:val="26"/>
        </w:rPr>
        <w:t>under</w:t>
      </w:r>
      <w:r w:rsidR="788FC90A" w:rsidRPr="464E7ACA">
        <w:rPr>
          <w:rFonts w:ascii="Times New Roman" w:eastAsia="Times New Roman" w:hAnsi="Times New Roman" w:cs="Times New Roman"/>
          <w:sz w:val="26"/>
          <w:szCs w:val="26"/>
        </w:rPr>
        <w:t xml:space="preserve"> </w:t>
      </w:r>
      <w:r w:rsidR="653660DB" w:rsidRPr="464E7ACA">
        <w:rPr>
          <w:rFonts w:ascii="Times New Roman" w:eastAsia="Times New Roman" w:hAnsi="Times New Roman" w:cs="Times New Roman"/>
          <w:sz w:val="26"/>
          <w:szCs w:val="26"/>
        </w:rPr>
        <w:t>the</w:t>
      </w:r>
      <w:r w:rsidR="788FC90A" w:rsidRPr="464E7ACA">
        <w:rPr>
          <w:rFonts w:ascii="Times New Roman" w:eastAsia="Times New Roman" w:hAnsi="Times New Roman" w:cs="Times New Roman"/>
          <w:sz w:val="26"/>
          <w:szCs w:val="26"/>
        </w:rPr>
        <w:t xml:space="preserve"> parent comp</w:t>
      </w:r>
      <w:r w:rsidR="5B9D6EA0" w:rsidRPr="464E7ACA">
        <w:rPr>
          <w:rFonts w:ascii="Times New Roman" w:eastAsia="Times New Roman" w:hAnsi="Times New Roman" w:cs="Times New Roman"/>
          <w:sz w:val="26"/>
          <w:szCs w:val="26"/>
        </w:rPr>
        <w:t>a</w:t>
      </w:r>
      <w:r w:rsidR="788FC90A" w:rsidRPr="464E7ACA">
        <w:rPr>
          <w:rFonts w:ascii="Times New Roman" w:eastAsia="Times New Roman" w:hAnsi="Times New Roman" w:cs="Times New Roman"/>
          <w:sz w:val="26"/>
          <w:szCs w:val="26"/>
        </w:rPr>
        <w:t>ny</w:t>
      </w:r>
      <w:r w:rsidR="606D5778" w:rsidRPr="464E7ACA">
        <w:rPr>
          <w:rFonts w:ascii="Times New Roman" w:eastAsia="Times New Roman" w:hAnsi="Times New Roman" w:cs="Times New Roman"/>
          <w:sz w:val="26"/>
          <w:szCs w:val="26"/>
        </w:rPr>
        <w:t>.</w:t>
      </w:r>
    </w:p>
    <w:p w14:paraId="275F8658" w14:textId="535CD0C0" w:rsidR="7D9141C7" w:rsidRDefault="7D9141C7" w:rsidP="00604E06">
      <w:pPr>
        <w:spacing w:after="0" w:line="240" w:lineRule="auto"/>
        <w:contextualSpacing/>
        <w:rPr>
          <w:rFonts w:ascii="Times New Roman" w:eastAsia="Times New Roman" w:hAnsi="Times New Roman" w:cs="Times New Roman"/>
          <w:sz w:val="26"/>
          <w:szCs w:val="26"/>
        </w:rPr>
      </w:pPr>
    </w:p>
    <w:p w14:paraId="2AC12F71" w14:textId="75CA7B81" w:rsidR="00556278" w:rsidRDefault="00556278" w:rsidP="00604E06">
      <w:pPr>
        <w:spacing w:after="0" w:line="240" w:lineRule="auto"/>
        <w:contextualSpacing/>
        <w:rPr>
          <w:rFonts w:ascii="Times New Roman" w:eastAsia="Times New Roman" w:hAnsi="Times New Roman" w:cs="Times New Roman"/>
          <w:sz w:val="26"/>
          <w:szCs w:val="26"/>
        </w:rPr>
      </w:pPr>
      <w:r w:rsidRPr="00556278">
        <w:rPr>
          <w:rFonts w:ascii="Times New Roman" w:eastAsia="Times New Roman" w:hAnsi="Times New Roman" w:cs="Times New Roman"/>
          <w:i/>
          <w:iCs/>
          <w:sz w:val="26"/>
          <w:szCs w:val="26"/>
        </w:rPr>
        <w:t>Artificial gas</w:t>
      </w:r>
      <w:r w:rsidRPr="464E7AC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A </w:t>
      </w:r>
      <w:r w:rsidR="000544D8">
        <w:rPr>
          <w:rFonts w:ascii="Times New Roman" w:eastAsia="Times New Roman" w:hAnsi="Times New Roman" w:cs="Times New Roman"/>
          <w:sz w:val="26"/>
          <w:szCs w:val="26"/>
        </w:rPr>
        <w:t xml:space="preserve">manufactured gaseous fuel </w:t>
      </w:r>
      <w:r w:rsidR="00717561">
        <w:rPr>
          <w:rFonts w:ascii="Times New Roman" w:eastAsia="Times New Roman" w:hAnsi="Times New Roman" w:cs="Times New Roman"/>
          <w:sz w:val="26"/>
          <w:szCs w:val="26"/>
        </w:rPr>
        <w:t xml:space="preserve">created from coal, </w:t>
      </w:r>
      <w:proofErr w:type="gramStart"/>
      <w:r w:rsidR="00717561">
        <w:rPr>
          <w:rFonts w:ascii="Times New Roman" w:eastAsia="Times New Roman" w:hAnsi="Times New Roman" w:cs="Times New Roman"/>
          <w:sz w:val="26"/>
          <w:szCs w:val="26"/>
        </w:rPr>
        <w:t>oil</w:t>
      </w:r>
      <w:proofErr w:type="gramEnd"/>
      <w:r w:rsidR="00717561">
        <w:rPr>
          <w:rFonts w:ascii="Times New Roman" w:eastAsia="Times New Roman" w:hAnsi="Times New Roman" w:cs="Times New Roman"/>
          <w:sz w:val="26"/>
          <w:szCs w:val="26"/>
        </w:rPr>
        <w:t xml:space="preserve"> and the like, as differentiated from natural gas.  </w:t>
      </w:r>
    </w:p>
    <w:p w14:paraId="1FC191A7" w14:textId="77777777" w:rsidR="00556278" w:rsidRPr="00D81692" w:rsidRDefault="00556278" w:rsidP="00604E06">
      <w:pPr>
        <w:spacing w:after="0" w:line="240" w:lineRule="auto"/>
        <w:contextualSpacing/>
        <w:rPr>
          <w:rFonts w:ascii="Times New Roman" w:eastAsia="Times New Roman" w:hAnsi="Times New Roman" w:cs="Times New Roman"/>
          <w:sz w:val="26"/>
          <w:szCs w:val="26"/>
        </w:rPr>
      </w:pPr>
    </w:p>
    <w:p w14:paraId="54A32868" w14:textId="31B07C89" w:rsidR="0A25B0FA" w:rsidRPr="00D81692" w:rsidRDefault="0A25B0FA"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i/>
          <w:sz w:val="26"/>
          <w:szCs w:val="26"/>
        </w:rPr>
        <w:t>Billing determinan</w:t>
      </w:r>
      <w:r w:rsidR="001816B4" w:rsidRPr="464E7ACA">
        <w:rPr>
          <w:rFonts w:ascii="Times New Roman" w:eastAsia="Times New Roman" w:hAnsi="Times New Roman" w:cs="Times New Roman"/>
          <w:i/>
          <w:sz w:val="26"/>
          <w:szCs w:val="26"/>
        </w:rPr>
        <w:t>t</w:t>
      </w:r>
      <w:r w:rsidR="009C33F3" w:rsidRPr="464E7ACA">
        <w:rPr>
          <w:rFonts w:ascii="Times New Roman" w:eastAsia="Times New Roman" w:hAnsi="Times New Roman" w:cs="Times New Roman"/>
          <w:sz w:val="26"/>
          <w:szCs w:val="26"/>
        </w:rPr>
        <w:t>—</w:t>
      </w:r>
      <w:r w:rsidRPr="464E7ACA">
        <w:rPr>
          <w:rFonts w:ascii="Times New Roman" w:eastAsia="Times New Roman" w:hAnsi="Times New Roman" w:cs="Times New Roman"/>
          <w:sz w:val="26"/>
          <w:szCs w:val="26"/>
        </w:rPr>
        <w:t xml:space="preserve">The detailed customer usage data </w:t>
      </w:r>
      <w:r w:rsidR="5AFC8DC4" w:rsidRPr="464E7ACA">
        <w:rPr>
          <w:rFonts w:ascii="Times New Roman" w:eastAsia="Times New Roman" w:hAnsi="Times New Roman" w:cs="Times New Roman"/>
          <w:sz w:val="26"/>
          <w:szCs w:val="26"/>
        </w:rPr>
        <w:t xml:space="preserve">per unit of consumption </w:t>
      </w:r>
      <w:r w:rsidRPr="464E7ACA">
        <w:rPr>
          <w:rFonts w:ascii="Times New Roman" w:eastAsia="Times New Roman" w:hAnsi="Times New Roman" w:cs="Times New Roman"/>
          <w:sz w:val="26"/>
          <w:szCs w:val="26"/>
        </w:rPr>
        <w:t>by rate schedule needed to bill customers at present rates</w:t>
      </w:r>
      <w:r w:rsidR="41245F6B" w:rsidRPr="464E7ACA">
        <w:rPr>
          <w:rFonts w:ascii="Times New Roman" w:eastAsia="Times New Roman" w:hAnsi="Times New Roman" w:cs="Times New Roman"/>
          <w:sz w:val="26"/>
          <w:szCs w:val="26"/>
        </w:rPr>
        <w:t xml:space="preserve">, </w:t>
      </w:r>
      <w:r w:rsidR="1EFFA516" w:rsidRPr="464E7ACA">
        <w:rPr>
          <w:rFonts w:ascii="Times New Roman" w:eastAsia="Times New Roman" w:hAnsi="Times New Roman" w:cs="Times New Roman"/>
          <w:sz w:val="26"/>
          <w:szCs w:val="26"/>
        </w:rPr>
        <w:t>for example,</w:t>
      </w:r>
      <w:r w:rsidR="41245F6B" w:rsidRPr="464E7ACA">
        <w:rPr>
          <w:rFonts w:ascii="Times New Roman" w:eastAsia="Times New Roman" w:hAnsi="Times New Roman" w:cs="Times New Roman"/>
          <w:sz w:val="26"/>
          <w:szCs w:val="26"/>
        </w:rPr>
        <w:t xml:space="preserve"> kWh for electric utilities, Mcf for gas utilities, </w:t>
      </w:r>
      <w:r w:rsidR="627869BC" w:rsidRPr="464E7ACA">
        <w:rPr>
          <w:rFonts w:ascii="Times New Roman" w:eastAsia="Times New Roman" w:hAnsi="Times New Roman" w:cs="Times New Roman"/>
          <w:sz w:val="26"/>
          <w:szCs w:val="26"/>
        </w:rPr>
        <w:t xml:space="preserve">or other unit of consumption for water or wastewater, as </w:t>
      </w:r>
      <w:r w:rsidR="008C414F" w:rsidRPr="464E7ACA">
        <w:rPr>
          <w:rFonts w:ascii="Times New Roman" w:eastAsia="Times New Roman" w:hAnsi="Times New Roman" w:cs="Times New Roman"/>
          <w:sz w:val="26"/>
          <w:szCs w:val="26"/>
        </w:rPr>
        <w:t xml:space="preserve">specified </w:t>
      </w:r>
      <w:r w:rsidR="627869BC" w:rsidRPr="464E7ACA">
        <w:rPr>
          <w:rFonts w:ascii="Times New Roman" w:eastAsia="Times New Roman" w:hAnsi="Times New Roman" w:cs="Times New Roman"/>
          <w:sz w:val="26"/>
          <w:szCs w:val="26"/>
        </w:rPr>
        <w:t xml:space="preserve">by </w:t>
      </w:r>
      <w:r w:rsidR="00AF3ADB">
        <w:rPr>
          <w:rFonts w:ascii="Times New Roman" w:eastAsia="Times New Roman" w:hAnsi="Times New Roman" w:cs="Times New Roman"/>
          <w:sz w:val="26"/>
          <w:szCs w:val="26"/>
        </w:rPr>
        <w:t>a</w:t>
      </w:r>
      <w:r w:rsidR="627869BC" w:rsidRPr="464E7ACA">
        <w:rPr>
          <w:rFonts w:ascii="Times New Roman" w:eastAsia="Times New Roman" w:hAnsi="Times New Roman" w:cs="Times New Roman"/>
          <w:sz w:val="26"/>
          <w:szCs w:val="26"/>
        </w:rPr>
        <w:t xml:space="preserve"> public utility</w:t>
      </w:r>
      <w:r w:rsidR="008C414F" w:rsidRPr="464E7ACA">
        <w:rPr>
          <w:rFonts w:ascii="Times New Roman" w:eastAsia="Times New Roman" w:hAnsi="Times New Roman" w:cs="Times New Roman"/>
          <w:sz w:val="26"/>
          <w:szCs w:val="26"/>
        </w:rPr>
        <w:t xml:space="preserve"> in </w:t>
      </w:r>
      <w:r w:rsidR="003E6CEC">
        <w:rPr>
          <w:rFonts w:ascii="Times New Roman" w:eastAsia="Times New Roman" w:hAnsi="Times New Roman" w:cs="Times New Roman"/>
          <w:sz w:val="26"/>
          <w:szCs w:val="26"/>
        </w:rPr>
        <w:t xml:space="preserve">its </w:t>
      </w:r>
      <w:r w:rsidR="008C414F" w:rsidRPr="464E7ACA">
        <w:rPr>
          <w:rFonts w:ascii="Times New Roman" w:eastAsia="Times New Roman" w:hAnsi="Times New Roman" w:cs="Times New Roman"/>
          <w:sz w:val="26"/>
          <w:szCs w:val="26"/>
        </w:rPr>
        <w:t>tariff</w:t>
      </w:r>
      <w:r w:rsidRPr="464E7ACA">
        <w:rPr>
          <w:rFonts w:ascii="Times New Roman" w:eastAsia="Times New Roman" w:hAnsi="Times New Roman" w:cs="Times New Roman"/>
          <w:sz w:val="26"/>
          <w:szCs w:val="26"/>
        </w:rPr>
        <w:t>.</w:t>
      </w:r>
      <w:r w:rsidRPr="00D81692">
        <w:rPr>
          <w:rFonts w:ascii="Times New Roman" w:eastAsia="Times New Roman" w:hAnsi="Times New Roman" w:cs="Times New Roman"/>
          <w:sz w:val="26"/>
          <w:szCs w:val="26"/>
          <w:u w:val="single"/>
        </w:rPr>
        <w:t xml:space="preserve"> </w:t>
      </w:r>
    </w:p>
    <w:p w14:paraId="01862F03" w14:textId="5C87F54A" w:rsidR="2E644A9D" w:rsidRPr="00D81692" w:rsidRDefault="2E644A9D" w:rsidP="00604E06">
      <w:pPr>
        <w:spacing w:after="0" w:line="240" w:lineRule="auto"/>
        <w:contextualSpacing/>
        <w:rPr>
          <w:rFonts w:ascii="Times New Roman" w:eastAsia="Times New Roman" w:hAnsi="Times New Roman" w:cs="Times New Roman"/>
          <w:sz w:val="26"/>
          <w:szCs w:val="26"/>
        </w:rPr>
      </w:pPr>
    </w:p>
    <w:p w14:paraId="6BDE6DCF" w14:textId="44E51C1D" w:rsidR="00C06AA5" w:rsidRPr="00D81692" w:rsidRDefault="00C06AA5"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i/>
          <w:sz w:val="26"/>
          <w:szCs w:val="26"/>
        </w:rPr>
        <w:t>CWIP</w:t>
      </w:r>
      <w:r w:rsidRPr="464E7ACA">
        <w:rPr>
          <w:rFonts w:ascii="Times New Roman" w:eastAsia="Times New Roman" w:hAnsi="Times New Roman" w:cs="Times New Roman"/>
          <w:sz w:val="26"/>
          <w:szCs w:val="26"/>
        </w:rPr>
        <w:t>—</w:t>
      </w:r>
      <w:r w:rsidRPr="464E7ACA">
        <w:rPr>
          <w:rFonts w:ascii="Times New Roman" w:eastAsia="Times New Roman" w:hAnsi="Times New Roman" w:cs="Times New Roman"/>
          <w:i/>
          <w:sz w:val="26"/>
          <w:szCs w:val="26"/>
        </w:rPr>
        <w:t>Construction work in progress</w:t>
      </w:r>
      <w:r w:rsidRPr="464E7ACA">
        <w:rPr>
          <w:rFonts w:ascii="Times New Roman" w:eastAsia="Times New Roman" w:hAnsi="Times New Roman" w:cs="Times New Roman"/>
          <w:sz w:val="26"/>
          <w:szCs w:val="26"/>
        </w:rPr>
        <w:t>—A holding account for capitalizing construction costs of public utility plant not yet ready to be placed in service.</w:t>
      </w:r>
    </w:p>
    <w:p w14:paraId="3C8D5768" w14:textId="77777777" w:rsidR="00C06AA5" w:rsidRPr="00D81692" w:rsidRDefault="00C06AA5" w:rsidP="00604E06">
      <w:pPr>
        <w:spacing w:after="0" w:line="240" w:lineRule="auto"/>
        <w:contextualSpacing/>
        <w:rPr>
          <w:rFonts w:ascii="Times New Roman" w:eastAsia="Times New Roman" w:hAnsi="Times New Roman" w:cs="Times New Roman"/>
          <w:i/>
          <w:sz w:val="26"/>
          <w:szCs w:val="26"/>
        </w:rPr>
      </w:pPr>
    </w:p>
    <w:p w14:paraId="38AA5CAD" w14:textId="4F279509" w:rsidR="79C5432F" w:rsidRPr="00D81692" w:rsidRDefault="097E3FE6" w:rsidP="00604E06">
      <w:pPr>
        <w:spacing w:after="0" w:line="240" w:lineRule="auto"/>
        <w:contextualSpacing/>
        <w:rPr>
          <w:rFonts w:ascii="Times New Roman" w:eastAsia="Times New Roman" w:hAnsi="Times New Roman" w:cs="Times New Roman"/>
          <w:sz w:val="26"/>
          <w:szCs w:val="26"/>
        </w:rPr>
      </w:pPr>
      <w:r w:rsidRPr="464E7ACA">
        <w:rPr>
          <w:rFonts w:ascii="Times New Roman" w:eastAsia="Times New Roman" w:hAnsi="Times New Roman" w:cs="Times New Roman"/>
          <w:i/>
          <w:sz w:val="26"/>
          <w:szCs w:val="26"/>
        </w:rPr>
        <w:t>Commission</w:t>
      </w:r>
      <w:r w:rsidR="009C33F3" w:rsidRPr="464E7ACA">
        <w:rPr>
          <w:rFonts w:ascii="Times New Roman" w:eastAsia="Times New Roman" w:hAnsi="Times New Roman" w:cs="Times New Roman"/>
          <w:sz w:val="26"/>
          <w:szCs w:val="26"/>
        </w:rPr>
        <w:t>—</w:t>
      </w:r>
      <w:r w:rsidR="00703C0C" w:rsidRPr="464E7ACA">
        <w:rPr>
          <w:rFonts w:ascii="Times New Roman" w:eastAsia="Times New Roman" w:hAnsi="Times New Roman" w:cs="Times New Roman"/>
          <w:sz w:val="26"/>
          <w:szCs w:val="26"/>
        </w:rPr>
        <w:t>T</w:t>
      </w:r>
      <w:r w:rsidRPr="464E7ACA">
        <w:rPr>
          <w:rFonts w:ascii="Times New Roman" w:eastAsia="Times New Roman" w:hAnsi="Times New Roman" w:cs="Times New Roman"/>
          <w:sz w:val="26"/>
          <w:szCs w:val="26"/>
        </w:rPr>
        <w:t>he Pennsylvania Public Utility Commission</w:t>
      </w:r>
      <w:r w:rsidR="0F5B2D92" w:rsidRPr="464E7ACA">
        <w:rPr>
          <w:rFonts w:ascii="Times New Roman" w:eastAsia="Times New Roman" w:hAnsi="Times New Roman" w:cs="Times New Roman"/>
          <w:sz w:val="26"/>
          <w:szCs w:val="26"/>
        </w:rPr>
        <w:t>.</w:t>
      </w:r>
    </w:p>
    <w:p w14:paraId="6D1173A8" w14:textId="6741E6F7" w:rsidR="3F20E772" w:rsidRPr="00D81692" w:rsidRDefault="3F20E772" w:rsidP="00604E06">
      <w:pPr>
        <w:spacing w:after="0" w:line="240" w:lineRule="auto"/>
        <w:contextualSpacing/>
        <w:rPr>
          <w:rFonts w:ascii="Times New Roman" w:eastAsia="Times New Roman" w:hAnsi="Times New Roman" w:cs="Times New Roman"/>
          <w:sz w:val="26"/>
          <w:szCs w:val="26"/>
        </w:rPr>
      </w:pPr>
    </w:p>
    <w:p w14:paraId="26157554" w14:textId="017940AE" w:rsidR="4E647792" w:rsidRPr="00D81692" w:rsidRDefault="5964F683" w:rsidP="00604E06">
      <w:pPr>
        <w:spacing w:after="0" w:line="240" w:lineRule="auto"/>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i/>
          <w:sz w:val="26"/>
          <w:szCs w:val="26"/>
        </w:rPr>
        <w:t xml:space="preserve">Consolidated </w:t>
      </w:r>
      <w:r w:rsidR="0AC5F1F4" w:rsidRPr="1370C554">
        <w:rPr>
          <w:rFonts w:ascii="Times New Roman" w:eastAsia="Times New Roman" w:hAnsi="Times New Roman" w:cs="Times New Roman"/>
          <w:i/>
          <w:sz w:val="26"/>
          <w:szCs w:val="26"/>
        </w:rPr>
        <w:t>g</w:t>
      </w:r>
      <w:r w:rsidRPr="1370C554">
        <w:rPr>
          <w:rFonts w:ascii="Times New Roman" w:eastAsia="Times New Roman" w:hAnsi="Times New Roman" w:cs="Times New Roman"/>
          <w:i/>
          <w:sz w:val="26"/>
          <w:szCs w:val="26"/>
        </w:rPr>
        <w:t>roup</w:t>
      </w:r>
      <w:r w:rsidRPr="1370C554">
        <w:rPr>
          <w:rFonts w:ascii="Times New Roman" w:eastAsia="Times New Roman" w:hAnsi="Times New Roman" w:cs="Times New Roman"/>
          <w:sz w:val="26"/>
          <w:szCs w:val="26"/>
        </w:rPr>
        <w:t>–</w:t>
      </w:r>
      <w:r w:rsidR="002A214F">
        <w:rPr>
          <w:rFonts w:ascii="Times New Roman" w:eastAsia="Times New Roman" w:hAnsi="Times New Roman" w:cs="Times New Roman"/>
          <w:sz w:val="26"/>
          <w:szCs w:val="26"/>
        </w:rPr>
        <w:t>A</w:t>
      </w:r>
      <w:r w:rsidR="0D76E67B" w:rsidRPr="1370C554">
        <w:rPr>
          <w:rFonts w:ascii="Times New Roman" w:eastAsia="Times New Roman" w:hAnsi="Times New Roman" w:cs="Times New Roman"/>
          <w:sz w:val="26"/>
          <w:szCs w:val="26"/>
        </w:rPr>
        <w:t xml:space="preserve"> public utility</w:t>
      </w:r>
      <w:r w:rsidR="00E17A2C" w:rsidRPr="1370C554">
        <w:rPr>
          <w:rFonts w:ascii="Times New Roman" w:eastAsia="Times New Roman" w:hAnsi="Times New Roman" w:cs="Times New Roman"/>
          <w:sz w:val="26"/>
          <w:szCs w:val="26"/>
        </w:rPr>
        <w:t xml:space="preserve"> and</w:t>
      </w:r>
      <w:r w:rsidR="38ADB815" w:rsidRPr="1370C554">
        <w:rPr>
          <w:rFonts w:ascii="Times New Roman" w:eastAsia="Times New Roman" w:hAnsi="Times New Roman" w:cs="Times New Roman"/>
          <w:sz w:val="26"/>
          <w:szCs w:val="26"/>
        </w:rPr>
        <w:t xml:space="preserve"> </w:t>
      </w:r>
      <w:r w:rsidR="00E17A2C" w:rsidRPr="1370C554">
        <w:rPr>
          <w:rFonts w:ascii="Times New Roman" w:eastAsia="Times New Roman" w:hAnsi="Times New Roman" w:cs="Times New Roman"/>
          <w:sz w:val="26"/>
          <w:szCs w:val="26"/>
        </w:rPr>
        <w:t xml:space="preserve">its </w:t>
      </w:r>
      <w:r w:rsidR="38ADB815" w:rsidRPr="1370C554">
        <w:rPr>
          <w:rFonts w:ascii="Times New Roman" w:eastAsia="Times New Roman" w:hAnsi="Times New Roman" w:cs="Times New Roman"/>
          <w:sz w:val="26"/>
          <w:szCs w:val="26"/>
        </w:rPr>
        <w:t>parent company</w:t>
      </w:r>
      <w:r w:rsidR="0D76E67B" w:rsidRPr="1370C554">
        <w:rPr>
          <w:rFonts w:ascii="Times New Roman" w:eastAsia="Times New Roman" w:hAnsi="Times New Roman" w:cs="Times New Roman"/>
          <w:sz w:val="26"/>
          <w:szCs w:val="26"/>
        </w:rPr>
        <w:t xml:space="preserve"> and </w:t>
      </w:r>
      <w:r w:rsidR="56EE52BA" w:rsidRPr="1370C554">
        <w:rPr>
          <w:rFonts w:ascii="Times New Roman" w:eastAsia="Times New Roman" w:hAnsi="Times New Roman" w:cs="Times New Roman"/>
          <w:sz w:val="26"/>
          <w:szCs w:val="26"/>
        </w:rPr>
        <w:t>affiliated companies.</w:t>
      </w:r>
    </w:p>
    <w:p w14:paraId="7E41F7C8" w14:textId="357C9EE0" w:rsidR="0C2982EB" w:rsidRPr="00D81692" w:rsidRDefault="0C2982EB" w:rsidP="00604E06">
      <w:pPr>
        <w:spacing w:after="0" w:line="240" w:lineRule="auto"/>
        <w:contextualSpacing/>
        <w:rPr>
          <w:rFonts w:ascii="Times New Roman" w:eastAsia="Times New Roman" w:hAnsi="Times New Roman" w:cs="Times New Roman"/>
          <w:sz w:val="26"/>
          <w:szCs w:val="26"/>
          <w:u w:val="single"/>
        </w:rPr>
      </w:pPr>
    </w:p>
    <w:p w14:paraId="0AD1EFFC" w14:textId="71A5CD37" w:rsidR="23CCD9AC" w:rsidRPr="00D81692" w:rsidRDefault="7EF846A3"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Customer class</w:t>
      </w:r>
      <w:r w:rsidR="009C33F3" w:rsidRPr="2FB3DE96">
        <w:rPr>
          <w:rFonts w:ascii="Times New Roman" w:eastAsia="Times New Roman" w:hAnsi="Times New Roman" w:cs="Times New Roman"/>
          <w:sz w:val="26"/>
          <w:szCs w:val="26"/>
        </w:rPr>
        <w:t>—</w:t>
      </w:r>
      <w:r w:rsidR="000B7388" w:rsidRPr="2FB3DE96">
        <w:rPr>
          <w:rFonts w:ascii="Times New Roman" w:eastAsia="Times New Roman" w:hAnsi="Times New Roman" w:cs="Times New Roman"/>
          <w:sz w:val="26"/>
          <w:szCs w:val="26"/>
        </w:rPr>
        <w:t>A</w:t>
      </w:r>
      <w:r w:rsidRPr="2FB3DE96">
        <w:rPr>
          <w:rFonts w:ascii="Times New Roman" w:eastAsia="Times New Roman" w:hAnsi="Times New Roman" w:cs="Times New Roman"/>
          <w:sz w:val="26"/>
          <w:szCs w:val="26"/>
        </w:rPr>
        <w:t xml:space="preserve"> broad rate group </w:t>
      </w:r>
      <w:r w:rsidR="00A14F36" w:rsidRPr="2FB3DE96">
        <w:rPr>
          <w:rFonts w:ascii="Times New Roman" w:eastAsia="Times New Roman" w:hAnsi="Times New Roman" w:cs="Times New Roman"/>
          <w:sz w:val="26"/>
          <w:szCs w:val="26"/>
        </w:rPr>
        <w:t xml:space="preserve">that is </w:t>
      </w:r>
      <w:r w:rsidRPr="2FB3DE96">
        <w:rPr>
          <w:rFonts w:ascii="Times New Roman" w:eastAsia="Times New Roman" w:hAnsi="Times New Roman" w:cs="Times New Roman"/>
          <w:sz w:val="26"/>
          <w:szCs w:val="26"/>
        </w:rPr>
        <w:t>used to allocate costs for rate design, such as</w:t>
      </w:r>
      <w:r w:rsidR="31422980" w:rsidRPr="2FB3DE96">
        <w:rPr>
          <w:rFonts w:ascii="Times New Roman" w:eastAsia="Times New Roman" w:hAnsi="Times New Roman" w:cs="Times New Roman"/>
          <w:sz w:val="26"/>
          <w:szCs w:val="26"/>
        </w:rPr>
        <w:t xml:space="preserve"> </w:t>
      </w:r>
      <w:r w:rsidRPr="2FB3DE96">
        <w:rPr>
          <w:rFonts w:ascii="Times New Roman" w:eastAsia="Times New Roman" w:hAnsi="Times New Roman" w:cs="Times New Roman"/>
          <w:sz w:val="26"/>
          <w:szCs w:val="26"/>
        </w:rPr>
        <w:t xml:space="preserve">residential, </w:t>
      </w:r>
      <w:proofErr w:type="gramStart"/>
      <w:r w:rsidRPr="2FB3DE96">
        <w:rPr>
          <w:rFonts w:ascii="Times New Roman" w:eastAsia="Times New Roman" w:hAnsi="Times New Roman" w:cs="Times New Roman"/>
          <w:sz w:val="26"/>
          <w:szCs w:val="26"/>
        </w:rPr>
        <w:t>commercial</w:t>
      </w:r>
      <w:proofErr w:type="gramEnd"/>
      <w:r w:rsidRPr="2FB3DE96">
        <w:rPr>
          <w:rFonts w:ascii="Times New Roman" w:eastAsia="Times New Roman" w:hAnsi="Times New Roman" w:cs="Times New Roman"/>
          <w:sz w:val="26"/>
          <w:szCs w:val="26"/>
        </w:rPr>
        <w:t xml:space="preserve"> and industrial</w:t>
      </w:r>
      <w:r w:rsidR="123DC941" w:rsidRPr="2FB3DE96">
        <w:rPr>
          <w:rFonts w:ascii="Times New Roman" w:eastAsia="Times New Roman" w:hAnsi="Times New Roman" w:cs="Times New Roman"/>
          <w:sz w:val="26"/>
          <w:szCs w:val="26"/>
        </w:rPr>
        <w:t xml:space="preserve"> </w:t>
      </w:r>
      <w:r w:rsidR="521F56BB" w:rsidRPr="2FB3DE96">
        <w:rPr>
          <w:rFonts w:ascii="Times New Roman" w:eastAsia="Times New Roman" w:hAnsi="Times New Roman" w:cs="Times New Roman"/>
          <w:sz w:val="26"/>
          <w:szCs w:val="26"/>
        </w:rPr>
        <w:t>class</w:t>
      </w:r>
      <w:r w:rsidR="24DEACEB" w:rsidRPr="2FB3DE96">
        <w:rPr>
          <w:rFonts w:ascii="Times New Roman" w:eastAsia="Times New Roman" w:hAnsi="Times New Roman" w:cs="Times New Roman"/>
          <w:sz w:val="26"/>
          <w:szCs w:val="26"/>
        </w:rPr>
        <w:t>ification</w:t>
      </w:r>
      <w:r w:rsidR="521F56BB" w:rsidRPr="2FB3DE96">
        <w:rPr>
          <w:rFonts w:ascii="Times New Roman" w:eastAsia="Times New Roman" w:hAnsi="Times New Roman" w:cs="Times New Roman"/>
          <w:sz w:val="26"/>
          <w:szCs w:val="26"/>
        </w:rPr>
        <w:t>s</w:t>
      </w:r>
      <w:r w:rsidRPr="2FB3DE96">
        <w:rPr>
          <w:rFonts w:ascii="Times New Roman" w:eastAsia="Times New Roman" w:hAnsi="Times New Roman" w:cs="Times New Roman"/>
          <w:sz w:val="26"/>
          <w:szCs w:val="26"/>
        </w:rPr>
        <w:t>.</w:t>
      </w:r>
    </w:p>
    <w:p w14:paraId="56707BA9" w14:textId="78EE1928" w:rsidR="2E644A9D" w:rsidRPr="00D81692" w:rsidRDefault="2E644A9D" w:rsidP="00604E06">
      <w:pPr>
        <w:spacing w:after="0" w:line="240" w:lineRule="auto"/>
        <w:contextualSpacing/>
        <w:rPr>
          <w:rFonts w:ascii="Times New Roman" w:eastAsia="Times New Roman" w:hAnsi="Times New Roman" w:cs="Times New Roman"/>
          <w:sz w:val="26"/>
          <w:szCs w:val="26"/>
        </w:rPr>
      </w:pPr>
    </w:p>
    <w:p w14:paraId="4F5717B4" w14:textId="171C719F" w:rsidR="130B7E05" w:rsidRPr="00D81692" w:rsidRDefault="130B7E05" w:rsidP="00604E06">
      <w:pPr>
        <w:spacing w:after="0" w:line="240" w:lineRule="auto"/>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i/>
          <w:sz w:val="26"/>
          <w:szCs w:val="26"/>
        </w:rPr>
        <w:t>Customer charge</w:t>
      </w:r>
      <w:r w:rsidR="001816B4" w:rsidRPr="1370C554">
        <w:rPr>
          <w:rFonts w:ascii="Times New Roman" w:eastAsia="Times New Roman" w:hAnsi="Times New Roman" w:cs="Times New Roman"/>
          <w:sz w:val="26"/>
          <w:szCs w:val="26"/>
        </w:rPr>
        <w:t>—</w:t>
      </w:r>
      <w:r w:rsidR="00782017" w:rsidRPr="1370C554">
        <w:rPr>
          <w:rFonts w:ascii="Times New Roman" w:eastAsia="Times New Roman" w:hAnsi="Times New Roman" w:cs="Times New Roman"/>
          <w:sz w:val="26"/>
          <w:szCs w:val="26"/>
        </w:rPr>
        <w:t>A</w:t>
      </w:r>
      <w:r w:rsidRPr="1370C554">
        <w:rPr>
          <w:rFonts w:ascii="Times New Roman" w:eastAsia="Times New Roman" w:hAnsi="Times New Roman" w:cs="Times New Roman"/>
          <w:sz w:val="26"/>
          <w:szCs w:val="26"/>
        </w:rPr>
        <w:t xml:space="preserve"> flat monthly charge to cover fixed costs incurred to provide </w:t>
      </w:r>
      <w:r w:rsidR="00782017" w:rsidRPr="1370C554">
        <w:rPr>
          <w:rFonts w:ascii="Times New Roman" w:eastAsia="Times New Roman" w:hAnsi="Times New Roman" w:cs="Times New Roman"/>
          <w:sz w:val="26"/>
          <w:szCs w:val="26"/>
        </w:rPr>
        <w:t xml:space="preserve">public utility </w:t>
      </w:r>
      <w:r w:rsidRPr="1370C554">
        <w:rPr>
          <w:rFonts w:ascii="Times New Roman" w:eastAsia="Times New Roman" w:hAnsi="Times New Roman" w:cs="Times New Roman"/>
          <w:sz w:val="26"/>
          <w:szCs w:val="26"/>
        </w:rPr>
        <w:t xml:space="preserve">service to </w:t>
      </w:r>
      <w:r w:rsidR="00782017" w:rsidRPr="1370C554">
        <w:rPr>
          <w:rFonts w:ascii="Times New Roman" w:eastAsia="Times New Roman" w:hAnsi="Times New Roman" w:cs="Times New Roman"/>
          <w:sz w:val="26"/>
          <w:szCs w:val="26"/>
        </w:rPr>
        <w:t>a</w:t>
      </w:r>
      <w:r w:rsidRPr="1370C554">
        <w:rPr>
          <w:rFonts w:ascii="Times New Roman" w:eastAsia="Times New Roman" w:hAnsi="Times New Roman" w:cs="Times New Roman"/>
          <w:sz w:val="26"/>
          <w:szCs w:val="26"/>
        </w:rPr>
        <w:t xml:space="preserve"> customer.</w:t>
      </w:r>
    </w:p>
    <w:p w14:paraId="176D4A5A" w14:textId="3C9BDB58" w:rsidR="0C2982EB" w:rsidRPr="00D81692" w:rsidRDefault="0C2982EB" w:rsidP="00604E06">
      <w:pPr>
        <w:spacing w:after="0" w:line="240" w:lineRule="auto"/>
        <w:contextualSpacing/>
        <w:rPr>
          <w:rFonts w:ascii="Times New Roman" w:eastAsia="Times New Roman" w:hAnsi="Times New Roman" w:cs="Times New Roman"/>
          <w:sz w:val="26"/>
          <w:szCs w:val="26"/>
        </w:rPr>
      </w:pPr>
    </w:p>
    <w:p w14:paraId="25D5F910" w14:textId="4988C73C" w:rsidR="55ADC619" w:rsidRPr="00D81692" w:rsidRDefault="0BEB93D7"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DSIC</w:t>
      </w:r>
      <w:r w:rsidR="009C33F3" w:rsidRPr="2FB3DE96">
        <w:rPr>
          <w:rFonts w:ascii="Times New Roman" w:eastAsia="Times New Roman" w:hAnsi="Times New Roman" w:cs="Times New Roman"/>
          <w:sz w:val="26"/>
          <w:szCs w:val="26"/>
        </w:rPr>
        <w:t>—</w:t>
      </w:r>
      <w:r w:rsidR="6E0E05BD" w:rsidRPr="2FB3DE96">
        <w:rPr>
          <w:rFonts w:ascii="Times New Roman" w:eastAsia="Times New Roman" w:hAnsi="Times New Roman" w:cs="Times New Roman"/>
          <w:i/>
          <w:sz w:val="26"/>
          <w:szCs w:val="26"/>
        </w:rPr>
        <w:t xml:space="preserve">Distribution </w:t>
      </w:r>
      <w:r w:rsidR="00507B9C" w:rsidRPr="2FB3DE96">
        <w:rPr>
          <w:rFonts w:ascii="Times New Roman" w:eastAsia="Times New Roman" w:hAnsi="Times New Roman" w:cs="Times New Roman"/>
          <w:i/>
          <w:sz w:val="26"/>
          <w:szCs w:val="26"/>
        </w:rPr>
        <w:t>s</w:t>
      </w:r>
      <w:r w:rsidR="6E0E05BD" w:rsidRPr="2FB3DE96">
        <w:rPr>
          <w:rFonts w:ascii="Times New Roman" w:eastAsia="Times New Roman" w:hAnsi="Times New Roman" w:cs="Times New Roman"/>
          <w:i/>
          <w:sz w:val="26"/>
          <w:szCs w:val="26"/>
        </w:rPr>
        <w:t xml:space="preserve">ystem </w:t>
      </w:r>
      <w:r w:rsidR="00507B9C" w:rsidRPr="2FB3DE96">
        <w:rPr>
          <w:rFonts w:ascii="Times New Roman" w:eastAsia="Times New Roman" w:hAnsi="Times New Roman" w:cs="Times New Roman"/>
          <w:i/>
          <w:sz w:val="26"/>
          <w:szCs w:val="26"/>
        </w:rPr>
        <w:t>i</w:t>
      </w:r>
      <w:r w:rsidR="6E0E05BD" w:rsidRPr="2FB3DE96">
        <w:rPr>
          <w:rFonts w:ascii="Times New Roman" w:eastAsia="Times New Roman" w:hAnsi="Times New Roman" w:cs="Times New Roman"/>
          <w:i/>
          <w:sz w:val="26"/>
          <w:szCs w:val="26"/>
        </w:rPr>
        <w:t xml:space="preserve">mprovement </w:t>
      </w:r>
      <w:r w:rsidR="00507B9C" w:rsidRPr="2FB3DE96">
        <w:rPr>
          <w:rFonts w:ascii="Times New Roman" w:eastAsia="Times New Roman" w:hAnsi="Times New Roman" w:cs="Times New Roman"/>
          <w:i/>
          <w:sz w:val="26"/>
          <w:szCs w:val="26"/>
        </w:rPr>
        <w:t>c</w:t>
      </w:r>
      <w:r w:rsidR="6E0E05BD" w:rsidRPr="2FB3DE96">
        <w:rPr>
          <w:rFonts w:ascii="Times New Roman" w:eastAsia="Times New Roman" w:hAnsi="Times New Roman" w:cs="Times New Roman"/>
          <w:i/>
          <w:sz w:val="26"/>
          <w:szCs w:val="26"/>
        </w:rPr>
        <w:t>harge</w:t>
      </w:r>
      <w:r w:rsidR="009C33F3" w:rsidRPr="2FB3DE96">
        <w:rPr>
          <w:rFonts w:ascii="Times New Roman" w:eastAsia="Times New Roman" w:hAnsi="Times New Roman" w:cs="Times New Roman"/>
          <w:i/>
          <w:sz w:val="26"/>
          <w:szCs w:val="26"/>
        </w:rPr>
        <w:t>—</w:t>
      </w:r>
      <w:r w:rsidR="00C52113" w:rsidRPr="2FB3DE96">
        <w:rPr>
          <w:rFonts w:ascii="Times New Roman" w:eastAsia="Times New Roman" w:hAnsi="Times New Roman" w:cs="Times New Roman"/>
          <w:sz w:val="26"/>
          <w:szCs w:val="26"/>
        </w:rPr>
        <w:t xml:space="preserve">The term has the meaning prescribed in </w:t>
      </w:r>
      <w:r w:rsidR="0A3EC4C3" w:rsidRPr="2FB3DE96">
        <w:rPr>
          <w:rFonts w:ascii="Times New Roman" w:eastAsia="Times New Roman" w:hAnsi="Times New Roman" w:cs="Times New Roman"/>
          <w:sz w:val="26"/>
          <w:szCs w:val="26"/>
        </w:rPr>
        <w:t>66 Pa.</w:t>
      </w:r>
      <w:r w:rsidR="2F3532DD" w:rsidRPr="2FB3DE96">
        <w:rPr>
          <w:rFonts w:ascii="Times New Roman" w:eastAsia="Times New Roman" w:hAnsi="Times New Roman" w:cs="Times New Roman"/>
          <w:sz w:val="26"/>
          <w:szCs w:val="26"/>
        </w:rPr>
        <w:t>C.S.</w:t>
      </w:r>
      <w:r w:rsidR="00062BB0" w:rsidRPr="2FB3DE96">
        <w:rPr>
          <w:rFonts w:ascii="Times New Roman" w:eastAsia="Times New Roman" w:hAnsi="Times New Roman" w:cs="Times New Roman"/>
          <w:sz w:val="26"/>
          <w:szCs w:val="26"/>
        </w:rPr>
        <w:t xml:space="preserve"> §</w:t>
      </w:r>
      <w:r w:rsidR="2F3532DD" w:rsidRPr="2FB3DE96">
        <w:rPr>
          <w:rFonts w:ascii="Times New Roman" w:eastAsia="Times New Roman" w:hAnsi="Times New Roman" w:cs="Times New Roman"/>
          <w:sz w:val="26"/>
          <w:szCs w:val="26"/>
        </w:rPr>
        <w:t xml:space="preserve"> 1351 </w:t>
      </w:r>
      <w:r w:rsidR="00597EB8" w:rsidRPr="2FB3DE96">
        <w:rPr>
          <w:rFonts w:ascii="Times New Roman" w:eastAsia="Times New Roman" w:hAnsi="Times New Roman" w:cs="Times New Roman"/>
          <w:sz w:val="26"/>
          <w:szCs w:val="26"/>
        </w:rPr>
        <w:t>(relating to distribution systems definitions).</w:t>
      </w:r>
    </w:p>
    <w:p w14:paraId="0820F918" w14:textId="7163547D" w:rsidR="0C2982EB" w:rsidRPr="00D81692" w:rsidRDefault="0C2982EB" w:rsidP="00604E06">
      <w:pPr>
        <w:spacing w:after="0" w:line="240" w:lineRule="auto"/>
        <w:contextualSpacing/>
        <w:rPr>
          <w:rFonts w:ascii="Times New Roman" w:eastAsia="Times New Roman" w:hAnsi="Times New Roman" w:cs="Times New Roman"/>
          <w:sz w:val="26"/>
          <w:szCs w:val="26"/>
        </w:rPr>
      </w:pPr>
    </w:p>
    <w:p w14:paraId="26E1964B" w14:textId="24F1B259" w:rsidR="00B9495A" w:rsidRPr="00D81692" w:rsidRDefault="00B9495A" w:rsidP="00604E06">
      <w:pPr>
        <w:spacing w:after="0" w:line="240" w:lineRule="auto"/>
        <w:contextualSpacing/>
        <w:rPr>
          <w:rFonts w:ascii="Times New Roman" w:eastAsia="Times New Roman" w:hAnsi="Times New Roman" w:cs="Times New Roman"/>
          <w:i/>
          <w:sz w:val="26"/>
          <w:szCs w:val="26"/>
        </w:rPr>
      </w:pPr>
      <w:r w:rsidRPr="2FB3DE96">
        <w:rPr>
          <w:rFonts w:ascii="Times New Roman" w:eastAsia="Times New Roman" w:hAnsi="Times New Roman" w:cs="Times New Roman"/>
          <w:i/>
          <w:sz w:val="26"/>
          <w:szCs w:val="26"/>
        </w:rPr>
        <w:t>FERC—</w:t>
      </w:r>
      <w:r w:rsidRPr="2FB3DE96">
        <w:rPr>
          <w:rFonts w:ascii="Times New Roman" w:eastAsia="Times New Roman" w:hAnsi="Times New Roman" w:cs="Times New Roman"/>
          <w:sz w:val="26"/>
          <w:szCs w:val="26"/>
        </w:rPr>
        <w:t>The Federal Energy Regulatory Commission.</w:t>
      </w:r>
    </w:p>
    <w:p w14:paraId="37D28100" w14:textId="6312B12D" w:rsidR="0C2982EB" w:rsidRPr="00D81692" w:rsidRDefault="0C2982EB" w:rsidP="00604E06">
      <w:pPr>
        <w:spacing w:after="0" w:line="240" w:lineRule="auto"/>
        <w:contextualSpacing/>
        <w:rPr>
          <w:rFonts w:ascii="Times New Roman" w:eastAsia="Times New Roman" w:hAnsi="Times New Roman" w:cs="Times New Roman"/>
          <w:sz w:val="26"/>
          <w:szCs w:val="26"/>
        </w:rPr>
      </w:pPr>
    </w:p>
    <w:p w14:paraId="1C6BC0B8" w14:textId="1D92ED38" w:rsidR="55ADC619" w:rsidRPr="00D81692" w:rsidRDefault="009B5193"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LTIIP</w:t>
      </w:r>
      <w:r w:rsidR="00AC3DA8" w:rsidRPr="2FB3DE96">
        <w:rPr>
          <w:rFonts w:ascii="Times New Roman" w:eastAsia="Times New Roman" w:hAnsi="Times New Roman" w:cs="Times New Roman"/>
          <w:sz w:val="26"/>
          <w:szCs w:val="26"/>
        </w:rPr>
        <w:t>—</w:t>
      </w:r>
      <w:r w:rsidR="6E0E05BD" w:rsidRPr="2FB3DE96">
        <w:rPr>
          <w:rFonts w:ascii="Times New Roman" w:eastAsia="Times New Roman" w:hAnsi="Times New Roman" w:cs="Times New Roman"/>
          <w:i/>
          <w:sz w:val="26"/>
          <w:szCs w:val="26"/>
        </w:rPr>
        <w:t>Long-term infrastructure improvement plan</w:t>
      </w:r>
      <w:r w:rsidR="00AC3DA8" w:rsidRPr="2FB3DE96">
        <w:rPr>
          <w:rFonts w:ascii="Times New Roman" w:eastAsia="Times New Roman" w:hAnsi="Times New Roman" w:cs="Times New Roman"/>
          <w:sz w:val="26"/>
          <w:szCs w:val="26"/>
        </w:rPr>
        <w:t>—</w:t>
      </w:r>
      <w:r w:rsidR="00C673FC" w:rsidRPr="2FB3DE96">
        <w:rPr>
          <w:rFonts w:ascii="Times New Roman" w:eastAsia="Times New Roman" w:hAnsi="Times New Roman" w:cs="Times New Roman"/>
          <w:sz w:val="26"/>
          <w:szCs w:val="26"/>
        </w:rPr>
        <w:t>The term has the meaning prescribed in</w:t>
      </w:r>
      <w:r w:rsidR="00DE1191" w:rsidRPr="2FB3DE96">
        <w:rPr>
          <w:rFonts w:ascii="Times New Roman" w:eastAsia="Times New Roman" w:hAnsi="Times New Roman" w:cs="Times New Roman"/>
          <w:sz w:val="26"/>
          <w:szCs w:val="26"/>
        </w:rPr>
        <w:t xml:space="preserve"> </w:t>
      </w:r>
      <w:r w:rsidR="5072DD4A" w:rsidRPr="2FB3DE96">
        <w:rPr>
          <w:rFonts w:ascii="Times New Roman" w:eastAsia="Times New Roman" w:hAnsi="Times New Roman" w:cs="Times New Roman"/>
          <w:sz w:val="26"/>
          <w:szCs w:val="26"/>
        </w:rPr>
        <w:t xml:space="preserve">66 Pa.C.S. </w:t>
      </w:r>
      <w:r w:rsidR="00D43CE7" w:rsidRPr="2FB3DE96">
        <w:rPr>
          <w:rFonts w:ascii="Times New Roman" w:eastAsia="Times New Roman" w:hAnsi="Times New Roman" w:cs="Times New Roman"/>
          <w:sz w:val="26"/>
          <w:szCs w:val="26"/>
        </w:rPr>
        <w:t xml:space="preserve">§ </w:t>
      </w:r>
      <w:r w:rsidR="5072DD4A" w:rsidRPr="2FB3DE96">
        <w:rPr>
          <w:rFonts w:ascii="Times New Roman" w:eastAsia="Times New Roman" w:hAnsi="Times New Roman" w:cs="Times New Roman"/>
          <w:sz w:val="26"/>
          <w:szCs w:val="26"/>
        </w:rPr>
        <w:t>1352</w:t>
      </w:r>
      <w:r w:rsidR="00C673FC" w:rsidRPr="2FB3DE96">
        <w:rPr>
          <w:rFonts w:ascii="Times New Roman" w:eastAsia="Times New Roman" w:hAnsi="Times New Roman" w:cs="Times New Roman"/>
          <w:sz w:val="26"/>
          <w:szCs w:val="26"/>
        </w:rPr>
        <w:t xml:space="preserve"> (relating to long-term infrastructure improvement plan).</w:t>
      </w:r>
    </w:p>
    <w:p w14:paraId="2A49D8D0" w14:textId="0078F9B0" w:rsidR="0C2982EB" w:rsidRPr="00D81692" w:rsidRDefault="0C2982EB" w:rsidP="00604E06">
      <w:pPr>
        <w:spacing w:after="0" w:line="240" w:lineRule="auto"/>
        <w:contextualSpacing/>
        <w:rPr>
          <w:rFonts w:ascii="Times New Roman" w:eastAsia="Times New Roman" w:hAnsi="Times New Roman" w:cs="Times New Roman"/>
          <w:sz w:val="26"/>
          <w:szCs w:val="26"/>
        </w:rPr>
      </w:pPr>
    </w:p>
    <w:p w14:paraId="7D3774BB" w14:textId="23B2FD8C" w:rsidR="55ADC619" w:rsidRPr="00D81692" w:rsidRDefault="6D1B0AF1"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 xml:space="preserve">Parent </w:t>
      </w:r>
      <w:r w:rsidR="4AA2B66D" w:rsidRPr="2FB3DE96">
        <w:rPr>
          <w:rFonts w:ascii="Times New Roman" w:eastAsia="Times New Roman" w:hAnsi="Times New Roman" w:cs="Times New Roman"/>
          <w:i/>
          <w:sz w:val="26"/>
          <w:szCs w:val="26"/>
        </w:rPr>
        <w:t>c</w:t>
      </w:r>
      <w:r w:rsidR="20A15C62" w:rsidRPr="2FB3DE96">
        <w:rPr>
          <w:rFonts w:ascii="Times New Roman" w:eastAsia="Times New Roman" w:hAnsi="Times New Roman" w:cs="Times New Roman"/>
          <w:i/>
          <w:sz w:val="26"/>
          <w:szCs w:val="26"/>
        </w:rPr>
        <w:t>ompany</w:t>
      </w:r>
      <w:r w:rsidR="00AC3DA8" w:rsidRPr="2FB3DE96">
        <w:rPr>
          <w:rFonts w:ascii="Times New Roman" w:eastAsia="Times New Roman" w:hAnsi="Times New Roman" w:cs="Times New Roman"/>
          <w:sz w:val="26"/>
          <w:szCs w:val="26"/>
        </w:rPr>
        <w:t>—</w:t>
      </w:r>
      <w:r w:rsidR="7A6ABF67" w:rsidRPr="2FB3DE96">
        <w:rPr>
          <w:rFonts w:ascii="Times New Roman" w:eastAsia="Times New Roman" w:hAnsi="Times New Roman" w:cs="Times New Roman"/>
          <w:sz w:val="26"/>
          <w:szCs w:val="26"/>
        </w:rPr>
        <w:t xml:space="preserve">The beneficial holder of the largest voting interest in </w:t>
      </w:r>
      <w:r w:rsidR="0068774F">
        <w:rPr>
          <w:rFonts w:ascii="Times New Roman" w:eastAsia="Times New Roman" w:hAnsi="Times New Roman" w:cs="Times New Roman"/>
          <w:sz w:val="26"/>
          <w:szCs w:val="26"/>
        </w:rPr>
        <w:t>a</w:t>
      </w:r>
      <w:r w:rsidR="7A6ABF67" w:rsidRPr="2FB3DE96">
        <w:rPr>
          <w:rFonts w:ascii="Times New Roman" w:eastAsia="Times New Roman" w:hAnsi="Times New Roman" w:cs="Times New Roman"/>
          <w:sz w:val="26"/>
          <w:szCs w:val="26"/>
        </w:rPr>
        <w:t xml:space="preserve"> public utility or t</w:t>
      </w:r>
      <w:r w:rsidR="1C4DB7EA" w:rsidRPr="2FB3DE96">
        <w:rPr>
          <w:rFonts w:ascii="Times New Roman" w:eastAsia="Times New Roman" w:hAnsi="Times New Roman" w:cs="Times New Roman"/>
          <w:sz w:val="26"/>
          <w:szCs w:val="26"/>
        </w:rPr>
        <w:t xml:space="preserve">he </w:t>
      </w:r>
      <w:r w:rsidR="1D10177A" w:rsidRPr="2FB3DE96">
        <w:rPr>
          <w:rFonts w:ascii="Times New Roman" w:eastAsia="Times New Roman" w:hAnsi="Times New Roman" w:cs="Times New Roman"/>
          <w:sz w:val="26"/>
          <w:szCs w:val="26"/>
        </w:rPr>
        <w:t>company</w:t>
      </w:r>
      <w:r w:rsidR="07AB6BD9" w:rsidRPr="2FB3DE96">
        <w:rPr>
          <w:rFonts w:ascii="Times New Roman" w:eastAsia="Times New Roman" w:hAnsi="Times New Roman" w:cs="Times New Roman"/>
          <w:sz w:val="26"/>
          <w:szCs w:val="26"/>
        </w:rPr>
        <w:t xml:space="preserve"> </w:t>
      </w:r>
      <w:r w:rsidR="69109A36" w:rsidRPr="2FB3DE96">
        <w:rPr>
          <w:rFonts w:ascii="Times New Roman" w:eastAsia="Times New Roman" w:hAnsi="Times New Roman" w:cs="Times New Roman"/>
          <w:sz w:val="26"/>
          <w:szCs w:val="26"/>
        </w:rPr>
        <w:t>listed</w:t>
      </w:r>
      <w:r w:rsidR="1D10177A" w:rsidRPr="2FB3DE96">
        <w:rPr>
          <w:rFonts w:ascii="Times New Roman" w:eastAsia="Times New Roman" w:hAnsi="Times New Roman" w:cs="Times New Roman"/>
          <w:sz w:val="26"/>
          <w:szCs w:val="26"/>
        </w:rPr>
        <w:t xml:space="preserve"> </w:t>
      </w:r>
      <w:r w:rsidR="24BDFDC7" w:rsidRPr="2FB3DE96">
        <w:rPr>
          <w:rFonts w:ascii="Times New Roman" w:eastAsia="Times New Roman" w:hAnsi="Times New Roman" w:cs="Times New Roman"/>
          <w:sz w:val="26"/>
          <w:szCs w:val="26"/>
        </w:rPr>
        <w:t>at</w:t>
      </w:r>
      <w:r w:rsidR="1D10177A" w:rsidRPr="2FB3DE96">
        <w:rPr>
          <w:rFonts w:ascii="Times New Roman" w:eastAsia="Times New Roman" w:hAnsi="Times New Roman" w:cs="Times New Roman"/>
          <w:sz w:val="26"/>
          <w:szCs w:val="26"/>
        </w:rPr>
        <w:t xml:space="preserve"> </w:t>
      </w:r>
      <w:r w:rsidR="4359D8CA" w:rsidRPr="2FB3DE96">
        <w:rPr>
          <w:rFonts w:ascii="Times New Roman" w:eastAsia="Times New Roman" w:hAnsi="Times New Roman" w:cs="Times New Roman"/>
          <w:sz w:val="26"/>
          <w:szCs w:val="26"/>
        </w:rPr>
        <w:t>the t</w:t>
      </w:r>
      <w:r w:rsidR="40A1565F" w:rsidRPr="2FB3DE96">
        <w:rPr>
          <w:rFonts w:ascii="Times New Roman" w:eastAsia="Times New Roman" w:hAnsi="Times New Roman" w:cs="Times New Roman"/>
          <w:sz w:val="26"/>
          <w:szCs w:val="26"/>
        </w:rPr>
        <w:t>o</w:t>
      </w:r>
      <w:r w:rsidR="4359D8CA" w:rsidRPr="2FB3DE96">
        <w:rPr>
          <w:rFonts w:ascii="Times New Roman" w:eastAsia="Times New Roman" w:hAnsi="Times New Roman" w:cs="Times New Roman"/>
          <w:sz w:val="26"/>
          <w:szCs w:val="26"/>
        </w:rPr>
        <w:t xml:space="preserve">p of </w:t>
      </w:r>
      <w:r w:rsidR="1D10177A" w:rsidRPr="2FB3DE96">
        <w:rPr>
          <w:rFonts w:ascii="Times New Roman" w:eastAsia="Times New Roman" w:hAnsi="Times New Roman" w:cs="Times New Roman"/>
          <w:sz w:val="26"/>
          <w:szCs w:val="26"/>
        </w:rPr>
        <w:t>a corporate</w:t>
      </w:r>
      <w:r w:rsidR="54EAE8E3" w:rsidRPr="2FB3DE96">
        <w:rPr>
          <w:rFonts w:ascii="Times New Roman" w:eastAsia="Times New Roman" w:hAnsi="Times New Roman" w:cs="Times New Roman"/>
          <w:sz w:val="26"/>
          <w:szCs w:val="26"/>
        </w:rPr>
        <w:t xml:space="preserve"> hierarchy</w:t>
      </w:r>
      <w:r w:rsidR="1D10177A" w:rsidRPr="2FB3DE96">
        <w:rPr>
          <w:rFonts w:ascii="Times New Roman" w:eastAsia="Times New Roman" w:hAnsi="Times New Roman" w:cs="Times New Roman"/>
          <w:sz w:val="26"/>
          <w:szCs w:val="26"/>
        </w:rPr>
        <w:t xml:space="preserve"> structure</w:t>
      </w:r>
      <w:r w:rsidR="0E6E8673" w:rsidRPr="2FB3DE96">
        <w:rPr>
          <w:rFonts w:ascii="Times New Roman" w:eastAsia="Times New Roman" w:hAnsi="Times New Roman" w:cs="Times New Roman"/>
          <w:sz w:val="26"/>
          <w:szCs w:val="26"/>
        </w:rPr>
        <w:t xml:space="preserve"> with ultimate controlling interest in the public utility</w:t>
      </w:r>
      <w:r w:rsidR="1543BEFE" w:rsidRPr="2FB3DE96">
        <w:rPr>
          <w:rFonts w:ascii="Times New Roman" w:eastAsia="Times New Roman" w:hAnsi="Times New Roman" w:cs="Times New Roman"/>
          <w:sz w:val="26"/>
          <w:szCs w:val="26"/>
        </w:rPr>
        <w:t>.</w:t>
      </w:r>
      <w:r w:rsidR="1C4DB7EA" w:rsidRPr="2FB3DE96">
        <w:rPr>
          <w:rFonts w:ascii="Times New Roman" w:eastAsia="Times New Roman" w:hAnsi="Times New Roman" w:cs="Times New Roman"/>
          <w:sz w:val="26"/>
          <w:szCs w:val="26"/>
        </w:rPr>
        <w:t xml:space="preserve"> </w:t>
      </w:r>
      <w:r w:rsidR="4E639058" w:rsidRPr="2FB3DE96">
        <w:rPr>
          <w:rFonts w:ascii="Times New Roman" w:eastAsia="Times New Roman" w:hAnsi="Times New Roman" w:cs="Times New Roman"/>
          <w:sz w:val="26"/>
          <w:szCs w:val="26"/>
        </w:rPr>
        <w:t xml:space="preserve"> </w:t>
      </w:r>
      <w:r w:rsidRPr="2FB3DE96">
        <w:rPr>
          <w:rFonts w:ascii="Times New Roman" w:eastAsia="Times New Roman" w:hAnsi="Times New Roman" w:cs="Times New Roman"/>
          <w:sz w:val="26"/>
          <w:szCs w:val="26"/>
        </w:rPr>
        <w:t xml:space="preserve">Includes the municipality if the </w:t>
      </w:r>
      <w:r w:rsidR="00D50E75" w:rsidRPr="2FB3DE96">
        <w:rPr>
          <w:rFonts w:ascii="Times New Roman" w:eastAsia="Times New Roman" w:hAnsi="Times New Roman" w:cs="Times New Roman"/>
          <w:sz w:val="26"/>
          <w:szCs w:val="26"/>
        </w:rPr>
        <w:t xml:space="preserve">public </w:t>
      </w:r>
      <w:r w:rsidRPr="2FB3DE96">
        <w:rPr>
          <w:rFonts w:ascii="Times New Roman" w:eastAsia="Times New Roman" w:hAnsi="Times New Roman" w:cs="Times New Roman"/>
          <w:sz w:val="26"/>
          <w:szCs w:val="26"/>
        </w:rPr>
        <w:t>utility is a municipal utility subject to Commission regulation.</w:t>
      </w:r>
    </w:p>
    <w:p w14:paraId="705C8321" w14:textId="394E4815" w:rsidR="0C2982EB" w:rsidRPr="00D81692" w:rsidRDefault="0C2982EB" w:rsidP="00604E06">
      <w:pPr>
        <w:spacing w:after="0" w:line="240" w:lineRule="auto"/>
        <w:contextualSpacing/>
        <w:rPr>
          <w:rFonts w:ascii="Times New Roman" w:eastAsia="Times New Roman" w:hAnsi="Times New Roman" w:cs="Times New Roman"/>
          <w:sz w:val="26"/>
          <w:szCs w:val="26"/>
        </w:rPr>
      </w:pPr>
    </w:p>
    <w:p w14:paraId="61F04942" w14:textId="7D27684F" w:rsidR="7094F473" w:rsidRPr="00D81692" w:rsidRDefault="1AEC87C0"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Pro forma</w:t>
      </w:r>
      <w:r w:rsidR="00AC3DA8" w:rsidRPr="2FB3DE96">
        <w:rPr>
          <w:rFonts w:ascii="Times New Roman" w:eastAsia="Times New Roman" w:hAnsi="Times New Roman" w:cs="Times New Roman"/>
          <w:sz w:val="26"/>
          <w:szCs w:val="26"/>
        </w:rPr>
        <w:t>—</w:t>
      </w:r>
      <w:r w:rsidR="00CF70B6" w:rsidRPr="2FB3DE96">
        <w:rPr>
          <w:rFonts w:ascii="Times New Roman" w:eastAsia="Times New Roman" w:hAnsi="Times New Roman" w:cs="Times New Roman"/>
          <w:sz w:val="26"/>
          <w:szCs w:val="26"/>
        </w:rPr>
        <w:t>C</w:t>
      </w:r>
      <w:r w:rsidRPr="2FB3DE96">
        <w:rPr>
          <w:rFonts w:ascii="Times New Roman" w:eastAsia="Times New Roman" w:hAnsi="Times New Roman" w:cs="Times New Roman"/>
          <w:sz w:val="26"/>
          <w:szCs w:val="26"/>
        </w:rPr>
        <w:t>alculations of financial results using certain projections or assumptions</w:t>
      </w:r>
      <w:r w:rsidR="135944A8" w:rsidRPr="2FB3DE96">
        <w:rPr>
          <w:rFonts w:ascii="Times New Roman" w:eastAsia="Times New Roman" w:hAnsi="Times New Roman" w:cs="Times New Roman"/>
          <w:sz w:val="26"/>
          <w:szCs w:val="26"/>
        </w:rPr>
        <w:t xml:space="preserve"> </w:t>
      </w:r>
      <w:r w:rsidR="3597EDDF" w:rsidRPr="2FB3DE96">
        <w:rPr>
          <w:rFonts w:ascii="Times New Roman" w:eastAsia="Times New Roman" w:hAnsi="Times New Roman" w:cs="Times New Roman"/>
          <w:sz w:val="26"/>
          <w:szCs w:val="26"/>
        </w:rPr>
        <w:t xml:space="preserve">as delineated by the public utility </w:t>
      </w:r>
      <w:r w:rsidR="2DC09DB6" w:rsidRPr="2FB3DE96">
        <w:rPr>
          <w:rFonts w:ascii="Times New Roman" w:eastAsia="Times New Roman" w:hAnsi="Times New Roman" w:cs="Times New Roman"/>
          <w:sz w:val="26"/>
          <w:szCs w:val="26"/>
        </w:rPr>
        <w:t xml:space="preserve">which </w:t>
      </w:r>
      <w:r w:rsidR="2AC519EB" w:rsidRPr="2FB3DE96">
        <w:rPr>
          <w:rFonts w:ascii="Times New Roman" w:eastAsia="Times New Roman" w:hAnsi="Times New Roman" w:cs="Times New Roman"/>
          <w:sz w:val="26"/>
          <w:szCs w:val="26"/>
        </w:rPr>
        <w:t>provid</w:t>
      </w:r>
      <w:r w:rsidR="7330886F" w:rsidRPr="2FB3DE96">
        <w:rPr>
          <w:rFonts w:ascii="Times New Roman" w:eastAsia="Times New Roman" w:hAnsi="Times New Roman" w:cs="Times New Roman"/>
          <w:sz w:val="26"/>
          <w:szCs w:val="26"/>
        </w:rPr>
        <w:t xml:space="preserve">e </w:t>
      </w:r>
      <w:r w:rsidR="2AC519EB" w:rsidRPr="2FB3DE96">
        <w:rPr>
          <w:rFonts w:ascii="Times New Roman" w:eastAsia="Times New Roman" w:hAnsi="Times New Roman" w:cs="Times New Roman"/>
          <w:sz w:val="26"/>
          <w:szCs w:val="26"/>
        </w:rPr>
        <w:t>informatio</w:t>
      </w:r>
      <w:r w:rsidR="4C91BDDF" w:rsidRPr="2FB3DE96">
        <w:rPr>
          <w:rFonts w:ascii="Times New Roman" w:eastAsia="Times New Roman" w:hAnsi="Times New Roman" w:cs="Times New Roman"/>
          <w:sz w:val="26"/>
          <w:szCs w:val="26"/>
        </w:rPr>
        <w:t xml:space="preserve">n about </w:t>
      </w:r>
      <w:r w:rsidR="1B460BC0" w:rsidRPr="2FB3DE96">
        <w:rPr>
          <w:rFonts w:ascii="Times New Roman" w:eastAsia="Times New Roman" w:hAnsi="Times New Roman" w:cs="Times New Roman"/>
          <w:sz w:val="26"/>
          <w:szCs w:val="26"/>
        </w:rPr>
        <w:t>the public utility’s</w:t>
      </w:r>
      <w:r w:rsidR="2AC519EB" w:rsidRPr="2FB3DE96">
        <w:rPr>
          <w:rFonts w:ascii="Times New Roman" w:eastAsia="Times New Roman" w:hAnsi="Times New Roman" w:cs="Times New Roman"/>
          <w:sz w:val="26"/>
          <w:szCs w:val="26"/>
        </w:rPr>
        <w:t xml:space="preserve"> potential financial performance in a test year.</w:t>
      </w:r>
    </w:p>
    <w:p w14:paraId="66771513" w14:textId="257AB327" w:rsidR="3B3C61D7" w:rsidRPr="00D81692" w:rsidRDefault="3B3C61D7" w:rsidP="00604E06">
      <w:pPr>
        <w:spacing w:after="0" w:line="240" w:lineRule="auto"/>
        <w:contextualSpacing/>
        <w:rPr>
          <w:rFonts w:ascii="Times New Roman" w:eastAsia="Times New Roman" w:hAnsi="Times New Roman" w:cs="Times New Roman"/>
          <w:sz w:val="26"/>
          <w:szCs w:val="26"/>
        </w:rPr>
      </w:pPr>
    </w:p>
    <w:p w14:paraId="11F1C5CF" w14:textId="080D635C" w:rsidR="33DD45B3" w:rsidRPr="00D81692" w:rsidRDefault="73D6B545"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Public utility</w:t>
      </w:r>
      <w:r w:rsidR="00AC3DA8" w:rsidRPr="2FB3DE96">
        <w:rPr>
          <w:rFonts w:ascii="Times New Roman" w:eastAsia="Times New Roman" w:hAnsi="Times New Roman" w:cs="Times New Roman"/>
          <w:sz w:val="26"/>
          <w:szCs w:val="26"/>
        </w:rPr>
        <w:t>—</w:t>
      </w:r>
      <w:r w:rsidR="00843545" w:rsidRPr="2FB3DE96">
        <w:rPr>
          <w:rFonts w:ascii="Times New Roman" w:eastAsia="Times New Roman" w:hAnsi="Times New Roman" w:cs="Times New Roman"/>
          <w:color w:val="000000" w:themeColor="text1"/>
          <w:sz w:val="26"/>
          <w:szCs w:val="26"/>
        </w:rPr>
        <w:t>A public utility, as defined in 66 Pa.C.S. § 102</w:t>
      </w:r>
      <w:r w:rsidR="00225E3C" w:rsidRPr="2FB3DE96">
        <w:rPr>
          <w:rFonts w:ascii="Times New Roman" w:eastAsia="Times New Roman" w:hAnsi="Times New Roman" w:cs="Times New Roman"/>
          <w:color w:val="000000" w:themeColor="text1"/>
          <w:sz w:val="26"/>
          <w:szCs w:val="26"/>
        </w:rPr>
        <w:t xml:space="preserve"> (relating to </w:t>
      </w:r>
      <w:r w:rsidR="00485474" w:rsidRPr="2FB3DE96">
        <w:rPr>
          <w:rFonts w:ascii="Times New Roman" w:eastAsia="Times New Roman" w:hAnsi="Times New Roman" w:cs="Times New Roman"/>
          <w:color w:val="000000" w:themeColor="text1"/>
          <w:sz w:val="26"/>
          <w:szCs w:val="26"/>
        </w:rPr>
        <w:t>definitions</w:t>
      </w:r>
      <w:r w:rsidR="000776DC" w:rsidRPr="2FB3DE96">
        <w:rPr>
          <w:rFonts w:ascii="Times New Roman" w:eastAsia="Times New Roman" w:hAnsi="Times New Roman" w:cs="Times New Roman"/>
          <w:color w:val="000000" w:themeColor="text1"/>
          <w:sz w:val="26"/>
          <w:szCs w:val="26"/>
        </w:rPr>
        <w:t>)</w:t>
      </w:r>
      <w:r w:rsidR="00843545" w:rsidRPr="2FB3DE96">
        <w:rPr>
          <w:rFonts w:ascii="Times New Roman" w:eastAsia="Times New Roman" w:hAnsi="Times New Roman" w:cs="Times New Roman"/>
          <w:color w:val="000000" w:themeColor="text1"/>
          <w:sz w:val="26"/>
          <w:szCs w:val="26"/>
        </w:rPr>
        <w:t xml:space="preserve"> and for purposes of this Exhibit E, the filing </w:t>
      </w:r>
      <w:r w:rsidR="00EA624E">
        <w:rPr>
          <w:rFonts w:ascii="Times New Roman" w:eastAsia="Times New Roman" w:hAnsi="Times New Roman" w:cs="Times New Roman"/>
          <w:color w:val="000000" w:themeColor="text1"/>
          <w:sz w:val="26"/>
          <w:szCs w:val="26"/>
        </w:rPr>
        <w:t xml:space="preserve">entity </w:t>
      </w:r>
      <w:r w:rsidRPr="2FB3DE96">
        <w:rPr>
          <w:rFonts w:ascii="Times New Roman" w:eastAsia="Times New Roman" w:hAnsi="Times New Roman" w:cs="Times New Roman"/>
          <w:sz w:val="26"/>
          <w:szCs w:val="26"/>
        </w:rPr>
        <w:t xml:space="preserve">using </w:t>
      </w:r>
      <w:r w:rsidR="00843545" w:rsidRPr="2FB3DE96">
        <w:rPr>
          <w:rFonts w:ascii="Times New Roman" w:eastAsia="Times New Roman" w:hAnsi="Times New Roman" w:cs="Times New Roman"/>
          <w:sz w:val="26"/>
          <w:szCs w:val="26"/>
        </w:rPr>
        <w:t>a</w:t>
      </w:r>
      <w:r w:rsidRPr="2FB3DE96">
        <w:rPr>
          <w:rFonts w:ascii="Times New Roman" w:eastAsia="Times New Roman" w:hAnsi="Times New Roman" w:cs="Times New Roman"/>
          <w:sz w:val="26"/>
          <w:szCs w:val="26"/>
        </w:rPr>
        <w:t xml:space="preserve"> FPFTY pursuant to this </w:t>
      </w:r>
      <w:r w:rsidR="7AC12BC8" w:rsidRPr="2FB3DE96">
        <w:rPr>
          <w:rFonts w:ascii="Times New Roman" w:eastAsia="Times New Roman" w:hAnsi="Times New Roman" w:cs="Times New Roman"/>
          <w:sz w:val="26"/>
          <w:szCs w:val="26"/>
        </w:rPr>
        <w:t>sub</w:t>
      </w:r>
      <w:r w:rsidR="218328E5" w:rsidRPr="2FB3DE96">
        <w:rPr>
          <w:rFonts w:ascii="Times New Roman" w:eastAsia="Times New Roman" w:hAnsi="Times New Roman" w:cs="Times New Roman"/>
          <w:sz w:val="26"/>
          <w:szCs w:val="26"/>
        </w:rPr>
        <w:t>c</w:t>
      </w:r>
      <w:r w:rsidR="64720B20" w:rsidRPr="2FB3DE96">
        <w:rPr>
          <w:rFonts w:ascii="Times New Roman" w:eastAsia="Times New Roman" w:hAnsi="Times New Roman" w:cs="Times New Roman"/>
          <w:sz w:val="26"/>
          <w:szCs w:val="26"/>
        </w:rPr>
        <w:t xml:space="preserve">hapter </w:t>
      </w:r>
      <w:r w:rsidR="218328E5" w:rsidRPr="2FB3DE96">
        <w:rPr>
          <w:rFonts w:ascii="Times New Roman" w:eastAsia="Times New Roman" w:hAnsi="Times New Roman" w:cs="Times New Roman"/>
          <w:sz w:val="26"/>
          <w:szCs w:val="26"/>
        </w:rPr>
        <w:t xml:space="preserve">(relating to </w:t>
      </w:r>
      <w:r w:rsidR="7AC12BC8" w:rsidRPr="2FB3DE96">
        <w:rPr>
          <w:rFonts w:ascii="Times New Roman" w:eastAsia="Times New Roman" w:hAnsi="Times New Roman" w:cs="Times New Roman"/>
          <w:sz w:val="26"/>
          <w:szCs w:val="26"/>
        </w:rPr>
        <w:t>rates).</w:t>
      </w:r>
      <w:r w:rsidR="7AC12BC8" w:rsidRPr="00D81692">
        <w:rPr>
          <w:rFonts w:ascii="Times New Roman" w:eastAsia="Times New Roman" w:hAnsi="Times New Roman" w:cs="Times New Roman"/>
          <w:sz w:val="26"/>
          <w:szCs w:val="26"/>
          <w:u w:val="single"/>
        </w:rPr>
        <w:t xml:space="preserve"> </w:t>
      </w:r>
    </w:p>
    <w:p w14:paraId="24445B0A" w14:textId="7868A7AE" w:rsidR="3F20E772" w:rsidRPr="00D81692" w:rsidRDefault="3F20E772" w:rsidP="00604E06">
      <w:pPr>
        <w:spacing w:after="0" w:line="240" w:lineRule="auto"/>
        <w:contextualSpacing/>
        <w:rPr>
          <w:rFonts w:ascii="Times New Roman" w:eastAsia="Times New Roman" w:hAnsi="Times New Roman" w:cs="Times New Roman"/>
          <w:sz w:val="26"/>
          <w:szCs w:val="26"/>
        </w:rPr>
      </w:pPr>
    </w:p>
    <w:p w14:paraId="75AC5530" w14:textId="38938863" w:rsidR="57F32F66" w:rsidRPr="00D81692" w:rsidRDefault="438E96A2" w:rsidP="00604E06">
      <w:pPr>
        <w:spacing w:after="0" w:line="240" w:lineRule="auto"/>
        <w:contextualSpacing/>
        <w:rPr>
          <w:rFonts w:ascii="Times New Roman" w:eastAsia="Times New Roman" w:hAnsi="Times New Roman" w:cs="Times New Roman"/>
          <w:sz w:val="26"/>
          <w:szCs w:val="26"/>
        </w:rPr>
      </w:pPr>
      <w:r w:rsidRPr="2FB3DE96">
        <w:rPr>
          <w:rFonts w:ascii="Times New Roman" w:eastAsia="Times New Roman" w:hAnsi="Times New Roman" w:cs="Times New Roman"/>
          <w:i/>
          <w:sz w:val="26"/>
          <w:szCs w:val="26"/>
        </w:rPr>
        <w:t xml:space="preserve">Rate </w:t>
      </w:r>
      <w:r w:rsidR="0BF5B1DA" w:rsidRPr="2FB3DE96">
        <w:rPr>
          <w:rFonts w:ascii="Times New Roman" w:eastAsia="Times New Roman" w:hAnsi="Times New Roman" w:cs="Times New Roman"/>
          <w:i/>
          <w:sz w:val="26"/>
          <w:szCs w:val="26"/>
        </w:rPr>
        <w:t>schedule</w:t>
      </w:r>
      <w:r w:rsidR="00AC3DA8" w:rsidRPr="2FB3DE96">
        <w:rPr>
          <w:rFonts w:ascii="Times New Roman" w:eastAsia="Times New Roman" w:hAnsi="Times New Roman" w:cs="Times New Roman"/>
          <w:sz w:val="26"/>
          <w:szCs w:val="26"/>
        </w:rPr>
        <w:t>—</w:t>
      </w:r>
      <w:r w:rsidR="00B26C1E" w:rsidRPr="2FB3DE96">
        <w:rPr>
          <w:rFonts w:ascii="Times New Roman" w:eastAsia="Times New Roman" w:hAnsi="Times New Roman" w:cs="Times New Roman"/>
          <w:sz w:val="26"/>
          <w:szCs w:val="26"/>
        </w:rPr>
        <w:t>A</w:t>
      </w:r>
      <w:r w:rsidRPr="2FB3DE96">
        <w:rPr>
          <w:rFonts w:ascii="Times New Roman" w:eastAsia="Times New Roman" w:hAnsi="Times New Roman" w:cs="Times New Roman"/>
          <w:sz w:val="26"/>
          <w:szCs w:val="26"/>
        </w:rPr>
        <w:t xml:space="preserve"> specific rate group within a customer class </w:t>
      </w:r>
      <w:r w:rsidR="0E55E57E" w:rsidRPr="2FB3DE96">
        <w:rPr>
          <w:rFonts w:ascii="Times New Roman" w:eastAsia="Times New Roman" w:hAnsi="Times New Roman" w:cs="Times New Roman"/>
          <w:sz w:val="26"/>
          <w:szCs w:val="26"/>
        </w:rPr>
        <w:t>defined in the public utility’s tariff</w:t>
      </w:r>
      <w:r w:rsidRPr="2FB3DE96">
        <w:rPr>
          <w:rFonts w:ascii="Times New Roman" w:eastAsia="Times New Roman" w:hAnsi="Times New Roman" w:cs="Times New Roman"/>
          <w:sz w:val="26"/>
          <w:szCs w:val="26"/>
        </w:rPr>
        <w:t>.</w:t>
      </w:r>
    </w:p>
    <w:p w14:paraId="4574437E" w14:textId="5D2F861A" w:rsidR="2E644A9D" w:rsidRPr="00D81692" w:rsidRDefault="2E644A9D" w:rsidP="00604E06">
      <w:pPr>
        <w:spacing w:after="0" w:line="240" w:lineRule="auto"/>
        <w:contextualSpacing/>
        <w:rPr>
          <w:rFonts w:ascii="Times New Roman" w:eastAsia="Times New Roman" w:hAnsi="Times New Roman" w:cs="Times New Roman"/>
          <w:sz w:val="26"/>
          <w:szCs w:val="26"/>
          <w:u w:val="single"/>
        </w:rPr>
      </w:pPr>
    </w:p>
    <w:p w14:paraId="70F08A93" w14:textId="757D3CE5" w:rsidR="3FCCA333" w:rsidRPr="00D81692" w:rsidRDefault="3FCCA333" w:rsidP="00604E06">
      <w:pPr>
        <w:spacing w:after="0" w:line="240" w:lineRule="auto"/>
        <w:contextualSpacing/>
        <w:rPr>
          <w:rFonts w:ascii="Times New Roman" w:eastAsia="Times New Roman" w:hAnsi="Times New Roman" w:cs="Times New Roman"/>
          <w:sz w:val="26"/>
          <w:szCs w:val="26"/>
        </w:rPr>
      </w:pPr>
      <w:r w:rsidRPr="1370C554">
        <w:rPr>
          <w:rFonts w:ascii="Times New Roman" w:eastAsia="Times New Roman" w:hAnsi="Times New Roman" w:cs="Times New Roman"/>
          <w:i/>
          <w:sz w:val="26"/>
          <w:szCs w:val="26"/>
        </w:rPr>
        <w:t>Subsidiary</w:t>
      </w:r>
      <w:r w:rsidR="79C9D4A3" w:rsidRPr="1370C554">
        <w:rPr>
          <w:rFonts w:ascii="Times New Roman" w:eastAsia="Times New Roman" w:hAnsi="Times New Roman" w:cs="Times New Roman"/>
          <w:i/>
          <w:sz w:val="26"/>
          <w:szCs w:val="26"/>
        </w:rPr>
        <w:t xml:space="preserve"> company</w:t>
      </w:r>
      <w:r w:rsidR="00AC3DA8" w:rsidRPr="1370C554">
        <w:rPr>
          <w:rFonts w:ascii="Times New Roman" w:eastAsia="Times New Roman" w:hAnsi="Times New Roman" w:cs="Times New Roman"/>
          <w:sz w:val="26"/>
          <w:szCs w:val="26"/>
        </w:rPr>
        <w:t>—</w:t>
      </w:r>
      <w:r w:rsidR="00DF7F13" w:rsidRPr="1370C554">
        <w:rPr>
          <w:rFonts w:ascii="Times New Roman" w:eastAsia="Times New Roman" w:hAnsi="Times New Roman" w:cs="Times New Roman"/>
          <w:sz w:val="26"/>
          <w:szCs w:val="26"/>
        </w:rPr>
        <w:t>A</w:t>
      </w:r>
      <w:r w:rsidR="00B26C1E" w:rsidRPr="1370C554">
        <w:rPr>
          <w:rFonts w:ascii="Times New Roman" w:eastAsia="Times New Roman" w:hAnsi="Times New Roman" w:cs="Times New Roman"/>
          <w:sz w:val="26"/>
          <w:szCs w:val="26"/>
        </w:rPr>
        <w:t xml:space="preserve"> company</w:t>
      </w:r>
      <w:r w:rsidRPr="1370C554">
        <w:rPr>
          <w:rFonts w:ascii="Times New Roman" w:eastAsia="Times New Roman" w:hAnsi="Times New Roman" w:cs="Times New Roman"/>
          <w:sz w:val="26"/>
          <w:szCs w:val="26"/>
        </w:rPr>
        <w:t xml:space="preserve"> </w:t>
      </w:r>
      <w:r w:rsidR="172027B4" w:rsidRPr="1370C554">
        <w:rPr>
          <w:rFonts w:ascii="Times New Roman" w:eastAsia="Times New Roman" w:hAnsi="Times New Roman" w:cs="Times New Roman"/>
          <w:sz w:val="26"/>
          <w:szCs w:val="26"/>
        </w:rPr>
        <w:t xml:space="preserve">in which the </w:t>
      </w:r>
      <w:r w:rsidR="007213B3" w:rsidRPr="1370C554">
        <w:rPr>
          <w:rFonts w:ascii="Times New Roman" w:eastAsia="Times New Roman" w:hAnsi="Times New Roman" w:cs="Times New Roman"/>
          <w:sz w:val="26"/>
          <w:szCs w:val="26"/>
        </w:rPr>
        <w:t>public</w:t>
      </w:r>
      <w:r w:rsidR="172027B4" w:rsidRPr="1370C554">
        <w:rPr>
          <w:rFonts w:ascii="Times New Roman" w:eastAsia="Times New Roman" w:hAnsi="Times New Roman" w:cs="Times New Roman"/>
          <w:sz w:val="26"/>
          <w:szCs w:val="26"/>
        </w:rPr>
        <w:t xml:space="preserve"> utility </w:t>
      </w:r>
      <w:r w:rsidRPr="1370C554">
        <w:rPr>
          <w:rFonts w:ascii="Times New Roman" w:eastAsia="Times New Roman" w:hAnsi="Times New Roman" w:cs="Times New Roman"/>
          <w:sz w:val="26"/>
          <w:szCs w:val="26"/>
        </w:rPr>
        <w:t>is the beneficial holder of the largest voting interest</w:t>
      </w:r>
      <w:r w:rsidR="316201AC" w:rsidRPr="1370C554">
        <w:rPr>
          <w:rFonts w:ascii="Times New Roman" w:eastAsia="Times New Roman" w:hAnsi="Times New Roman" w:cs="Times New Roman"/>
          <w:sz w:val="26"/>
          <w:szCs w:val="26"/>
        </w:rPr>
        <w:t>.</w:t>
      </w:r>
    </w:p>
    <w:p w14:paraId="63A43B9B" w14:textId="532CD522" w:rsidR="3B3C61D7" w:rsidRPr="00D81692" w:rsidRDefault="3B3C61D7" w:rsidP="00604E06">
      <w:pPr>
        <w:spacing w:after="0" w:line="240" w:lineRule="auto"/>
        <w:contextualSpacing/>
        <w:rPr>
          <w:rFonts w:ascii="Times New Roman" w:eastAsia="Times New Roman" w:hAnsi="Times New Roman" w:cs="Times New Roman"/>
          <w:sz w:val="26"/>
          <w:szCs w:val="26"/>
        </w:rPr>
      </w:pPr>
    </w:p>
    <w:p w14:paraId="5AE47A21" w14:textId="28AD3080" w:rsidR="685C62EA" w:rsidRPr="00AE6E2E" w:rsidRDefault="685C62EA" w:rsidP="00604E06">
      <w:pPr>
        <w:spacing w:after="0" w:line="240" w:lineRule="auto"/>
        <w:contextualSpacing/>
        <w:rPr>
          <w:rFonts w:ascii="Times New Roman" w:eastAsia="Times New Roman" w:hAnsi="Times New Roman" w:cs="Times New Roman"/>
          <w:sz w:val="26"/>
          <w:szCs w:val="26"/>
        </w:rPr>
      </w:pPr>
      <w:r w:rsidRPr="1370C554">
        <w:rPr>
          <w:rFonts w:ascii="Times New Roman" w:eastAsia="Times New Roman" w:hAnsi="Times New Roman" w:cs="Times New Roman"/>
          <w:i/>
          <w:sz w:val="26"/>
          <w:szCs w:val="26"/>
        </w:rPr>
        <w:t>Tariff</w:t>
      </w:r>
      <w:r w:rsidR="00AC3DA8" w:rsidRPr="1370C554">
        <w:rPr>
          <w:rFonts w:ascii="Times New Roman" w:eastAsia="Times New Roman" w:hAnsi="Times New Roman" w:cs="Times New Roman"/>
          <w:sz w:val="26"/>
          <w:szCs w:val="26"/>
        </w:rPr>
        <w:t>—</w:t>
      </w:r>
      <w:r w:rsidR="00685AD3" w:rsidRPr="1370C554">
        <w:rPr>
          <w:rFonts w:ascii="Times New Roman" w:eastAsia="Times New Roman" w:hAnsi="Times New Roman" w:cs="Times New Roman"/>
          <w:sz w:val="26"/>
          <w:szCs w:val="26"/>
        </w:rPr>
        <w:t>A</w:t>
      </w:r>
      <w:r w:rsidRPr="1370C554">
        <w:rPr>
          <w:rFonts w:ascii="Times New Roman" w:eastAsia="Times New Roman" w:hAnsi="Times New Roman" w:cs="Times New Roman"/>
          <w:sz w:val="26"/>
          <w:szCs w:val="26"/>
        </w:rPr>
        <w:t xml:space="preserve"> document</w:t>
      </w:r>
      <w:r w:rsidR="00CF05F2" w:rsidRPr="1370C554">
        <w:rPr>
          <w:rFonts w:ascii="Times New Roman" w:eastAsia="Times New Roman" w:hAnsi="Times New Roman" w:cs="Times New Roman"/>
          <w:sz w:val="26"/>
          <w:szCs w:val="26"/>
        </w:rPr>
        <w:t>,</w:t>
      </w:r>
      <w:r w:rsidRPr="1370C554">
        <w:rPr>
          <w:rFonts w:ascii="Times New Roman" w:eastAsia="Times New Roman" w:hAnsi="Times New Roman" w:cs="Times New Roman"/>
          <w:sz w:val="26"/>
          <w:szCs w:val="26"/>
        </w:rPr>
        <w:t xml:space="preserve"> on file with and approved by the Commission</w:t>
      </w:r>
      <w:r w:rsidR="1CA7A809" w:rsidRPr="1370C554">
        <w:rPr>
          <w:rFonts w:ascii="Times New Roman" w:eastAsia="Times New Roman" w:hAnsi="Times New Roman" w:cs="Times New Roman"/>
          <w:sz w:val="26"/>
          <w:szCs w:val="26"/>
        </w:rPr>
        <w:t>,</w:t>
      </w:r>
      <w:r w:rsidRPr="1370C554">
        <w:rPr>
          <w:rFonts w:ascii="Times New Roman" w:eastAsia="Times New Roman" w:hAnsi="Times New Roman" w:cs="Times New Roman"/>
          <w:sz w:val="26"/>
          <w:szCs w:val="26"/>
        </w:rPr>
        <w:t xml:space="preserve"> </w:t>
      </w:r>
      <w:r w:rsidR="02F154F4" w:rsidRPr="1370C554">
        <w:rPr>
          <w:rFonts w:ascii="Times New Roman" w:eastAsia="Times New Roman" w:hAnsi="Times New Roman" w:cs="Times New Roman"/>
          <w:sz w:val="26"/>
          <w:szCs w:val="26"/>
        </w:rPr>
        <w:t>establishing</w:t>
      </w:r>
      <w:r w:rsidRPr="1370C554">
        <w:rPr>
          <w:rFonts w:ascii="Times New Roman" w:eastAsia="Times New Roman" w:hAnsi="Times New Roman" w:cs="Times New Roman"/>
          <w:sz w:val="26"/>
          <w:szCs w:val="26"/>
        </w:rPr>
        <w:t xml:space="preserve"> the types of rates charged for specific </w:t>
      </w:r>
      <w:r w:rsidR="5D6E22FE" w:rsidRPr="1370C554">
        <w:rPr>
          <w:rFonts w:ascii="Times New Roman" w:eastAsia="Times New Roman" w:hAnsi="Times New Roman" w:cs="Times New Roman"/>
          <w:sz w:val="26"/>
          <w:szCs w:val="26"/>
        </w:rPr>
        <w:t xml:space="preserve">public </w:t>
      </w:r>
      <w:r w:rsidRPr="1370C554">
        <w:rPr>
          <w:rFonts w:ascii="Times New Roman" w:eastAsia="Times New Roman" w:hAnsi="Times New Roman" w:cs="Times New Roman"/>
          <w:sz w:val="26"/>
          <w:szCs w:val="26"/>
        </w:rPr>
        <w:t>utility services and the general terms and conditions under which such services will be provided</w:t>
      </w:r>
      <w:r w:rsidRPr="00AE6E2E">
        <w:rPr>
          <w:rFonts w:ascii="Times New Roman" w:eastAsia="Times New Roman" w:hAnsi="Times New Roman" w:cs="Times New Roman"/>
          <w:sz w:val="26"/>
          <w:szCs w:val="26"/>
        </w:rPr>
        <w:t xml:space="preserve">.  </w:t>
      </w:r>
      <w:r w:rsidR="00AC0001" w:rsidRPr="00AE6E2E">
        <w:rPr>
          <w:rFonts w:ascii="Times New Roman" w:eastAsia="Times New Roman" w:hAnsi="Times New Roman" w:cs="Times New Roman"/>
          <w:sz w:val="26"/>
          <w:szCs w:val="26"/>
        </w:rPr>
        <w:t xml:space="preserve">Prior to approval, </w:t>
      </w:r>
      <w:r w:rsidR="00EE2EEF" w:rsidRPr="00AE6E2E">
        <w:rPr>
          <w:rFonts w:ascii="Times New Roman" w:eastAsia="Times New Roman" w:hAnsi="Times New Roman" w:cs="Times New Roman"/>
          <w:sz w:val="26"/>
          <w:szCs w:val="26"/>
        </w:rPr>
        <w:t xml:space="preserve">the document filed by a public utility </w:t>
      </w:r>
      <w:r w:rsidR="008774FB" w:rsidRPr="00AE6E2E">
        <w:rPr>
          <w:rFonts w:ascii="Times New Roman" w:eastAsia="Times New Roman" w:hAnsi="Times New Roman" w:cs="Times New Roman"/>
          <w:sz w:val="26"/>
          <w:szCs w:val="26"/>
        </w:rPr>
        <w:t xml:space="preserve">in a rate case </w:t>
      </w:r>
      <w:r w:rsidR="00EE2EEF" w:rsidRPr="00AE6E2E">
        <w:rPr>
          <w:rFonts w:ascii="Times New Roman" w:eastAsia="Times New Roman" w:hAnsi="Times New Roman" w:cs="Times New Roman"/>
          <w:sz w:val="26"/>
          <w:szCs w:val="26"/>
        </w:rPr>
        <w:t>is a proposed tariff.</w:t>
      </w:r>
    </w:p>
    <w:p w14:paraId="2DEFFC28" w14:textId="69C8A33E" w:rsidR="2E644A9D" w:rsidRPr="00AE6E2E" w:rsidRDefault="2E644A9D" w:rsidP="00604E06">
      <w:pPr>
        <w:spacing w:after="0" w:line="240" w:lineRule="auto"/>
        <w:contextualSpacing/>
        <w:rPr>
          <w:rFonts w:ascii="Times New Roman" w:eastAsia="Times New Roman" w:hAnsi="Times New Roman" w:cs="Times New Roman"/>
          <w:sz w:val="26"/>
          <w:szCs w:val="26"/>
        </w:rPr>
      </w:pPr>
    </w:p>
    <w:p w14:paraId="2E22CE0B" w14:textId="4FAD32FC" w:rsidR="00BF4903" w:rsidRPr="00D81692" w:rsidRDefault="474615B0" w:rsidP="00604E06">
      <w:pPr>
        <w:spacing w:after="0" w:line="240" w:lineRule="auto"/>
        <w:contextualSpacing/>
        <w:rPr>
          <w:rFonts w:ascii="Times New Roman" w:eastAsia="Times New Roman" w:hAnsi="Times New Roman" w:cs="Times New Roman"/>
          <w:sz w:val="26"/>
          <w:szCs w:val="26"/>
        </w:rPr>
      </w:pPr>
      <w:proofErr w:type="spellStart"/>
      <w:r w:rsidRPr="1370C554">
        <w:rPr>
          <w:rFonts w:ascii="Times New Roman" w:eastAsia="Times New Roman" w:hAnsi="Times New Roman" w:cs="Times New Roman"/>
          <w:i/>
          <w:sz w:val="26"/>
          <w:szCs w:val="26"/>
        </w:rPr>
        <w:t>USoA</w:t>
      </w:r>
      <w:proofErr w:type="spellEnd"/>
      <w:r w:rsidR="00AC3DA8" w:rsidRPr="1370C554">
        <w:rPr>
          <w:rFonts w:ascii="Times New Roman" w:eastAsia="Times New Roman" w:hAnsi="Times New Roman" w:cs="Times New Roman"/>
          <w:sz w:val="26"/>
          <w:szCs w:val="26"/>
        </w:rPr>
        <w:t>—</w:t>
      </w:r>
      <w:r w:rsidR="006476CE" w:rsidRPr="1370C554">
        <w:rPr>
          <w:rFonts w:ascii="Times New Roman" w:eastAsia="Times New Roman" w:hAnsi="Times New Roman" w:cs="Times New Roman"/>
          <w:i/>
          <w:sz w:val="26"/>
          <w:szCs w:val="26"/>
        </w:rPr>
        <w:t>Uniform System of Acco</w:t>
      </w:r>
      <w:r w:rsidR="7BB9D95F" w:rsidRPr="1370C554">
        <w:rPr>
          <w:rFonts w:ascii="Times New Roman" w:eastAsia="Times New Roman" w:hAnsi="Times New Roman" w:cs="Times New Roman"/>
          <w:i/>
          <w:sz w:val="26"/>
          <w:szCs w:val="26"/>
        </w:rPr>
        <w:t>u</w:t>
      </w:r>
      <w:r w:rsidR="006476CE" w:rsidRPr="1370C554">
        <w:rPr>
          <w:rFonts w:ascii="Times New Roman" w:eastAsia="Times New Roman" w:hAnsi="Times New Roman" w:cs="Times New Roman"/>
          <w:i/>
          <w:sz w:val="26"/>
          <w:szCs w:val="26"/>
        </w:rPr>
        <w:t>nts</w:t>
      </w:r>
      <w:r w:rsidR="00B85B4D" w:rsidRPr="1370C554">
        <w:rPr>
          <w:rFonts w:ascii="Times New Roman" w:eastAsia="Times New Roman" w:hAnsi="Times New Roman" w:cs="Times New Roman"/>
          <w:sz w:val="26"/>
          <w:szCs w:val="26"/>
        </w:rPr>
        <w:t>—</w:t>
      </w:r>
      <w:r w:rsidR="6A42EFA8" w:rsidRPr="1370C554">
        <w:rPr>
          <w:rFonts w:ascii="Times New Roman" w:eastAsia="Times New Roman" w:hAnsi="Times New Roman" w:cs="Times New Roman"/>
          <w:sz w:val="26"/>
          <w:szCs w:val="26"/>
        </w:rPr>
        <w:t xml:space="preserve">An accounting system prescribed by </w:t>
      </w:r>
      <w:r w:rsidR="003F302E" w:rsidRPr="1370C554">
        <w:rPr>
          <w:rFonts w:ascii="Times New Roman" w:eastAsia="Times New Roman" w:hAnsi="Times New Roman" w:cs="Times New Roman"/>
          <w:sz w:val="26"/>
          <w:szCs w:val="26"/>
        </w:rPr>
        <w:t>FERC</w:t>
      </w:r>
      <w:r w:rsidR="00F62356" w:rsidRPr="1370C554">
        <w:rPr>
          <w:rFonts w:ascii="Times New Roman" w:eastAsia="Times New Roman" w:hAnsi="Times New Roman" w:cs="Times New Roman"/>
          <w:sz w:val="26"/>
          <w:szCs w:val="26"/>
        </w:rPr>
        <w:t xml:space="preserve"> and adopted by </w:t>
      </w:r>
      <w:r w:rsidR="6A42EFA8" w:rsidRPr="1370C554">
        <w:rPr>
          <w:rFonts w:ascii="Times New Roman" w:eastAsia="Times New Roman" w:hAnsi="Times New Roman" w:cs="Times New Roman"/>
          <w:sz w:val="26"/>
          <w:szCs w:val="26"/>
        </w:rPr>
        <w:t xml:space="preserve">the Commission </w:t>
      </w:r>
      <w:r w:rsidR="00DC0D5F" w:rsidRPr="1370C554">
        <w:rPr>
          <w:rFonts w:ascii="Times New Roman" w:eastAsia="Times New Roman" w:hAnsi="Times New Roman" w:cs="Times New Roman"/>
          <w:sz w:val="26"/>
          <w:szCs w:val="26"/>
        </w:rPr>
        <w:t xml:space="preserve">specifying </w:t>
      </w:r>
      <w:r w:rsidR="008A5436" w:rsidRPr="1370C554">
        <w:rPr>
          <w:rFonts w:ascii="Times New Roman" w:eastAsia="Times New Roman" w:hAnsi="Times New Roman" w:cs="Times New Roman"/>
          <w:sz w:val="26"/>
          <w:szCs w:val="26"/>
        </w:rPr>
        <w:t xml:space="preserve">the </w:t>
      </w:r>
      <w:proofErr w:type="gramStart"/>
      <w:r w:rsidR="008A5436" w:rsidRPr="1370C554">
        <w:rPr>
          <w:rFonts w:ascii="Times New Roman" w:eastAsia="Times New Roman" w:hAnsi="Times New Roman" w:cs="Times New Roman"/>
          <w:sz w:val="26"/>
          <w:szCs w:val="26"/>
        </w:rPr>
        <w:t>manner in which</w:t>
      </w:r>
      <w:proofErr w:type="gramEnd"/>
      <w:r w:rsidR="008A5436" w:rsidRPr="1370C554">
        <w:rPr>
          <w:rFonts w:ascii="Times New Roman" w:eastAsia="Times New Roman" w:hAnsi="Times New Roman" w:cs="Times New Roman"/>
          <w:sz w:val="26"/>
          <w:szCs w:val="26"/>
        </w:rPr>
        <w:t xml:space="preserve"> </w:t>
      </w:r>
      <w:r w:rsidR="00897A40" w:rsidRPr="1370C554">
        <w:rPr>
          <w:rFonts w:ascii="Times New Roman" w:eastAsia="Times New Roman" w:hAnsi="Times New Roman" w:cs="Times New Roman"/>
          <w:sz w:val="26"/>
          <w:szCs w:val="26"/>
        </w:rPr>
        <w:t xml:space="preserve">a </w:t>
      </w:r>
      <w:r w:rsidR="6A42EFA8" w:rsidRPr="1370C554">
        <w:rPr>
          <w:rFonts w:ascii="Times New Roman" w:eastAsia="Times New Roman" w:hAnsi="Times New Roman" w:cs="Times New Roman"/>
          <w:sz w:val="26"/>
          <w:szCs w:val="26"/>
        </w:rPr>
        <w:t>public utilit</w:t>
      </w:r>
      <w:r w:rsidR="00897A40" w:rsidRPr="1370C554">
        <w:rPr>
          <w:rFonts w:ascii="Times New Roman" w:eastAsia="Times New Roman" w:hAnsi="Times New Roman" w:cs="Times New Roman"/>
          <w:sz w:val="26"/>
          <w:szCs w:val="26"/>
        </w:rPr>
        <w:t>y</w:t>
      </w:r>
      <w:r w:rsidR="6A42EFA8" w:rsidRPr="1370C554">
        <w:rPr>
          <w:rFonts w:ascii="Times New Roman" w:eastAsia="Times New Roman" w:hAnsi="Times New Roman" w:cs="Times New Roman"/>
          <w:sz w:val="26"/>
          <w:szCs w:val="26"/>
        </w:rPr>
        <w:t xml:space="preserve"> regulated by the Commission</w:t>
      </w:r>
      <w:r w:rsidR="008A5436" w:rsidRPr="1370C554">
        <w:rPr>
          <w:rFonts w:ascii="Times New Roman" w:eastAsia="Times New Roman" w:hAnsi="Times New Roman" w:cs="Times New Roman"/>
          <w:sz w:val="26"/>
          <w:szCs w:val="26"/>
        </w:rPr>
        <w:t xml:space="preserve"> </w:t>
      </w:r>
      <w:r w:rsidR="00D93795" w:rsidRPr="1370C554">
        <w:rPr>
          <w:rFonts w:ascii="Times New Roman" w:eastAsia="Times New Roman" w:hAnsi="Times New Roman" w:cs="Times New Roman"/>
          <w:sz w:val="26"/>
          <w:szCs w:val="26"/>
        </w:rPr>
        <w:t xml:space="preserve">shall </w:t>
      </w:r>
      <w:r w:rsidR="008A5436" w:rsidRPr="1370C554">
        <w:rPr>
          <w:rFonts w:ascii="Times New Roman" w:eastAsia="Times New Roman" w:hAnsi="Times New Roman" w:cs="Times New Roman"/>
          <w:sz w:val="26"/>
          <w:szCs w:val="26"/>
        </w:rPr>
        <w:t xml:space="preserve">maintain its </w:t>
      </w:r>
      <w:r w:rsidR="00F62356" w:rsidRPr="1370C554">
        <w:rPr>
          <w:rFonts w:ascii="Times New Roman" w:eastAsia="Times New Roman" w:hAnsi="Times New Roman" w:cs="Times New Roman"/>
          <w:sz w:val="26"/>
          <w:szCs w:val="26"/>
        </w:rPr>
        <w:t>public utility</w:t>
      </w:r>
      <w:r w:rsidR="6A42EFA8" w:rsidRPr="1370C554">
        <w:rPr>
          <w:rFonts w:ascii="Times New Roman" w:eastAsia="Times New Roman" w:hAnsi="Times New Roman" w:cs="Times New Roman"/>
          <w:sz w:val="26"/>
          <w:szCs w:val="26"/>
        </w:rPr>
        <w:t xml:space="preserve"> accounts.</w:t>
      </w:r>
      <w:r w:rsidR="6A42EFA8" w:rsidRPr="00D81692">
        <w:rPr>
          <w:rFonts w:ascii="Times New Roman" w:eastAsia="Times New Roman" w:hAnsi="Times New Roman" w:cs="Times New Roman"/>
          <w:sz w:val="26"/>
          <w:szCs w:val="26"/>
          <w:u w:val="single"/>
        </w:rPr>
        <w:t xml:space="preserve">  </w:t>
      </w:r>
    </w:p>
    <w:p w14:paraId="30538B58" w14:textId="133AA014" w:rsidR="00BF4903" w:rsidRPr="00D81692" w:rsidRDefault="00BF4903" w:rsidP="00604E06">
      <w:pPr>
        <w:spacing w:after="0" w:line="240" w:lineRule="auto"/>
        <w:ind w:left="360" w:hanging="360"/>
        <w:contextualSpacing/>
        <w:rPr>
          <w:rFonts w:ascii="Times New Roman" w:eastAsia="Times New Roman" w:hAnsi="Times New Roman" w:cs="Times New Roman"/>
          <w:sz w:val="26"/>
          <w:szCs w:val="26"/>
        </w:rPr>
      </w:pPr>
    </w:p>
    <w:p w14:paraId="1617FB14" w14:textId="0569E56F" w:rsidR="55ADC619" w:rsidRPr="00D81692" w:rsidRDefault="00ED089C" w:rsidP="00604E06">
      <w:pPr>
        <w:spacing w:after="0" w:line="240" w:lineRule="auto"/>
        <w:ind w:left="360" w:hanging="360"/>
        <w:contextualSpacing/>
        <w:rPr>
          <w:rFonts w:ascii="Times New Roman" w:eastAsia="Times New Roman" w:hAnsi="Times New Roman" w:cs="Times New Roman"/>
          <w:sz w:val="26"/>
          <w:szCs w:val="26"/>
        </w:rPr>
      </w:pPr>
      <w:r w:rsidRPr="1370C554">
        <w:rPr>
          <w:rFonts w:ascii="Times New Roman" w:eastAsia="Times New Roman" w:hAnsi="Times New Roman" w:cs="Times New Roman"/>
          <w:b/>
          <w:sz w:val="26"/>
          <w:szCs w:val="26"/>
        </w:rPr>
        <w:t>I</w:t>
      </w:r>
      <w:r w:rsidR="6A42EFA8" w:rsidRPr="1370C554">
        <w:rPr>
          <w:rFonts w:ascii="Times New Roman" w:eastAsia="Times New Roman" w:hAnsi="Times New Roman" w:cs="Times New Roman"/>
          <w:b/>
          <w:sz w:val="26"/>
          <w:szCs w:val="26"/>
        </w:rPr>
        <w:t>II.</w:t>
      </w:r>
      <w:r w:rsidR="6A42EFA8" w:rsidRPr="1370C554">
        <w:rPr>
          <w:rFonts w:ascii="Times New Roman" w:eastAsia="Times New Roman" w:hAnsi="Times New Roman" w:cs="Times New Roman"/>
          <w:sz w:val="26"/>
          <w:szCs w:val="26"/>
        </w:rPr>
        <w:t xml:space="preserve">  </w:t>
      </w:r>
      <w:r w:rsidR="6A42EFA8" w:rsidRPr="1370C554">
        <w:rPr>
          <w:rFonts w:ascii="Times New Roman" w:eastAsia="Times New Roman" w:hAnsi="Times New Roman" w:cs="Times New Roman"/>
          <w:b/>
          <w:sz w:val="26"/>
          <w:szCs w:val="26"/>
        </w:rPr>
        <w:t xml:space="preserve">General </w:t>
      </w:r>
      <w:r w:rsidR="00FA5B68" w:rsidRPr="1370C554">
        <w:rPr>
          <w:rFonts w:ascii="Times New Roman" w:eastAsia="Times New Roman" w:hAnsi="Times New Roman" w:cs="Times New Roman"/>
          <w:b/>
          <w:sz w:val="26"/>
          <w:szCs w:val="26"/>
        </w:rPr>
        <w:t>F</w:t>
      </w:r>
      <w:r w:rsidR="6A42EFA8" w:rsidRPr="1370C554">
        <w:rPr>
          <w:rFonts w:ascii="Times New Roman" w:eastAsia="Times New Roman" w:hAnsi="Times New Roman" w:cs="Times New Roman"/>
          <w:b/>
          <w:sz w:val="26"/>
          <w:szCs w:val="26"/>
        </w:rPr>
        <w:t xml:space="preserve">iling </w:t>
      </w:r>
      <w:r w:rsidR="00FA5B68" w:rsidRPr="1370C554">
        <w:rPr>
          <w:rFonts w:ascii="Times New Roman" w:eastAsia="Times New Roman" w:hAnsi="Times New Roman" w:cs="Times New Roman"/>
          <w:b/>
          <w:sz w:val="26"/>
          <w:szCs w:val="26"/>
        </w:rPr>
        <w:t>R</w:t>
      </w:r>
      <w:r w:rsidR="6A42EFA8" w:rsidRPr="1370C554">
        <w:rPr>
          <w:rFonts w:ascii="Times New Roman" w:eastAsia="Times New Roman" w:hAnsi="Times New Roman" w:cs="Times New Roman"/>
          <w:b/>
          <w:sz w:val="26"/>
          <w:szCs w:val="26"/>
        </w:rPr>
        <w:t>equirements</w:t>
      </w:r>
      <w:r w:rsidR="0093430B" w:rsidRPr="1370C554">
        <w:rPr>
          <w:rFonts w:ascii="Times New Roman" w:eastAsia="Times New Roman" w:hAnsi="Times New Roman" w:cs="Times New Roman"/>
          <w:b/>
          <w:sz w:val="26"/>
          <w:szCs w:val="26"/>
        </w:rPr>
        <w:t>.</w:t>
      </w:r>
    </w:p>
    <w:p w14:paraId="39D01DBA" w14:textId="77777777" w:rsidR="0005722F" w:rsidRPr="00D81692" w:rsidRDefault="0005722F" w:rsidP="00604E06">
      <w:pPr>
        <w:spacing w:after="0" w:line="240" w:lineRule="auto"/>
        <w:ind w:firstLine="360"/>
        <w:contextualSpacing/>
        <w:rPr>
          <w:rFonts w:ascii="Times New Roman" w:eastAsia="Times New Roman" w:hAnsi="Times New Roman" w:cs="Times New Roman"/>
          <w:sz w:val="26"/>
          <w:szCs w:val="26"/>
          <w:u w:val="single"/>
        </w:rPr>
      </w:pPr>
    </w:p>
    <w:p w14:paraId="61B63A5F" w14:textId="23F424D0" w:rsidR="55ADC619" w:rsidRPr="00D81692" w:rsidRDefault="00BF4903" w:rsidP="00604E06">
      <w:pPr>
        <w:spacing w:after="0" w:line="240" w:lineRule="auto"/>
        <w:contextualSpacing/>
        <w:rPr>
          <w:rFonts w:ascii="Times New Roman" w:eastAsiaTheme="minorEastAsia" w:hAnsi="Times New Roman" w:cs="Times New Roman"/>
          <w:sz w:val="26"/>
          <w:szCs w:val="26"/>
        </w:rPr>
      </w:pPr>
      <w:r w:rsidRPr="1370C554">
        <w:rPr>
          <w:rFonts w:ascii="Times New Roman" w:hAnsi="Times New Roman" w:cs="Times New Roman"/>
          <w:b/>
          <w:sz w:val="26"/>
          <w:szCs w:val="26"/>
        </w:rPr>
        <w:t xml:space="preserve">A.  </w:t>
      </w:r>
      <w:r w:rsidR="4279EF2E" w:rsidRPr="1370C554">
        <w:rPr>
          <w:rFonts w:ascii="Times New Roman" w:hAnsi="Times New Roman" w:cs="Times New Roman"/>
          <w:b/>
          <w:sz w:val="26"/>
          <w:szCs w:val="26"/>
        </w:rPr>
        <w:t>General</w:t>
      </w:r>
      <w:r w:rsidR="0093430B" w:rsidRPr="1370C554">
        <w:rPr>
          <w:rFonts w:ascii="Times New Roman" w:hAnsi="Times New Roman" w:cs="Times New Roman"/>
          <w:b/>
          <w:sz w:val="26"/>
          <w:szCs w:val="26"/>
        </w:rPr>
        <w:t>.</w:t>
      </w:r>
    </w:p>
    <w:p w14:paraId="0CD72D51" w14:textId="31D06ADB" w:rsidR="3F20E772" w:rsidRPr="00D81692" w:rsidRDefault="3F20E772" w:rsidP="00604E06">
      <w:pPr>
        <w:spacing w:after="0" w:line="240" w:lineRule="auto"/>
        <w:contextualSpacing/>
        <w:rPr>
          <w:rFonts w:ascii="Times New Roman" w:hAnsi="Times New Roman" w:cs="Times New Roman"/>
          <w:sz w:val="26"/>
          <w:szCs w:val="26"/>
        </w:rPr>
      </w:pPr>
    </w:p>
    <w:p w14:paraId="1A300BCD" w14:textId="62F05CE9" w:rsidR="005C13B7" w:rsidRDefault="00BF4903"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D25D6C">
        <w:rPr>
          <w:rFonts w:ascii="Times New Roman" w:hAnsi="Times New Roman" w:cs="Times New Roman"/>
          <w:sz w:val="26"/>
          <w:szCs w:val="26"/>
        </w:rPr>
        <w:t xml:space="preserve">  </w:t>
      </w:r>
      <w:r w:rsidR="000E24FB" w:rsidRPr="1370C554">
        <w:rPr>
          <w:rFonts w:ascii="Times New Roman" w:hAnsi="Times New Roman" w:cs="Times New Roman"/>
          <w:sz w:val="26"/>
          <w:szCs w:val="26"/>
        </w:rPr>
        <w:t>P</w:t>
      </w:r>
      <w:r w:rsidR="1E5BF1CE" w:rsidRPr="1370C554">
        <w:rPr>
          <w:rFonts w:ascii="Times New Roman" w:hAnsi="Times New Roman" w:cs="Times New Roman"/>
          <w:sz w:val="26"/>
          <w:szCs w:val="26"/>
        </w:rPr>
        <w:t xml:space="preserve">rovide </w:t>
      </w:r>
      <w:r w:rsidR="00D035D3">
        <w:rPr>
          <w:rFonts w:ascii="Times New Roman" w:hAnsi="Times New Roman" w:cs="Times New Roman"/>
          <w:sz w:val="26"/>
          <w:szCs w:val="26"/>
        </w:rPr>
        <w:t xml:space="preserve">a </w:t>
      </w:r>
      <w:r w:rsidR="1E5BF1CE" w:rsidRPr="1370C554">
        <w:rPr>
          <w:rFonts w:ascii="Times New Roman" w:hAnsi="Times New Roman" w:cs="Times New Roman"/>
          <w:sz w:val="26"/>
          <w:szCs w:val="26"/>
        </w:rPr>
        <w:t xml:space="preserve">statement </w:t>
      </w:r>
      <w:r w:rsidR="002009B0" w:rsidRPr="1370C554">
        <w:rPr>
          <w:rFonts w:ascii="Times New Roman" w:hAnsi="Times New Roman" w:cs="Times New Roman"/>
          <w:sz w:val="26"/>
          <w:szCs w:val="26"/>
        </w:rPr>
        <w:t xml:space="preserve">indicating </w:t>
      </w:r>
      <w:r w:rsidR="008E3D8A" w:rsidRPr="1370C554">
        <w:rPr>
          <w:rFonts w:ascii="Times New Roman" w:hAnsi="Times New Roman" w:cs="Times New Roman"/>
          <w:sz w:val="26"/>
          <w:szCs w:val="26"/>
        </w:rPr>
        <w:t xml:space="preserve">that </w:t>
      </w:r>
      <w:r w:rsidR="1E5BF1CE" w:rsidRPr="1370C554">
        <w:rPr>
          <w:rFonts w:ascii="Times New Roman" w:hAnsi="Times New Roman" w:cs="Times New Roman"/>
          <w:sz w:val="26"/>
          <w:szCs w:val="26"/>
        </w:rPr>
        <w:t xml:space="preserve">the public utility is </w:t>
      </w:r>
      <w:r w:rsidR="000E24FB" w:rsidRPr="1370C554">
        <w:rPr>
          <w:rFonts w:ascii="Times New Roman" w:hAnsi="Times New Roman" w:cs="Times New Roman"/>
          <w:sz w:val="26"/>
          <w:szCs w:val="26"/>
        </w:rPr>
        <w:t xml:space="preserve">subject to </w:t>
      </w:r>
      <w:r w:rsidR="39489EAC" w:rsidRPr="1370C554">
        <w:rPr>
          <w:rFonts w:ascii="Times New Roman" w:hAnsi="Times New Roman" w:cs="Times New Roman"/>
          <w:sz w:val="26"/>
          <w:szCs w:val="26"/>
        </w:rPr>
        <w:t>the Commission’s jurisdiction</w:t>
      </w:r>
      <w:r w:rsidR="00D035D3">
        <w:rPr>
          <w:rFonts w:ascii="Times New Roman" w:hAnsi="Times New Roman" w:cs="Times New Roman"/>
          <w:sz w:val="26"/>
          <w:szCs w:val="26"/>
        </w:rPr>
        <w:t>.</w:t>
      </w:r>
      <w:r w:rsidR="2841F518" w:rsidRPr="1370C554">
        <w:rPr>
          <w:rFonts w:ascii="Times New Roman" w:hAnsi="Times New Roman" w:cs="Times New Roman"/>
          <w:sz w:val="26"/>
          <w:szCs w:val="26"/>
        </w:rPr>
        <w:t xml:space="preserve"> </w:t>
      </w:r>
    </w:p>
    <w:p w14:paraId="28AAFE36" w14:textId="77777777" w:rsidR="005C13B7" w:rsidRDefault="005C13B7" w:rsidP="00604E06">
      <w:pPr>
        <w:spacing w:after="0" w:line="240" w:lineRule="auto"/>
        <w:ind w:firstLine="720"/>
        <w:contextualSpacing/>
        <w:rPr>
          <w:rFonts w:ascii="Times New Roman" w:hAnsi="Times New Roman" w:cs="Times New Roman"/>
          <w:sz w:val="26"/>
          <w:szCs w:val="26"/>
        </w:rPr>
      </w:pPr>
    </w:p>
    <w:p w14:paraId="251C896B" w14:textId="1A0C7625" w:rsidR="3E1A967D" w:rsidRPr="00D81692" w:rsidRDefault="005C13B7" w:rsidP="00604E06">
      <w:pPr>
        <w:spacing w:after="0" w:line="240" w:lineRule="auto"/>
        <w:ind w:firstLine="720"/>
        <w:contextualSpacing/>
        <w:rPr>
          <w:rFonts w:ascii="Times New Roman" w:eastAsiaTheme="minorEastAsia" w:hAnsi="Times New Roman" w:cs="Times New Roman"/>
          <w:sz w:val="26"/>
          <w:szCs w:val="26"/>
        </w:rPr>
      </w:pPr>
      <w:r>
        <w:rPr>
          <w:rFonts w:ascii="Times New Roman" w:hAnsi="Times New Roman" w:cs="Times New Roman"/>
          <w:sz w:val="26"/>
          <w:szCs w:val="26"/>
        </w:rPr>
        <w:t>2.</w:t>
      </w:r>
      <w:r w:rsidR="00D25D6C">
        <w:rPr>
          <w:rFonts w:ascii="Times New Roman" w:hAnsi="Times New Roman" w:cs="Times New Roman"/>
          <w:sz w:val="26"/>
          <w:szCs w:val="26"/>
        </w:rPr>
        <w:t xml:space="preserve">  </w:t>
      </w:r>
      <w:r>
        <w:rPr>
          <w:rFonts w:ascii="Times New Roman" w:hAnsi="Times New Roman" w:cs="Times New Roman"/>
          <w:sz w:val="26"/>
          <w:szCs w:val="26"/>
        </w:rPr>
        <w:t xml:space="preserve">Provide </w:t>
      </w:r>
      <w:r w:rsidR="00D035D3">
        <w:rPr>
          <w:rFonts w:ascii="Times New Roman" w:hAnsi="Times New Roman" w:cs="Times New Roman"/>
          <w:sz w:val="26"/>
          <w:szCs w:val="26"/>
        </w:rPr>
        <w:t xml:space="preserve">a statement of </w:t>
      </w:r>
      <w:r w:rsidR="43F570BA" w:rsidRPr="1370C554">
        <w:rPr>
          <w:rFonts w:ascii="Times New Roman" w:hAnsi="Times New Roman" w:cs="Times New Roman"/>
          <w:sz w:val="26"/>
          <w:szCs w:val="26"/>
        </w:rPr>
        <w:t xml:space="preserve">the </w:t>
      </w:r>
      <w:r w:rsidR="0E7487E8" w:rsidRPr="1370C554">
        <w:rPr>
          <w:rFonts w:ascii="Times New Roman" w:hAnsi="Times New Roman" w:cs="Times New Roman"/>
          <w:sz w:val="26"/>
          <w:szCs w:val="26"/>
        </w:rPr>
        <w:t xml:space="preserve">total </w:t>
      </w:r>
      <w:r w:rsidR="43F570BA" w:rsidRPr="1370C554">
        <w:rPr>
          <w:rFonts w:ascii="Times New Roman" w:hAnsi="Times New Roman" w:cs="Times New Roman"/>
          <w:sz w:val="26"/>
          <w:szCs w:val="26"/>
        </w:rPr>
        <w:t>amount</w:t>
      </w:r>
      <w:r w:rsidR="7CFBCCE9" w:rsidRPr="1370C554">
        <w:rPr>
          <w:rFonts w:ascii="Times New Roman" w:hAnsi="Times New Roman" w:cs="Times New Roman"/>
          <w:sz w:val="26"/>
          <w:szCs w:val="26"/>
        </w:rPr>
        <w:t xml:space="preserve"> and percentage</w:t>
      </w:r>
      <w:r w:rsidR="43F570BA" w:rsidRPr="1370C554">
        <w:rPr>
          <w:rFonts w:ascii="Times New Roman" w:hAnsi="Times New Roman" w:cs="Times New Roman"/>
          <w:sz w:val="26"/>
          <w:szCs w:val="26"/>
        </w:rPr>
        <w:t xml:space="preserve"> of the</w:t>
      </w:r>
      <w:r w:rsidR="39489EAC" w:rsidRPr="1370C554">
        <w:rPr>
          <w:rFonts w:ascii="Times New Roman" w:hAnsi="Times New Roman" w:cs="Times New Roman"/>
          <w:sz w:val="26"/>
          <w:szCs w:val="26"/>
        </w:rPr>
        <w:t xml:space="preserve"> base rate </w:t>
      </w:r>
      <w:r w:rsidR="006E1771" w:rsidRPr="1370C554">
        <w:rPr>
          <w:rFonts w:ascii="Times New Roman" w:hAnsi="Times New Roman" w:cs="Times New Roman"/>
          <w:sz w:val="26"/>
          <w:szCs w:val="26"/>
        </w:rPr>
        <w:t>increase</w:t>
      </w:r>
      <w:r w:rsidR="39489EAC" w:rsidRPr="1370C554">
        <w:rPr>
          <w:rFonts w:ascii="Times New Roman" w:hAnsi="Times New Roman" w:cs="Times New Roman"/>
          <w:sz w:val="26"/>
          <w:szCs w:val="26"/>
        </w:rPr>
        <w:t xml:space="preserve"> </w:t>
      </w:r>
      <w:r w:rsidR="20402B10" w:rsidRPr="1370C554">
        <w:rPr>
          <w:rFonts w:ascii="Times New Roman" w:hAnsi="Times New Roman" w:cs="Times New Roman"/>
          <w:sz w:val="26"/>
          <w:szCs w:val="26"/>
        </w:rPr>
        <w:t>being sought for recovery</w:t>
      </w:r>
      <w:r w:rsidR="0B1F4F16" w:rsidRPr="1370C554">
        <w:rPr>
          <w:rFonts w:ascii="Times New Roman" w:hAnsi="Times New Roman" w:cs="Times New Roman"/>
          <w:sz w:val="26"/>
          <w:szCs w:val="26"/>
        </w:rPr>
        <w:t xml:space="preserve"> in rates</w:t>
      </w:r>
      <w:r w:rsidR="00BA7FEB" w:rsidRPr="1370C554">
        <w:rPr>
          <w:rFonts w:ascii="Times New Roman" w:hAnsi="Times New Roman" w:cs="Times New Roman"/>
          <w:sz w:val="26"/>
          <w:szCs w:val="26"/>
        </w:rPr>
        <w:t xml:space="preserve"> under </w:t>
      </w:r>
      <w:r w:rsidR="006E1771" w:rsidRPr="1370C554">
        <w:rPr>
          <w:rFonts w:ascii="Times New Roman" w:hAnsi="Times New Roman" w:cs="Times New Roman"/>
          <w:sz w:val="26"/>
          <w:szCs w:val="26"/>
        </w:rPr>
        <w:t>66 Pa.C.S. § 1308(d)</w:t>
      </w:r>
      <w:r w:rsidR="002009B0" w:rsidRPr="1370C554">
        <w:rPr>
          <w:rFonts w:ascii="Times New Roman" w:hAnsi="Times New Roman" w:cs="Times New Roman"/>
          <w:sz w:val="26"/>
          <w:szCs w:val="26"/>
        </w:rPr>
        <w:t xml:space="preserve"> </w:t>
      </w:r>
      <w:r w:rsidR="00185B12" w:rsidRPr="1370C554">
        <w:rPr>
          <w:rFonts w:ascii="Times New Roman" w:hAnsi="Times New Roman" w:cs="Times New Roman"/>
          <w:sz w:val="26"/>
          <w:szCs w:val="26"/>
        </w:rPr>
        <w:t>(relating to</w:t>
      </w:r>
      <w:r w:rsidR="0098587D" w:rsidRPr="1370C554">
        <w:rPr>
          <w:rFonts w:ascii="Times New Roman" w:hAnsi="Times New Roman" w:cs="Times New Roman"/>
          <w:sz w:val="26"/>
          <w:szCs w:val="26"/>
        </w:rPr>
        <w:t xml:space="preserve"> </w:t>
      </w:r>
      <w:r w:rsidR="00F070B1" w:rsidRPr="1370C554">
        <w:rPr>
          <w:rFonts w:ascii="Times New Roman" w:hAnsi="Times New Roman" w:cs="Times New Roman"/>
          <w:sz w:val="26"/>
          <w:szCs w:val="26"/>
        </w:rPr>
        <w:t>voluntary changes in rates</w:t>
      </w:r>
      <w:r w:rsidR="00185B12" w:rsidRPr="1370C554">
        <w:rPr>
          <w:rFonts w:ascii="Times New Roman" w:hAnsi="Times New Roman" w:cs="Times New Roman"/>
          <w:sz w:val="26"/>
          <w:szCs w:val="26"/>
        </w:rPr>
        <w:t>)</w:t>
      </w:r>
      <w:r w:rsidR="22F3EBBC" w:rsidRPr="1370C554">
        <w:rPr>
          <w:rFonts w:ascii="Times New Roman" w:hAnsi="Times New Roman" w:cs="Times New Roman"/>
          <w:sz w:val="26"/>
          <w:szCs w:val="26"/>
        </w:rPr>
        <w:t>.</w:t>
      </w:r>
    </w:p>
    <w:p w14:paraId="75B4C04F" w14:textId="0385A0E4" w:rsidR="3F20E772" w:rsidRPr="00D81692" w:rsidRDefault="3F20E772" w:rsidP="00604E06">
      <w:pPr>
        <w:spacing w:after="0" w:line="240" w:lineRule="auto"/>
        <w:ind w:left="720"/>
        <w:contextualSpacing/>
        <w:rPr>
          <w:rFonts w:ascii="Times New Roman" w:hAnsi="Times New Roman" w:cs="Times New Roman"/>
          <w:sz w:val="26"/>
          <w:szCs w:val="26"/>
        </w:rPr>
      </w:pPr>
    </w:p>
    <w:p w14:paraId="5BE785EF" w14:textId="1A6EE544" w:rsidR="0005722F" w:rsidRPr="00D81692" w:rsidRDefault="00D035D3" w:rsidP="2AF4B2C4">
      <w:pPr>
        <w:spacing w:after="0" w:line="24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BF4903" w:rsidRPr="1370C554">
        <w:rPr>
          <w:rFonts w:ascii="Times New Roman" w:eastAsia="Times New Roman" w:hAnsi="Times New Roman" w:cs="Times New Roman"/>
          <w:sz w:val="26"/>
          <w:szCs w:val="26"/>
        </w:rPr>
        <w:t>.</w:t>
      </w:r>
      <w:r w:rsidR="00D25D6C">
        <w:rPr>
          <w:rFonts w:ascii="Times New Roman" w:eastAsia="Times New Roman" w:hAnsi="Times New Roman" w:cs="Times New Roman"/>
          <w:sz w:val="26"/>
          <w:szCs w:val="26"/>
        </w:rPr>
        <w:t xml:space="preserve">  </w:t>
      </w:r>
      <w:r w:rsidR="379CE47C" w:rsidRPr="1370C554">
        <w:rPr>
          <w:rFonts w:ascii="Times New Roman" w:eastAsia="Times New Roman" w:hAnsi="Times New Roman" w:cs="Times New Roman"/>
          <w:sz w:val="26"/>
          <w:szCs w:val="26"/>
        </w:rPr>
        <w:t xml:space="preserve">Provide a statement </w:t>
      </w:r>
      <w:r w:rsidR="2C4659E3" w:rsidRPr="1370C554">
        <w:rPr>
          <w:rFonts w:ascii="Times New Roman" w:eastAsia="Times New Roman" w:hAnsi="Times New Roman" w:cs="Times New Roman"/>
          <w:sz w:val="26"/>
          <w:szCs w:val="26"/>
        </w:rPr>
        <w:t xml:space="preserve">indicating </w:t>
      </w:r>
      <w:r w:rsidR="379CE47C" w:rsidRPr="1370C554">
        <w:rPr>
          <w:rFonts w:ascii="Times New Roman" w:eastAsia="Times New Roman" w:hAnsi="Times New Roman" w:cs="Times New Roman"/>
          <w:sz w:val="26"/>
          <w:szCs w:val="26"/>
        </w:rPr>
        <w:t>the test year the public utility is</w:t>
      </w:r>
      <w:r w:rsidR="71804740" w:rsidRPr="1370C554">
        <w:rPr>
          <w:rFonts w:ascii="Times New Roman" w:eastAsia="Times New Roman" w:hAnsi="Times New Roman" w:cs="Times New Roman"/>
          <w:sz w:val="26"/>
          <w:szCs w:val="26"/>
        </w:rPr>
        <w:t xml:space="preserve"> using in discharging its burden of proof under 66 Pa.C.S. </w:t>
      </w:r>
      <w:r w:rsidR="71804740" w:rsidRPr="1370C554">
        <w:rPr>
          <w:rFonts w:ascii="Times New Roman" w:eastAsia="Times New Roman" w:hAnsi="Times New Roman" w:cs="Times New Roman"/>
          <w:sz w:val="25"/>
          <w:szCs w:val="25"/>
        </w:rPr>
        <w:t xml:space="preserve">§ </w:t>
      </w:r>
      <w:r w:rsidR="71804740" w:rsidRPr="1370C554">
        <w:rPr>
          <w:rFonts w:ascii="Times New Roman" w:eastAsia="Times New Roman" w:hAnsi="Times New Roman" w:cs="Times New Roman"/>
          <w:sz w:val="26"/>
          <w:szCs w:val="26"/>
        </w:rPr>
        <w:t>315.</w:t>
      </w:r>
      <w:r w:rsidR="379CE47C" w:rsidRPr="73323C31">
        <w:rPr>
          <w:rFonts w:ascii="Times New Roman" w:eastAsia="Times New Roman" w:hAnsi="Times New Roman" w:cs="Times New Roman"/>
          <w:sz w:val="26"/>
          <w:szCs w:val="26"/>
          <w:u w:val="single"/>
        </w:rPr>
        <w:t xml:space="preserve"> </w:t>
      </w:r>
    </w:p>
    <w:p w14:paraId="0ADD414E" w14:textId="62B53AE5" w:rsidR="0005722F" w:rsidRPr="00D81692" w:rsidRDefault="0005722F" w:rsidP="2AF4B2C4">
      <w:pPr>
        <w:spacing w:after="0" w:line="240" w:lineRule="auto"/>
        <w:ind w:firstLine="720"/>
        <w:contextualSpacing/>
        <w:rPr>
          <w:rFonts w:ascii="Times New Roman" w:eastAsia="Times New Roman" w:hAnsi="Times New Roman" w:cs="Times New Roman"/>
          <w:sz w:val="26"/>
          <w:szCs w:val="26"/>
        </w:rPr>
      </w:pPr>
    </w:p>
    <w:p w14:paraId="5C691E0F" w14:textId="172A61B7" w:rsidR="0005722F" w:rsidRPr="00D81692" w:rsidRDefault="006759E5" w:rsidP="00604E06">
      <w:pPr>
        <w:spacing w:after="0" w:line="24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379CE47C" w:rsidRPr="1370C554">
        <w:rPr>
          <w:rFonts w:ascii="Times New Roman" w:eastAsia="Times New Roman" w:hAnsi="Times New Roman" w:cs="Times New Roman"/>
          <w:sz w:val="26"/>
          <w:szCs w:val="26"/>
        </w:rPr>
        <w:t>.</w:t>
      </w:r>
      <w:r w:rsidR="00D25D6C">
        <w:t xml:space="preserve">  </w:t>
      </w:r>
      <w:r w:rsidR="39489EAC" w:rsidRPr="1370C554">
        <w:rPr>
          <w:rFonts w:ascii="Times New Roman" w:eastAsia="Times New Roman" w:hAnsi="Times New Roman" w:cs="Times New Roman"/>
          <w:sz w:val="26"/>
          <w:szCs w:val="26"/>
        </w:rPr>
        <w:t>To the extent</w:t>
      </w:r>
      <w:r w:rsidR="493A667B" w:rsidRPr="1370C554">
        <w:rPr>
          <w:rFonts w:ascii="Times New Roman" w:eastAsia="Times New Roman" w:hAnsi="Times New Roman" w:cs="Times New Roman"/>
          <w:sz w:val="26"/>
          <w:szCs w:val="26"/>
        </w:rPr>
        <w:t xml:space="preserve"> the public utility claims</w:t>
      </w:r>
      <w:r w:rsidR="39489EAC" w:rsidRPr="1370C554">
        <w:rPr>
          <w:rFonts w:ascii="Times New Roman" w:eastAsia="Times New Roman" w:hAnsi="Times New Roman" w:cs="Times New Roman"/>
          <w:sz w:val="26"/>
          <w:szCs w:val="26"/>
        </w:rPr>
        <w:t xml:space="preserve"> information </w:t>
      </w:r>
      <w:r w:rsidR="583777E4" w:rsidRPr="1370C554">
        <w:rPr>
          <w:rFonts w:ascii="Times New Roman" w:eastAsia="Times New Roman" w:hAnsi="Times New Roman" w:cs="Times New Roman"/>
          <w:sz w:val="26"/>
          <w:szCs w:val="26"/>
        </w:rPr>
        <w:t xml:space="preserve">required by </w:t>
      </w:r>
      <w:r w:rsidR="064A9210" w:rsidRPr="1370C554">
        <w:rPr>
          <w:rFonts w:ascii="Times New Roman" w:eastAsia="Times New Roman" w:hAnsi="Times New Roman" w:cs="Times New Roman"/>
          <w:sz w:val="26"/>
          <w:szCs w:val="26"/>
        </w:rPr>
        <w:t>this Exhibit</w:t>
      </w:r>
      <w:r w:rsidR="39489EAC" w:rsidRPr="1370C554">
        <w:rPr>
          <w:rFonts w:ascii="Times New Roman" w:eastAsia="Times New Roman" w:hAnsi="Times New Roman" w:cs="Times New Roman"/>
          <w:sz w:val="26"/>
          <w:szCs w:val="26"/>
        </w:rPr>
        <w:t xml:space="preserve"> </w:t>
      </w:r>
      <w:r w:rsidR="03340656" w:rsidRPr="1370C554">
        <w:rPr>
          <w:rFonts w:ascii="Times New Roman" w:eastAsia="Times New Roman" w:hAnsi="Times New Roman" w:cs="Times New Roman"/>
          <w:sz w:val="26"/>
          <w:szCs w:val="26"/>
        </w:rPr>
        <w:t xml:space="preserve">E </w:t>
      </w:r>
      <w:r w:rsidR="39489EAC" w:rsidRPr="1370C554">
        <w:rPr>
          <w:rFonts w:ascii="Times New Roman" w:eastAsia="Times New Roman" w:hAnsi="Times New Roman" w:cs="Times New Roman"/>
          <w:sz w:val="26"/>
          <w:szCs w:val="26"/>
        </w:rPr>
        <w:t xml:space="preserve">is confidential or proprietary, </w:t>
      </w:r>
      <w:r w:rsidR="303A2E84" w:rsidRPr="1370C554">
        <w:rPr>
          <w:rFonts w:ascii="Times New Roman" w:eastAsia="Times New Roman" w:hAnsi="Times New Roman" w:cs="Times New Roman"/>
          <w:sz w:val="26"/>
          <w:szCs w:val="26"/>
        </w:rPr>
        <w:t>provide a summary statement</w:t>
      </w:r>
      <w:r w:rsidR="040DCA6D" w:rsidRPr="1370C554">
        <w:rPr>
          <w:rFonts w:ascii="Times New Roman" w:eastAsia="Times New Roman" w:hAnsi="Times New Roman" w:cs="Times New Roman"/>
          <w:sz w:val="26"/>
          <w:szCs w:val="26"/>
        </w:rPr>
        <w:t xml:space="preserve"> indicating, with specificity, which </w:t>
      </w:r>
      <w:r w:rsidR="42C2D86C" w:rsidRPr="1370C554">
        <w:rPr>
          <w:rFonts w:ascii="Times New Roman" w:eastAsia="Times New Roman" w:hAnsi="Times New Roman" w:cs="Times New Roman"/>
          <w:sz w:val="26"/>
          <w:szCs w:val="26"/>
        </w:rPr>
        <w:t xml:space="preserve">Filing Requirement(s) </w:t>
      </w:r>
      <w:r w:rsidR="00DF70A4" w:rsidRPr="1370C554">
        <w:rPr>
          <w:rFonts w:ascii="Times New Roman" w:eastAsia="Times New Roman" w:hAnsi="Times New Roman" w:cs="Times New Roman"/>
          <w:sz w:val="26"/>
          <w:szCs w:val="26"/>
        </w:rPr>
        <w:t xml:space="preserve">have responses </w:t>
      </w:r>
      <w:r w:rsidR="39489EAC" w:rsidRPr="1370C554">
        <w:rPr>
          <w:rFonts w:ascii="Times New Roman" w:eastAsia="Times New Roman" w:hAnsi="Times New Roman" w:cs="Times New Roman"/>
          <w:sz w:val="26"/>
          <w:szCs w:val="26"/>
        </w:rPr>
        <w:t>designate</w:t>
      </w:r>
      <w:r w:rsidR="480BC4D3" w:rsidRPr="1370C554">
        <w:rPr>
          <w:rFonts w:ascii="Times New Roman" w:eastAsia="Times New Roman" w:hAnsi="Times New Roman" w:cs="Times New Roman"/>
          <w:sz w:val="26"/>
          <w:szCs w:val="26"/>
        </w:rPr>
        <w:t xml:space="preserve">d to be </w:t>
      </w:r>
      <w:r w:rsidR="5100A17B" w:rsidRPr="1370C554">
        <w:rPr>
          <w:rFonts w:ascii="Times New Roman" w:eastAsia="Times New Roman" w:hAnsi="Times New Roman" w:cs="Times New Roman"/>
          <w:sz w:val="26"/>
          <w:szCs w:val="26"/>
        </w:rPr>
        <w:t>c</w:t>
      </w:r>
      <w:r w:rsidR="39489EAC" w:rsidRPr="1370C554">
        <w:rPr>
          <w:rFonts w:ascii="Times New Roman" w:eastAsia="Times New Roman" w:hAnsi="Times New Roman" w:cs="Times New Roman"/>
          <w:sz w:val="26"/>
          <w:szCs w:val="26"/>
        </w:rPr>
        <w:t>onfidential or proprietary</w:t>
      </w:r>
      <w:r w:rsidR="1E54C170" w:rsidRPr="1370C554">
        <w:rPr>
          <w:rFonts w:ascii="Times New Roman" w:eastAsia="Times New Roman" w:hAnsi="Times New Roman" w:cs="Times New Roman"/>
          <w:sz w:val="26"/>
          <w:szCs w:val="26"/>
        </w:rPr>
        <w:t xml:space="preserve">.  </w:t>
      </w:r>
      <w:r w:rsidR="00563239">
        <w:rPr>
          <w:rFonts w:ascii="Times New Roman" w:eastAsia="Times New Roman" w:hAnsi="Times New Roman" w:cs="Times New Roman"/>
          <w:sz w:val="26"/>
          <w:szCs w:val="26"/>
        </w:rPr>
        <w:t>A</w:t>
      </w:r>
      <w:r w:rsidR="39489EAC" w:rsidRPr="1370C554">
        <w:rPr>
          <w:rFonts w:ascii="Times New Roman" w:eastAsia="Times New Roman" w:hAnsi="Times New Roman" w:cs="Times New Roman"/>
          <w:sz w:val="26"/>
          <w:szCs w:val="26"/>
        </w:rPr>
        <w:t xml:space="preserve"> claim</w:t>
      </w:r>
      <w:r w:rsidR="0588E3DC" w:rsidRPr="1370C554">
        <w:rPr>
          <w:rFonts w:ascii="Times New Roman" w:eastAsia="Times New Roman" w:hAnsi="Times New Roman" w:cs="Times New Roman"/>
          <w:sz w:val="26"/>
          <w:szCs w:val="26"/>
        </w:rPr>
        <w:t xml:space="preserve"> of confidentiality</w:t>
      </w:r>
      <w:r w:rsidR="39489EAC" w:rsidRPr="1370C554">
        <w:rPr>
          <w:rFonts w:ascii="Times New Roman" w:eastAsia="Times New Roman" w:hAnsi="Times New Roman" w:cs="Times New Roman"/>
          <w:sz w:val="26"/>
          <w:szCs w:val="26"/>
        </w:rPr>
        <w:t xml:space="preserve"> shall be subject to review by the presiding officer</w:t>
      </w:r>
      <w:r w:rsidR="7C1DC0A0" w:rsidRPr="1370C554">
        <w:rPr>
          <w:rFonts w:ascii="Times New Roman" w:eastAsia="Times New Roman" w:hAnsi="Times New Roman" w:cs="Times New Roman"/>
          <w:sz w:val="26"/>
          <w:szCs w:val="26"/>
        </w:rPr>
        <w:t xml:space="preserve"> pursuant to </w:t>
      </w:r>
      <w:r w:rsidR="39489EAC" w:rsidRPr="1370C554">
        <w:rPr>
          <w:rFonts w:ascii="Times New Roman" w:eastAsia="Times New Roman" w:hAnsi="Times New Roman" w:cs="Times New Roman"/>
          <w:sz w:val="26"/>
          <w:szCs w:val="26"/>
        </w:rPr>
        <w:t>52 Pa. Code § 5.365</w:t>
      </w:r>
      <w:r w:rsidR="00090B5F" w:rsidRPr="1370C554">
        <w:rPr>
          <w:rFonts w:ascii="Times New Roman" w:eastAsia="Times New Roman" w:hAnsi="Times New Roman" w:cs="Times New Roman"/>
          <w:sz w:val="26"/>
          <w:szCs w:val="26"/>
        </w:rPr>
        <w:t xml:space="preserve"> (relating to </w:t>
      </w:r>
      <w:r w:rsidR="0098587D" w:rsidRPr="1370C554">
        <w:rPr>
          <w:rFonts w:ascii="Times New Roman" w:hAnsi="Times New Roman" w:cs="Times New Roman"/>
          <w:sz w:val="26"/>
          <w:szCs w:val="26"/>
        </w:rPr>
        <w:t>orders to limit availability of proprietary information)</w:t>
      </w:r>
      <w:r w:rsidR="39489EAC" w:rsidRPr="1370C554">
        <w:rPr>
          <w:rFonts w:ascii="Times New Roman" w:eastAsia="Times New Roman" w:hAnsi="Times New Roman" w:cs="Times New Roman"/>
          <w:sz w:val="26"/>
          <w:szCs w:val="26"/>
        </w:rPr>
        <w:t>.</w:t>
      </w:r>
    </w:p>
    <w:p w14:paraId="296F7488" w14:textId="77777777" w:rsidR="0005722F" w:rsidRDefault="0005722F" w:rsidP="00604E06">
      <w:pPr>
        <w:spacing w:after="0" w:line="240" w:lineRule="auto"/>
        <w:contextualSpacing/>
        <w:rPr>
          <w:rFonts w:ascii="Times New Roman" w:hAnsi="Times New Roman" w:cs="Times New Roman"/>
          <w:sz w:val="26"/>
          <w:szCs w:val="26"/>
          <w:u w:val="single"/>
        </w:rPr>
      </w:pPr>
    </w:p>
    <w:p w14:paraId="7C07EB83" w14:textId="24E080F3" w:rsidR="009447E2" w:rsidRPr="00D81692" w:rsidRDefault="009447E2" w:rsidP="009447E2">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5</w:t>
      </w:r>
      <w:r w:rsidRPr="1370C554">
        <w:rPr>
          <w:rFonts w:ascii="Times New Roman" w:hAnsi="Times New Roman" w:cs="Times New Roman"/>
          <w:sz w:val="26"/>
          <w:szCs w:val="26"/>
        </w:rPr>
        <w:t>.  Provide the following supplemental information when providing the information required by this regulation and in response to each discovery request relative to the current base rate case proceeding, as applicable:</w:t>
      </w:r>
    </w:p>
    <w:p w14:paraId="56E2EF68" w14:textId="77777777" w:rsidR="009447E2" w:rsidRDefault="009447E2" w:rsidP="009447E2">
      <w:pPr>
        <w:spacing w:after="0" w:line="240" w:lineRule="auto"/>
        <w:ind w:left="720" w:firstLine="720"/>
        <w:contextualSpacing/>
        <w:rPr>
          <w:rFonts w:ascii="Times New Roman" w:hAnsi="Times New Roman" w:cs="Times New Roman"/>
          <w:sz w:val="26"/>
          <w:szCs w:val="26"/>
        </w:rPr>
      </w:pPr>
    </w:p>
    <w:p w14:paraId="5B075B7F" w14:textId="7ED357D6" w:rsidR="009447E2" w:rsidRPr="00D81692" w:rsidRDefault="009447E2" w:rsidP="009447E2">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a.  Provide the data for the HTY and the first year that new rates were in effect from the immediately pr</w:t>
      </w:r>
      <w:r w:rsidR="00FA49D4">
        <w:rPr>
          <w:rFonts w:ascii="Times New Roman" w:hAnsi="Times New Roman" w:cs="Times New Roman"/>
          <w:sz w:val="26"/>
          <w:szCs w:val="26"/>
        </w:rPr>
        <w:t>eceding</w:t>
      </w:r>
      <w:r w:rsidRPr="1370C554">
        <w:rPr>
          <w:rFonts w:ascii="Times New Roman" w:hAnsi="Times New Roman" w:cs="Times New Roman"/>
          <w:sz w:val="26"/>
          <w:szCs w:val="26"/>
        </w:rPr>
        <w:t xml:space="preserve"> base rate case if the time periods for the data requested relative to the current base rate case do not include the HTY and first year under new rates from the immediately pr</w:t>
      </w:r>
      <w:r w:rsidR="00FA49D4">
        <w:rPr>
          <w:rFonts w:ascii="Times New Roman" w:hAnsi="Times New Roman" w:cs="Times New Roman"/>
          <w:sz w:val="26"/>
          <w:szCs w:val="26"/>
        </w:rPr>
        <w:t>eceding</w:t>
      </w:r>
      <w:r w:rsidRPr="1370C554">
        <w:rPr>
          <w:rFonts w:ascii="Times New Roman" w:hAnsi="Times New Roman" w:cs="Times New Roman"/>
          <w:sz w:val="26"/>
          <w:szCs w:val="26"/>
        </w:rPr>
        <w:t xml:space="preserve"> base rate case.</w:t>
      </w:r>
    </w:p>
    <w:p w14:paraId="444DF47F" w14:textId="77777777" w:rsidR="009447E2" w:rsidRDefault="009447E2" w:rsidP="009447E2">
      <w:pPr>
        <w:spacing w:after="0" w:line="240" w:lineRule="auto"/>
        <w:ind w:left="720" w:firstLine="720"/>
        <w:contextualSpacing/>
        <w:rPr>
          <w:rFonts w:ascii="Times New Roman" w:hAnsi="Times New Roman" w:cs="Times New Roman"/>
          <w:sz w:val="26"/>
          <w:szCs w:val="26"/>
        </w:rPr>
      </w:pPr>
    </w:p>
    <w:p w14:paraId="7DA99269" w14:textId="11851743" w:rsidR="009447E2" w:rsidRPr="00D81692" w:rsidRDefault="009447E2" w:rsidP="009447E2">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b.  Explain the difference in projections and adjustments made for the immediately pr</w:t>
      </w:r>
      <w:r w:rsidR="00FA49D4">
        <w:rPr>
          <w:rFonts w:ascii="Times New Roman" w:hAnsi="Times New Roman" w:cs="Times New Roman"/>
          <w:sz w:val="26"/>
          <w:szCs w:val="26"/>
        </w:rPr>
        <w:t>eceding</w:t>
      </w:r>
      <w:r w:rsidRPr="1370C554">
        <w:rPr>
          <w:rFonts w:ascii="Times New Roman" w:hAnsi="Times New Roman" w:cs="Times New Roman"/>
          <w:sz w:val="26"/>
          <w:szCs w:val="26"/>
        </w:rPr>
        <w:t xml:space="preserve"> base rate case as compared to the projections and assumptions made relative to the current base rate case.</w:t>
      </w:r>
    </w:p>
    <w:p w14:paraId="6D62C406" w14:textId="77777777" w:rsidR="009447E2" w:rsidRDefault="009447E2" w:rsidP="009447E2">
      <w:pPr>
        <w:spacing w:after="0" w:line="240" w:lineRule="auto"/>
        <w:ind w:left="720" w:firstLine="720"/>
        <w:contextualSpacing/>
        <w:rPr>
          <w:rFonts w:ascii="Times New Roman" w:hAnsi="Times New Roman" w:cs="Times New Roman"/>
          <w:sz w:val="26"/>
          <w:szCs w:val="26"/>
        </w:rPr>
      </w:pPr>
    </w:p>
    <w:p w14:paraId="0106FA04" w14:textId="39DA2DB9" w:rsidR="009447E2" w:rsidRPr="00D81692" w:rsidRDefault="009447E2" w:rsidP="009447E2">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c.  Provide details of any reconciliations and adjustments made relative to the immediately pr</w:t>
      </w:r>
      <w:r w:rsidR="00FA49D4">
        <w:rPr>
          <w:rFonts w:ascii="Times New Roman" w:hAnsi="Times New Roman" w:cs="Times New Roman"/>
          <w:sz w:val="26"/>
          <w:szCs w:val="26"/>
        </w:rPr>
        <w:t>eceding</w:t>
      </w:r>
      <w:r w:rsidRPr="1370C554">
        <w:rPr>
          <w:rFonts w:ascii="Times New Roman" w:hAnsi="Times New Roman" w:cs="Times New Roman"/>
          <w:sz w:val="26"/>
          <w:szCs w:val="26"/>
        </w:rPr>
        <w:t xml:space="preserve"> base rate case and explain whether (and how) they would be expected to be rolled into base rates in the current base rate case or whether they are expected to arise relative to rates as may be established in the current base rate case.</w:t>
      </w:r>
      <w:r w:rsidRPr="00D81692">
        <w:rPr>
          <w:rFonts w:ascii="Times New Roman" w:hAnsi="Times New Roman" w:cs="Times New Roman"/>
          <w:sz w:val="26"/>
          <w:szCs w:val="26"/>
          <w:u w:val="single"/>
        </w:rPr>
        <w:t xml:space="preserve"> </w:t>
      </w:r>
    </w:p>
    <w:p w14:paraId="03B22B39" w14:textId="77777777" w:rsidR="009447E2" w:rsidRPr="00D81692" w:rsidRDefault="009447E2" w:rsidP="009447E2">
      <w:pPr>
        <w:spacing w:after="0" w:line="240" w:lineRule="auto"/>
        <w:contextualSpacing/>
        <w:rPr>
          <w:rFonts w:ascii="Times New Roman" w:hAnsi="Times New Roman" w:cs="Times New Roman"/>
          <w:sz w:val="26"/>
          <w:szCs w:val="26"/>
          <w:u w:val="single"/>
        </w:rPr>
      </w:pPr>
    </w:p>
    <w:p w14:paraId="6530CCEC" w14:textId="2FE1398F" w:rsidR="009447E2" w:rsidRPr="00D81692" w:rsidRDefault="007C3236" w:rsidP="009447E2">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6</w:t>
      </w:r>
      <w:r w:rsidR="009447E2" w:rsidRPr="1370C554">
        <w:rPr>
          <w:rFonts w:ascii="Times New Roman" w:hAnsi="Times New Roman" w:cs="Times New Roman"/>
          <w:sz w:val="26"/>
          <w:szCs w:val="26"/>
        </w:rPr>
        <w:t xml:space="preserve">.  Supplement the filing with the most recent information if more recent year-end information becomes available </w:t>
      </w:r>
      <w:proofErr w:type="gramStart"/>
      <w:r w:rsidR="009447E2" w:rsidRPr="1370C554">
        <w:rPr>
          <w:rFonts w:ascii="Times New Roman" w:hAnsi="Times New Roman" w:cs="Times New Roman"/>
          <w:sz w:val="26"/>
          <w:szCs w:val="26"/>
        </w:rPr>
        <w:t>during the course of</w:t>
      </w:r>
      <w:proofErr w:type="gramEnd"/>
      <w:r w:rsidR="009447E2" w:rsidRPr="1370C554">
        <w:rPr>
          <w:rFonts w:ascii="Times New Roman" w:hAnsi="Times New Roman" w:cs="Times New Roman"/>
          <w:sz w:val="26"/>
          <w:szCs w:val="26"/>
        </w:rPr>
        <w:t xml:space="preserve"> the current base rate case.</w:t>
      </w:r>
    </w:p>
    <w:p w14:paraId="1C326D4F" w14:textId="77777777" w:rsidR="009447E2" w:rsidRPr="00D81692" w:rsidRDefault="009447E2" w:rsidP="009447E2">
      <w:pPr>
        <w:spacing w:after="0" w:line="240" w:lineRule="auto"/>
        <w:ind w:left="720"/>
        <w:contextualSpacing/>
        <w:rPr>
          <w:rFonts w:ascii="Times New Roman" w:hAnsi="Times New Roman" w:cs="Times New Roman"/>
          <w:sz w:val="26"/>
          <w:szCs w:val="26"/>
        </w:rPr>
      </w:pPr>
    </w:p>
    <w:p w14:paraId="559835AE" w14:textId="610A6988" w:rsidR="009447E2" w:rsidRDefault="00366BDD" w:rsidP="009447E2">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7</w:t>
      </w:r>
      <w:r w:rsidR="009447E2" w:rsidRPr="1370C554">
        <w:rPr>
          <w:rFonts w:ascii="Times New Roman" w:hAnsi="Times New Roman" w:cs="Times New Roman"/>
          <w:sz w:val="26"/>
          <w:szCs w:val="26"/>
        </w:rPr>
        <w:t xml:space="preserve">.  If a </w:t>
      </w:r>
      <w:r w:rsidR="009447E2">
        <w:rPr>
          <w:rFonts w:ascii="Times New Roman" w:hAnsi="Times New Roman" w:cs="Times New Roman"/>
          <w:sz w:val="26"/>
          <w:szCs w:val="26"/>
        </w:rPr>
        <w:t>requirement</w:t>
      </w:r>
      <w:r w:rsidR="009447E2" w:rsidRPr="1370C554">
        <w:rPr>
          <w:rFonts w:ascii="Times New Roman" w:hAnsi="Times New Roman" w:cs="Times New Roman"/>
          <w:sz w:val="26"/>
          <w:szCs w:val="26"/>
        </w:rPr>
        <w:t xml:space="preserve"> </w:t>
      </w:r>
      <w:r w:rsidR="009447E2">
        <w:rPr>
          <w:rFonts w:ascii="Times New Roman" w:hAnsi="Times New Roman" w:cs="Times New Roman"/>
          <w:sz w:val="26"/>
          <w:szCs w:val="26"/>
        </w:rPr>
        <w:t xml:space="preserve">calls for </w:t>
      </w:r>
      <w:r w:rsidR="009447E2" w:rsidRPr="1370C554">
        <w:rPr>
          <w:rFonts w:ascii="Times New Roman" w:hAnsi="Times New Roman" w:cs="Times New Roman"/>
          <w:sz w:val="26"/>
          <w:szCs w:val="26"/>
        </w:rPr>
        <w:t>information for an immediately preceding year(s) or immediately following year(s) to a test year, provide information for the twelve (12) consecutive month period conforming to the test year dates (for example, January 1 through December 31 or October 1 through September 30).</w:t>
      </w:r>
    </w:p>
    <w:p w14:paraId="4D17013E" w14:textId="77777777" w:rsidR="00EC2C94" w:rsidRDefault="00EC2C94" w:rsidP="009447E2">
      <w:pPr>
        <w:spacing w:after="0" w:line="240" w:lineRule="auto"/>
        <w:ind w:firstLine="720"/>
        <w:contextualSpacing/>
        <w:rPr>
          <w:rFonts w:ascii="Times New Roman" w:hAnsi="Times New Roman" w:cs="Times New Roman"/>
          <w:sz w:val="26"/>
          <w:szCs w:val="26"/>
        </w:rPr>
      </w:pPr>
    </w:p>
    <w:p w14:paraId="2AB2BF88" w14:textId="017929B3" w:rsidR="00EC2C94" w:rsidRPr="00D81692" w:rsidRDefault="00EC2C94" w:rsidP="009447E2">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8</w:t>
      </w:r>
      <w:r w:rsidRPr="1370C554">
        <w:rPr>
          <w:rFonts w:ascii="Times New Roman" w:hAnsi="Times New Roman" w:cs="Times New Roman"/>
          <w:sz w:val="26"/>
          <w:szCs w:val="26"/>
        </w:rPr>
        <w:t>.  Provide a working electronic copy of filing schedules in Microsoft Excel or similar electronic spreadsheet format with all formulas intact including existing links, for the HTY, the FTY and the FPFTY, that support the proposed revenue requirement, rate structure and cost allocation, including, but not limited to, all schedules provided in response to these Filing Requirements.</w:t>
      </w:r>
      <w:r w:rsidRPr="00D81692">
        <w:rPr>
          <w:rFonts w:ascii="Times New Roman" w:hAnsi="Times New Roman" w:cs="Times New Roman"/>
          <w:sz w:val="26"/>
          <w:szCs w:val="26"/>
          <w:u w:val="single"/>
        </w:rPr>
        <w:t xml:space="preserve"> </w:t>
      </w:r>
    </w:p>
    <w:p w14:paraId="497080BF" w14:textId="77777777" w:rsidR="009447E2" w:rsidRPr="00D81692" w:rsidRDefault="009447E2" w:rsidP="00604E06">
      <w:pPr>
        <w:spacing w:after="0" w:line="240" w:lineRule="auto"/>
        <w:contextualSpacing/>
        <w:rPr>
          <w:rFonts w:ascii="Times New Roman" w:hAnsi="Times New Roman" w:cs="Times New Roman"/>
          <w:sz w:val="26"/>
          <w:szCs w:val="26"/>
          <w:u w:val="single"/>
        </w:rPr>
      </w:pPr>
    </w:p>
    <w:p w14:paraId="01F12D6D" w14:textId="6676472A" w:rsidR="005939F2" w:rsidRPr="00D81692" w:rsidRDefault="5969F1C4" w:rsidP="00604E06">
      <w:pPr>
        <w:spacing w:after="0" w:line="240" w:lineRule="auto"/>
        <w:contextualSpacing/>
        <w:rPr>
          <w:rFonts w:ascii="Times New Roman" w:hAnsi="Times New Roman" w:cs="Times New Roman"/>
          <w:sz w:val="26"/>
          <w:szCs w:val="26"/>
        </w:rPr>
      </w:pPr>
      <w:r w:rsidRPr="1370C554">
        <w:rPr>
          <w:rFonts w:ascii="Times New Roman" w:hAnsi="Times New Roman" w:cs="Times New Roman"/>
          <w:b/>
          <w:sz w:val="26"/>
          <w:szCs w:val="26"/>
        </w:rPr>
        <w:t>B.</w:t>
      </w:r>
      <w:r w:rsidR="0005722F" w:rsidRPr="1370C554">
        <w:rPr>
          <w:rFonts w:ascii="Times New Roman" w:hAnsi="Times New Roman" w:cs="Times New Roman"/>
          <w:b/>
          <w:sz w:val="26"/>
          <w:szCs w:val="26"/>
        </w:rPr>
        <w:t xml:space="preserve">  </w:t>
      </w:r>
      <w:r w:rsidR="005939F2" w:rsidRPr="1370C554">
        <w:rPr>
          <w:rFonts w:ascii="Times New Roman" w:hAnsi="Times New Roman" w:cs="Times New Roman"/>
          <w:b/>
          <w:sz w:val="26"/>
          <w:szCs w:val="26"/>
        </w:rPr>
        <w:t xml:space="preserve">Summary of </w:t>
      </w:r>
      <w:r w:rsidR="00E106D4" w:rsidRPr="1370C554">
        <w:rPr>
          <w:rFonts w:ascii="Times New Roman" w:hAnsi="Times New Roman" w:cs="Times New Roman"/>
          <w:b/>
          <w:sz w:val="26"/>
          <w:szCs w:val="26"/>
        </w:rPr>
        <w:t>F</w:t>
      </w:r>
      <w:r w:rsidR="005939F2" w:rsidRPr="1370C554">
        <w:rPr>
          <w:rFonts w:ascii="Times New Roman" w:hAnsi="Times New Roman" w:cs="Times New Roman"/>
          <w:b/>
          <w:sz w:val="26"/>
          <w:szCs w:val="26"/>
        </w:rPr>
        <w:t>iling</w:t>
      </w:r>
      <w:r w:rsidR="003D23E9" w:rsidRPr="1370C554">
        <w:rPr>
          <w:rFonts w:ascii="Times New Roman" w:hAnsi="Times New Roman" w:cs="Times New Roman"/>
          <w:b/>
          <w:sz w:val="26"/>
          <w:szCs w:val="26"/>
        </w:rPr>
        <w:t>.</w:t>
      </w:r>
    </w:p>
    <w:p w14:paraId="1C684E25" w14:textId="77777777" w:rsidR="005939F2" w:rsidRPr="00D81692" w:rsidRDefault="005939F2" w:rsidP="00660ABE">
      <w:pPr>
        <w:spacing w:after="0" w:line="240" w:lineRule="auto"/>
        <w:contextualSpacing/>
        <w:jc w:val="both"/>
        <w:rPr>
          <w:rFonts w:ascii="Times New Roman" w:hAnsi="Times New Roman" w:cs="Times New Roman"/>
          <w:sz w:val="26"/>
          <w:szCs w:val="26"/>
        </w:rPr>
      </w:pPr>
    </w:p>
    <w:p w14:paraId="688AA6FA" w14:textId="4D148430" w:rsidR="005939F2" w:rsidRPr="00D81692" w:rsidRDefault="0005722F"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1.  </w:t>
      </w:r>
      <w:r w:rsidR="378E422D" w:rsidRPr="1370C554">
        <w:rPr>
          <w:rFonts w:ascii="Times New Roman" w:hAnsi="Times New Roman" w:cs="Times New Roman"/>
          <w:sz w:val="26"/>
          <w:szCs w:val="26"/>
        </w:rPr>
        <w:t xml:space="preserve">Provide a summary discussion of the rate change request, including the total requested increase in dollars, and specific reasons for each adjustment.  </w:t>
      </w:r>
      <w:r w:rsidR="007D5C68">
        <w:rPr>
          <w:rFonts w:ascii="Times New Roman" w:hAnsi="Times New Roman" w:cs="Times New Roman"/>
          <w:sz w:val="26"/>
          <w:szCs w:val="26"/>
        </w:rPr>
        <w:t>P</w:t>
      </w:r>
      <w:r w:rsidR="378E422D" w:rsidRPr="1370C554">
        <w:rPr>
          <w:rFonts w:ascii="Times New Roman" w:hAnsi="Times New Roman" w:cs="Times New Roman"/>
          <w:sz w:val="26"/>
          <w:szCs w:val="26"/>
        </w:rPr>
        <w:t>rovide a breakdown which identifies the revenue requirement value of the major items generating the requested rate change.</w:t>
      </w:r>
    </w:p>
    <w:p w14:paraId="2A34A4E1" w14:textId="77777777" w:rsidR="005939F2" w:rsidRPr="00D81692" w:rsidRDefault="005939F2" w:rsidP="00604E06">
      <w:pPr>
        <w:spacing w:after="0" w:line="240" w:lineRule="auto"/>
        <w:ind w:left="1440"/>
        <w:contextualSpacing/>
        <w:rPr>
          <w:rFonts w:ascii="Times New Roman" w:hAnsi="Times New Roman" w:cs="Times New Roman"/>
          <w:sz w:val="26"/>
          <w:szCs w:val="26"/>
        </w:rPr>
      </w:pPr>
    </w:p>
    <w:p w14:paraId="40A62055" w14:textId="64D971BF" w:rsidR="005939F2" w:rsidRPr="00D81692" w:rsidRDefault="0005722F"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2.  </w:t>
      </w:r>
      <w:r w:rsidR="378E422D" w:rsidRPr="1370C554">
        <w:rPr>
          <w:rFonts w:ascii="Times New Roman" w:hAnsi="Times New Roman" w:cs="Times New Roman"/>
          <w:sz w:val="26"/>
          <w:szCs w:val="26"/>
        </w:rPr>
        <w:t xml:space="preserve">Identify the specific witnesses for </w:t>
      </w:r>
      <w:r w:rsidR="00672845">
        <w:rPr>
          <w:rFonts w:ascii="Times New Roman" w:hAnsi="Times New Roman" w:cs="Times New Roman"/>
          <w:sz w:val="26"/>
          <w:szCs w:val="26"/>
        </w:rPr>
        <w:t xml:space="preserve">each </w:t>
      </w:r>
      <w:r w:rsidR="378E422D" w:rsidRPr="1370C554">
        <w:rPr>
          <w:rFonts w:ascii="Times New Roman" w:hAnsi="Times New Roman" w:cs="Times New Roman"/>
          <w:sz w:val="26"/>
          <w:szCs w:val="26"/>
        </w:rPr>
        <w:t xml:space="preserve">statement and schedule of revenues, expenses, taxes, cash flow, debt, debt coverage, property, valuation </w:t>
      </w:r>
      <w:r w:rsidR="00B359BB" w:rsidRPr="1370C554">
        <w:rPr>
          <w:rFonts w:ascii="Times New Roman" w:hAnsi="Times New Roman" w:cs="Times New Roman"/>
          <w:sz w:val="26"/>
          <w:szCs w:val="26"/>
        </w:rPr>
        <w:t>and the like</w:t>
      </w:r>
      <w:r w:rsidR="378E422D" w:rsidRPr="1370C554">
        <w:rPr>
          <w:rFonts w:ascii="Times New Roman" w:hAnsi="Times New Roman" w:cs="Times New Roman"/>
          <w:sz w:val="26"/>
          <w:szCs w:val="26"/>
        </w:rPr>
        <w:t xml:space="preserve"> and provide direct testimony supporting </w:t>
      </w:r>
      <w:r w:rsidR="00CB03C9" w:rsidRPr="1370C554">
        <w:rPr>
          <w:rFonts w:ascii="Times New Roman" w:hAnsi="Times New Roman" w:cs="Times New Roman"/>
          <w:sz w:val="26"/>
          <w:szCs w:val="26"/>
        </w:rPr>
        <w:t xml:space="preserve">each element of </w:t>
      </w:r>
      <w:r w:rsidR="378E422D" w:rsidRPr="1370C554">
        <w:rPr>
          <w:rFonts w:ascii="Times New Roman" w:hAnsi="Times New Roman" w:cs="Times New Roman"/>
          <w:sz w:val="26"/>
          <w:szCs w:val="26"/>
        </w:rPr>
        <w:t>the rate increase.</w:t>
      </w:r>
    </w:p>
    <w:p w14:paraId="4033397E" w14:textId="77777777" w:rsidR="005939F2" w:rsidRPr="00D81692" w:rsidRDefault="005939F2" w:rsidP="00604E06">
      <w:pPr>
        <w:spacing w:after="0" w:line="240" w:lineRule="auto"/>
        <w:ind w:left="1440"/>
        <w:contextualSpacing/>
        <w:rPr>
          <w:rFonts w:ascii="Times New Roman" w:hAnsi="Times New Roman" w:cs="Times New Roman"/>
          <w:sz w:val="26"/>
          <w:szCs w:val="26"/>
        </w:rPr>
      </w:pPr>
    </w:p>
    <w:p w14:paraId="2D97639F" w14:textId="1DF783E0" w:rsidR="005939F2" w:rsidRDefault="0005722F" w:rsidP="00604E06">
      <w:pPr>
        <w:spacing w:after="0" w:line="240" w:lineRule="auto"/>
        <w:ind w:firstLine="720"/>
        <w:contextualSpacing/>
        <w:rPr>
          <w:rFonts w:ascii="Times New Roman" w:eastAsia="Times New Roman" w:hAnsi="Times New Roman" w:cs="Times New Roman"/>
          <w:sz w:val="26"/>
          <w:szCs w:val="26"/>
        </w:rPr>
      </w:pPr>
      <w:r w:rsidRPr="1370C554">
        <w:rPr>
          <w:rFonts w:ascii="Times New Roman" w:hAnsi="Times New Roman" w:cs="Times New Roman"/>
          <w:sz w:val="26"/>
          <w:szCs w:val="26"/>
        </w:rPr>
        <w:t xml:space="preserve">3.  </w:t>
      </w:r>
      <w:r w:rsidR="378E422D" w:rsidRPr="1370C554">
        <w:rPr>
          <w:rFonts w:ascii="Times New Roman" w:hAnsi="Times New Roman" w:cs="Times New Roman"/>
          <w:sz w:val="26"/>
          <w:szCs w:val="26"/>
        </w:rPr>
        <w:t xml:space="preserve">Provide the following </w:t>
      </w:r>
      <w:r w:rsidR="2C522F69" w:rsidRPr="1370C554">
        <w:rPr>
          <w:rFonts w:ascii="Times New Roman" w:hAnsi="Times New Roman" w:cs="Times New Roman"/>
          <w:sz w:val="26"/>
          <w:szCs w:val="26"/>
        </w:rPr>
        <w:t>schedules</w:t>
      </w:r>
      <w:r w:rsidR="378E422D" w:rsidRPr="1370C554">
        <w:rPr>
          <w:rFonts w:ascii="Times New Roman" w:hAnsi="Times New Roman" w:cs="Times New Roman"/>
          <w:sz w:val="26"/>
          <w:szCs w:val="26"/>
        </w:rPr>
        <w:t xml:space="preserve"> at</w:t>
      </w:r>
      <w:r w:rsidRPr="1370C554">
        <w:rPr>
          <w:rFonts w:ascii="Times New Roman" w:hAnsi="Times New Roman" w:cs="Times New Roman"/>
          <w:sz w:val="26"/>
          <w:szCs w:val="26"/>
        </w:rPr>
        <w:t xml:space="preserve"> present rates.</w:t>
      </w:r>
      <w:r w:rsidR="133DC6AD" w:rsidRPr="1370C554">
        <w:rPr>
          <w:rFonts w:ascii="Times New Roman" w:hAnsi="Times New Roman" w:cs="Times New Roman"/>
          <w:sz w:val="26"/>
          <w:szCs w:val="26"/>
        </w:rPr>
        <w:t xml:space="preserve"> </w:t>
      </w:r>
      <w:r w:rsidR="002D5836">
        <w:rPr>
          <w:rFonts w:ascii="Times New Roman" w:hAnsi="Times New Roman" w:cs="Times New Roman"/>
          <w:sz w:val="26"/>
          <w:szCs w:val="26"/>
        </w:rPr>
        <w:t xml:space="preserve"> </w:t>
      </w:r>
      <w:r w:rsidR="3D1DDC7A" w:rsidRPr="1370C554">
        <w:rPr>
          <w:rFonts w:ascii="Times New Roman" w:eastAsia="Times New Roman" w:hAnsi="Times New Roman" w:cs="Times New Roman"/>
          <w:sz w:val="26"/>
          <w:szCs w:val="26"/>
        </w:rPr>
        <w:t>In each schedule, provide references in the pro forma adjustments column for each adjustment which ties to corresponding supporting schedule detailing and explaining each operating budget adjustment.</w:t>
      </w:r>
    </w:p>
    <w:p w14:paraId="7D3FC3B0" w14:textId="77777777" w:rsidR="00D410BE" w:rsidRPr="00D81692" w:rsidRDefault="00D410BE" w:rsidP="00604E06">
      <w:pPr>
        <w:spacing w:after="0" w:line="240" w:lineRule="auto"/>
        <w:ind w:firstLine="720"/>
        <w:contextualSpacing/>
        <w:rPr>
          <w:rFonts w:ascii="Times New Roman" w:eastAsiaTheme="minorEastAsia" w:hAnsi="Times New Roman" w:cs="Times New Roman"/>
          <w:i/>
          <w:sz w:val="26"/>
          <w:szCs w:val="26"/>
        </w:rPr>
      </w:pPr>
    </w:p>
    <w:p w14:paraId="3F744947" w14:textId="434A45B9" w:rsidR="005939F2" w:rsidRPr="00D81692" w:rsidRDefault="0005722F" w:rsidP="00604E06">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2C5BF156" w:rsidRPr="1370C554">
        <w:rPr>
          <w:rFonts w:ascii="Times New Roman" w:hAnsi="Times New Roman" w:cs="Times New Roman"/>
          <w:sz w:val="26"/>
          <w:szCs w:val="26"/>
        </w:rPr>
        <w:t xml:space="preserve">Income </w:t>
      </w:r>
      <w:proofErr w:type="gramStart"/>
      <w:r w:rsidR="2C5BF156" w:rsidRPr="1370C554">
        <w:rPr>
          <w:rFonts w:ascii="Times New Roman" w:hAnsi="Times New Roman" w:cs="Times New Roman"/>
          <w:sz w:val="26"/>
          <w:szCs w:val="26"/>
        </w:rPr>
        <w:t>Statement</w:t>
      </w:r>
      <w:r w:rsidRPr="1370C554">
        <w:rPr>
          <w:rFonts w:ascii="Times New Roman" w:hAnsi="Times New Roman" w:cs="Times New Roman"/>
          <w:sz w:val="26"/>
          <w:szCs w:val="26"/>
        </w:rPr>
        <w:t>;</w:t>
      </w:r>
      <w:proofErr w:type="gramEnd"/>
    </w:p>
    <w:p w14:paraId="09228B7C" w14:textId="77777777" w:rsidR="0005722F" w:rsidRPr="00D81692" w:rsidRDefault="0005722F" w:rsidP="00604E06">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b.  </w:t>
      </w:r>
      <w:r w:rsidR="378E422D" w:rsidRPr="1370C554">
        <w:rPr>
          <w:rFonts w:ascii="Times New Roman" w:hAnsi="Times New Roman" w:cs="Times New Roman"/>
          <w:sz w:val="26"/>
          <w:szCs w:val="26"/>
        </w:rPr>
        <w:t xml:space="preserve">Cash Flow </w:t>
      </w:r>
      <w:proofErr w:type="gramStart"/>
      <w:r w:rsidR="378E422D" w:rsidRPr="1370C554">
        <w:rPr>
          <w:rFonts w:ascii="Times New Roman" w:hAnsi="Times New Roman" w:cs="Times New Roman"/>
          <w:sz w:val="26"/>
          <w:szCs w:val="26"/>
        </w:rPr>
        <w:t>Statement</w:t>
      </w:r>
      <w:r w:rsidRPr="1370C554">
        <w:rPr>
          <w:rFonts w:ascii="Times New Roman" w:hAnsi="Times New Roman" w:cs="Times New Roman"/>
          <w:sz w:val="26"/>
          <w:szCs w:val="26"/>
        </w:rPr>
        <w:t>;</w:t>
      </w:r>
      <w:proofErr w:type="gramEnd"/>
    </w:p>
    <w:p w14:paraId="0C2020A2" w14:textId="636D0072" w:rsidR="0005722F" w:rsidRPr="00D81692" w:rsidRDefault="0005722F" w:rsidP="00604E06">
      <w:pPr>
        <w:spacing w:after="0" w:line="240" w:lineRule="auto"/>
        <w:ind w:left="720"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c.  </w:t>
      </w:r>
      <w:r w:rsidR="378E422D" w:rsidRPr="1370C554">
        <w:rPr>
          <w:rFonts w:ascii="Times New Roman" w:hAnsi="Times New Roman" w:cs="Times New Roman"/>
          <w:sz w:val="26"/>
          <w:szCs w:val="26"/>
        </w:rPr>
        <w:t>Debt</w:t>
      </w:r>
      <w:r w:rsidR="75C427E2"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Service Coverage </w:t>
      </w:r>
      <w:r w:rsidR="159A4E90" w:rsidRPr="1370C554">
        <w:rPr>
          <w:rFonts w:ascii="Times New Roman" w:hAnsi="Times New Roman" w:cs="Times New Roman"/>
          <w:sz w:val="26"/>
          <w:szCs w:val="26"/>
        </w:rPr>
        <w:t xml:space="preserve">Ratio </w:t>
      </w:r>
      <w:r w:rsidR="378E422D" w:rsidRPr="1370C554">
        <w:rPr>
          <w:rFonts w:ascii="Times New Roman" w:hAnsi="Times New Roman" w:cs="Times New Roman"/>
          <w:sz w:val="26"/>
          <w:szCs w:val="26"/>
        </w:rPr>
        <w:t>schedule</w:t>
      </w:r>
      <w:r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 and</w:t>
      </w:r>
    </w:p>
    <w:p w14:paraId="34DB0888" w14:textId="465C5C82" w:rsidR="0005722F" w:rsidRDefault="0005722F" w:rsidP="00604E06">
      <w:pPr>
        <w:spacing w:after="0" w:line="240" w:lineRule="auto"/>
        <w:ind w:left="720"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d.  </w:t>
      </w:r>
      <w:r w:rsidR="378E422D" w:rsidRPr="1370C554">
        <w:rPr>
          <w:rFonts w:ascii="Times New Roman" w:hAnsi="Times New Roman" w:cs="Times New Roman"/>
          <w:sz w:val="26"/>
          <w:szCs w:val="26"/>
        </w:rPr>
        <w:t>Balance Sheet</w:t>
      </w:r>
      <w:r w:rsidR="1E367D75"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 showing</w:t>
      </w:r>
      <w:r w:rsidR="5A4F8F6C" w:rsidRPr="1370C554">
        <w:rPr>
          <w:rFonts w:ascii="Times New Roman" w:hAnsi="Times New Roman" w:cs="Times New Roman"/>
          <w:sz w:val="26"/>
          <w:szCs w:val="26"/>
        </w:rPr>
        <w:t xml:space="preserve"> individual</w:t>
      </w:r>
      <w:r w:rsidR="378E422D" w:rsidRPr="1370C554">
        <w:rPr>
          <w:rFonts w:ascii="Times New Roman" w:hAnsi="Times New Roman" w:cs="Times New Roman"/>
          <w:sz w:val="26"/>
          <w:szCs w:val="26"/>
        </w:rPr>
        <w:t xml:space="preserve"> columns for the following:</w:t>
      </w:r>
    </w:p>
    <w:p w14:paraId="00EF64E3" w14:textId="77777777" w:rsidR="00D410BE" w:rsidRPr="00D81692" w:rsidRDefault="00D410BE" w:rsidP="00604E06">
      <w:pPr>
        <w:spacing w:after="0" w:line="240" w:lineRule="auto"/>
        <w:ind w:left="720" w:firstLine="720"/>
        <w:contextualSpacing/>
        <w:rPr>
          <w:rFonts w:ascii="Times New Roman" w:hAnsi="Times New Roman" w:cs="Times New Roman"/>
          <w:sz w:val="26"/>
          <w:szCs w:val="26"/>
          <w:u w:val="single"/>
        </w:rPr>
      </w:pPr>
    </w:p>
    <w:p w14:paraId="238032F5" w14:textId="519612CB" w:rsidR="0005722F" w:rsidRPr="00D81692" w:rsidRDefault="0005722F" w:rsidP="00767B6B">
      <w:pPr>
        <w:spacing w:after="0" w:line="240" w:lineRule="auto"/>
        <w:ind w:left="2160"/>
        <w:contextualSpacing/>
        <w:rPr>
          <w:rFonts w:ascii="Times New Roman" w:hAnsi="Times New Roman" w:cs="Times New Roman"/>
          <w:sz w:val="26"/>
          <w:szCs w:val="26"/>
          <w:u w:val="single"/>
        </w:rPr>
      </w:pPr>
      <w:proofErr w:type="spellStart"/>
      <w:r w:rsidRPr="1370C554">
        <w:rPr>
          <w:rFonts w:ascii="Times New Roman" w:hAnsi="Times New Roman" w:cs="Times New Roman"/>
          <w:sz w:val="26"/>
          <w:szCs w:val="26"/>
        </w:rPr>
        <w:t>i</w:t>
      </w:r>
      <w:proofErr w:type="spellEnd"/>
      <w:r w:rsidRPr="1370C554">
        <w:rPr>
          <w:rFonts w:ascii="Times New Roman" w:hAnsi="Times New Roman" w:cs="Times New Roman"/>
          <w:sz w:val="26"/>
          <w:szCs w:val="26"/>
        </w:rPr>
        <w:t xml:space="preserve">.  </w:t>
      </w:r>
      <w:r w:rsidR="7EA604BE" w:rsidRPr="1370C554">
        <w:rPr>
          <w:rFonts w:ascii="Times New Roman" w:hAnsi="Times New Roman" w:cs="Times New Roman"/>
          <w:sz w:val="26"/>
          <w:szCs w:val="26"/>
        </w:rPr>
        <w:t>Actual</w:t>
      </w:r>
      <w:r w:rsidR="202D625E" w:rsidRPr="1370C554">
        <w:rPr>
          <w:rFonts w:ascii="Times New Roman" w:hAnsi="Times New Roman" w:cs="Times New Roman"/>
          <w:sz w:val="26"/>
          <w:szCs w:val="26"/>
        </w:rPr>
        <w:t xml:space="preserve"> amounts</w:t>
      </w:r>
      <w:r w:rsidR="7EA604BE" w:rsidRPr="1370C554">
        <w:rPr>
          <w:rFonts w:ascii="Times New Roman" w:hAnsi="Times New Roman" w:cs="Times New Roman"/>
          <w:sz w:val="26"/>
          <w:szCs w:val="26"/>
        </w:rPr>
        <w:t xml:space="preserve"> for </w:t>
      </w:r>
      <w:r w:rsidR="2C5BF156" w:rsidRPr="1370C554">
        <w:rPr>
          <w:rFonts w:ascii="Times New Roman" w:hAnsi="Times New Roman" w:cs="Times New Roman"/>
          <w:sz w:val="26"/>
          <w:szCs w:val="26"/>
        </w:rPr>
        <w:t xml:space="preserve">each of the two years </w:t>
      </w:r>
      <w:r w:rsidR="54BE65CF" w:rsidRPr="1370C554">
        <w:rPr>
          <w:rFonts w:ascii="Times New Roman" w:hAnsi="Times New Roman" w:cs="Times New Roman"/>
          <w:sz w:val="26"/>
          <w:szCs w:val="26"/>
        </w:rPr>
        <w:t>immediately preceding</w:t>
      </w:r>
      <w:r w:rsidR="2C5BF156" w:rsidRPr="1370C554">
        <w:rPr>
          <w:rFonts w:ascii="Times New Roman" w:hAnsi="Times New Roman" w:cs="Times New Roman"/>
          <w:sz w:val="26"/>
          <w:szCs w:val="26"/>
        </w:rPr>
        <w:t xml:space="preserve"> the </w:t>
      </w:r>
      <w:proofErr w:type="gramStart"/>
      <w:r w:rsidR="2C5BF156" w:rsidRPr="1370C554">
        <w:rPr>
          <w:rFonts w:ascii="Times New Roman" w:hAnsi="Times New Roman" w:cs="Times New Roman"/>
          <w:sz w:val="26"/>
          <w:szCs w:val="26"/>
        </w:rPr>
        <w:t>HTY</w:t>
      </w:r>
      <w:r w:rsidR="6605062B" w:rsidRPr="1370C554">
        <w:rPr>
          <w:rFonts w:ascii="Times New Roman" w:hAnsi="Times New Roman" w:cs="Times New Roman"/>
          <w:sz w:val="26"/>
          <w:szCs w:val="26"/>
        </w:rPr>
        <w:t>;</w:t>
      </w:r>
      <w:proofErr w:type="gramEnd"/>
    </w:p>
    <w:p w14:paraId="4305C7E8" w14:textId="5792D9EF" w:rsidR="0005722F" w:rsidRPr="00D81692" w:rsidRDefault="0005722F" w:rsidP="00767B6B">
      <w:pPr>
        <w:spacing w:after="0" w:line="240" w:lineRule="auto"/>
        <w:ind w:left="216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ii.  </w:t>
      </w:r>
      <w:r w:rsidR="378E422D" w:rsidRPr="1370C554">
        <w:rPr>
          <w:rFonts w:ascii="Times New Roman" w:hAnsi="Times New Roman" w:cs="Times New Roman"/>
          <w:sz w:val="26"/>
          <w:szCs w:val="26"/>
        </w:rPr>
        <w:t>HTY actual</w:t>
      </w:r>
      <w:r w:rsidR="4E71A0ED" w:rsidRPr="1370C554">
        <w:rPr>
          <w:rFonts w:ascii="Times New Roman" w:hAnsi="Times New Roman" w:cs="Times New Roman"/>
          <w:sz w:val="26"/>
          <w:szCs w:val="26"/>
        </w:rPr>
        <w:t xml:space="preserve"> </w:t>
      </w:r>
      <w:proofErr w:type="gramStart"/>
      <w:r w:rsidR="4E71A0ED" w:rsidRPr="1370C554">
        <w:rPr>
          <w:rFonts w:ascii="Times New Roman" w:hAnsi="Times New Roman" w:cs="Times New Roman"/>
          <w:sz w:val="26"/>
          <w:szCs w:val="26"/>
        </w:rPr>
        <w:t>amount</w:t>
      </w:r>
      <w:r w:rsidR="378E422D" w:rsidRPr="1370C554">
        <w:rPr>
          <w:rFonts w:ascii="Times New Roman" w:hAnsi="Times New Roman" w:cs="Times New Roman"/>
          <w:sz w:val="26"/>
          <w:szCs w:val="26"/>
        </w:rPr>
        <w:t>s</w:t>
      </w:r>
      <w:r w:rsidR="4D654405" w:rsidRPr="1370C554">
        <w:rPr>
          <w:rFonts w:ascii="Times New Roman" w:hAnsi="Times New Roman" w:cs="Times New Roman"/>
          <w:sz w:val="26"/>
          <w:szCs w:val="26"/>
        </w:rPr>
        <w:t>;</w:t>
      </w:r>
      <w:proofErr w:type="gramEnd"/>
    </w:p>
    <w:p w14:paraId="071D0447" w14:textId="77777777" w:rsidR="0005722F" w:rsidRPr="00D81692" w:rsidRDefault="0005722F" w:rsidP="00767B6B">
      <w:pPr>
        <w:spacing w:after="0" w:line="240" w:lineRule="auto"/>
        <w:ind w:left="2160"/>
        <w:contextualSpacing/>
        <w:rPr>
          <w:rFonts w:ascii="Times New Roman" w:hAnsi="Times New Roman" w:cs="Times New Roman"/>
          <w:sz w:val="26"/>
          <w:szCs w:val="26"/>
        </w:rPr>
      </w:pPr>
      <w:r w:rsidRPr="1370C554">
        <w:rPr>
          <w:rFonts w:ascii="Times New Roman" w:hAnsi="Times New Roman" w:cs="Times New Roman"/>
          <w:sz w:val="26"/>
          <w:szCs w:val="26"/>
        </w:rPr>
        <w:t xml:space="preserve">iii.  </w:t>
      </w:r>
      <w:r w:rsidR="7EA8EC48" w:rsidRPr="1370C554">
        <w:rPr>
          <w:rFonts w:ascii="Times New Roman" w:hAnsi="Times New Roman" w:cs="Times New Roman"/>
          <w:sz w:val="26"/>
          <w:szCs w:val="26"/>
        </w:rPr>
        <w:t>P</w:t>
      </w:r>
      <w:r w:rsidR="378E422D" w:rsidRPr="1370C554">
        <w:rPr>
          <w:rFonts w:ascii="Times New Roman" w:hAnsi="Times New Roman" w:cs="Times New Roman"/>
          <w:sz w:val="26"/>
          <w:szCs w:val="26"/>
        </w:rPr>
        <w:t>ro forma adjustments between HTY and FTY, including the adjusted HTY for known and measurable changes</w:t>
      </w:r>
      <w:r w:rsidR="55F08AD0" w:rsidRPr="1370C554">
        <w:rPr>
          <w:rFonts w:ascii="Times New Roman" w:hAnsi="Times New Roman" w:cs="Times New Roman"/>
          <w:sz w:val="26"/>
          <w:szCs w:val="26"/>
        </w:rPr>
        <w:t xml:space="preserve"> between the HTY and </w:t>
      </w:r>
      <w:proofErr w:type="gramStart"/>
      <w:r w:rsidR="55F08AD0" w:rsidRPr="1370C554">
        <w:rPr>
          <w:rFonts w:ascii="Times New Roman" w:hAnsi="Times New Roman" w:cs="Times New Roman"/>
          <w:sz w:val="26"/>
          <w:szCs w:val="26"/>
        </w:rPr>
        <w:t>FTY;</w:t>
      </w:r>
      <w:proofErr w:type="gramEnd"/>
    </w:p>
    <w:p w14:paraId="7473B693" w14:textId="33606571" w:rsidR="0005722F" w:rsidRPr="00D81692" w:rsidRDefault="0005722F" w:rsidP="00767B6B">
      <w:pPr>
        <w:spacing w:after="0" w:line="240" w:lineRule="auto"/>
        <w:ind w:left="216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iv.  </w:t>
      </w:r>
      <w:r w:rsidR="378E422D" w:rsidRPr="1370C554">
        <w:rPr>
          <w:rFonts w:ascii="Times New Roman" w:hAnsi="Times New Roman" w:cs="Times New Roman"/>
          <w:sz w:val="26"/>
          <w:szCs w:val="26"/>
        </w:rPr>
        <w:t xml:space="preserve">FTY </w:t>
      </w:r>
      <w:r w:rsidR="00A85133" w:rsidRPr="1370C554">
        <w:rPr>
          <w:rFonts w:ascii="Times New Roman" w:hAnsi="Times New Roman" w:cs="Times New Roman"/>
          <w:sz w:val="26"/>
          <w:szCs w:val="26"/>
        </w:rPr>
        <w:t>claim</w:t>
      </w:r>
      <w:r w:rsidR="00A85133">
        <w:rPr>
          <w:rFonts w:ascii="Times New Roman" w:hAnsi="Times New Roman" w:cs="Times New Roman"/>
          <w:sz w:val="26"/>
          <w:szCs w:val="26"/>
        </w:rPr>
        <w:t>ed</w:t>
      </w:r>
      <w:r w:rsidR="00A85133" w:rsidRPr="1370C554">
        <w:rPr>
          <w:rFonts w:ascii="Times New Roman" w:hAnsi="Times New Roman" w:cs="Times New Roman"/>
          <w:sz w:val="26"/>
          <w:szCs w:val="26"/>
        </w:rPr>
        <w:t xml:space="preserve"> </w:t>
      </w:r>
      <w:proofErr w:type="gramStart"/>
      <w:r w:rsidR="4BBDFED1" w:rsidRPr="1370C554">
        <w:rPr>
          <w:rFonts w:ascii="Times New Roman" w:hAnsi="Times New Roman" w:cs="Times New Roman"/>
          <w:sz w:val="26"/>
          <w:szCs w:val="26"/>
        </w:rPr>
        <w:t>amounts</w:t>
      </w:r>
      <w:r w:rsidR="6866F016" w:rsidRPr="1370C554">
        <w:rPr>
          <w:rFonts w:ascii="Times New Roman" w:hAnsi="Times New Roman" w:cs="Times New Roman"/>
          <w:sz w:val="26"/>
          <w:szCs w:val="26"/>
        </w:rPr>
        <w:t>;</w:t>
      </w:r>
      <w:proofErr w:type="gramEnd"/>
    </w:p>
    <w:p w14:paraId="1DF0F13F" w14:textId="5705732C" w:rsidR="0005722F" w:rsidRPr="00D81692" w:rsidRDefault="0005722F" w:rsidP="00767B6B">
      <w:pPr>
        <w:spacing w:after="0" w:line="240" w:lineRule="auto"/>
        <w:ind w:left="2160"/>
        <w:contextualSpacing/>
        <w:rPr>
          <w:rFonts w:ascii="Times New Roman" w:hAnsi="Times New Roman" w:cs="Times New Roman"/>
          <w:sz w:val="26"/>
          <w:szCs w:val="26"/>
        </w:rPr>
      </w:pPr>
      <w:r w:rsidRPr="1370C554">
        <w:rPr>
          <w:rFonts w:ascii="Times New Roman" w:hAnsi="Times New Roman" w:cs="Times New Roman"/>
          <w:sz w:val="26"/>
          <w:szCs w:val="26"/>
        </w:rPr>
        <w:t xml:space="preserve">v.  </w:t>
      </w:r>
      <w:r w:rsidR="40D9EF9C" w:rsidRPr="1370C554">
        <w:rPr>
          <w:rFonts w:ascii="Times New Roman" w:hAnsi="Times New Roman" w:cs="Times New Roman"/>
          <w:sz w:val="26"/>
          <w:szCs w:val="26"/>
        </w:rPr>
        <w:t>P</w:t>
      </w:r>
      <w:r w:rsidR="378E422D" w:rsidRPr="1370C554">
        <w:rPr>
          <w:rFonts w:ascii="Times New Roman" w:hAnsi="Times New Roman" w:cs="Times New Roman"/>
          <w:sz w:val="26"/>
          <w:szCs w:val="26"/>
        </w:rPr>
        <w:t xml:space="preserve">ro forma adjustments between FTY and FPFTY, including twelve consecutive month period beginning with the first full month that new rates will be </w:t>
      </w:r>
      <w:r w:rsidR="002858B9">
        <w:rPr>
          <w:rFonts w:ascii="Times New Roman" w:hAnsi="Times New Roman" w:cs="Times New Roman"/>
          <w:sz w:val="26"/>
          <w:szCs w:val="26"/>
        </w:rPr>
        <w:t xml:space="preserve">in </w:t>
      </w:r>
      <w:r w:rsidR="378E422D" w:rsidRPr="1370C554">
        <w:rPr>
          <w:rFonts w:ascii="Times New Roman" w:hAnsi="Times New Roman" w:cs="Times New Roman"/>
          <w:sz w:val="26"/>
          <w:szCs w:val="26"/>
        </w:rPr>
        <w:t xml:space="preserve">effect after the application of the full suspension period permitted under Section 1308(d) </w:t>
      </w:r>
      <w:proofErr w:type="gramStart"/>
      <w:r w:rsidR="378E422D" w:rsidRPr="1370C554">
        <w:rPr>
          <w:rFonts w:ascii="Times New Roman" w:hAnsi="Times New Roman" w:cs="Times New Roman"/>
          <w:sz w:val="26"/>
          <w:szCs w:val="26"/>
        </w:rPr>
        <w:t>amounts</w:t>
      </w:r>
      <w:r w:rsidR="61780373" w:rsidRPr="1370C554">
        <w:rPr>
          <w:rFonts w:ascii="Times New Roman" w:hAnsi="Times New Roman" w:cs="Times New Roman"/>
          <w:sz w:val="26"/>
          <w:szCs w:val="26"/>
        </w:rPr>
        <w:t>;</w:t>
      </w:r>
      <w:proofErr w:type="gramEnd"/>
      <w:r w:rsidR="378E422D" w:rsidRPr="1370C554">
        <w:rPr>
          <w:rFonts w:ascii="Times New Roman" w:hAnsi="Times New Roman" w:cs="Times New Roman"/>
          <w:sz w:val="26"/>
          <w:szCs w:val="26"/>
        </w:rPr>
        <w:t xml:space="preserve"> and</w:t>
      </w:r>
    </w:p>
    <w:p w14:paraId="68E5A94C" w14:textId="60C22FA0" w:rsidR="005939F2" w:rsidRPr="00D81692" w:rsidRDefault="0005722F" w:rsidP="00767B6B">
      <w:pPr>
        <w:spacing w:after="0" w:line="240" w:lineRule="auto"/>
        <w:ind w:left="216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vi.  </w:t>
      </w:r>
      <w:r w:rsidR="378E422D" w:rsidRPr="1370C554">
        <w:rPr>
          <w:rFonts w:ascii="Times New Roman" w:hAnsi="Times New Roman" w:cs="Times New Roman"/>
          <w:sz w:val="26"/>
          <w:szCs w:val="26"/>
        </w:rPr>
        <w:t xml:space="preserve">FPFTY </w:t>
      </w:r>
      <w:r w:rsidR="00A85133" w:rsidRPr="1370C554">
        <w:rPr>
          <w:rFonts w:ascii="Times New Roman" w:hAnsi="Times New Roman" w:cs="Times New Roman"/>
          <w:sz w:val="26"/>
          <w:szCs w:val="26"/>
        </w:rPr>
        <w:t>claim</w:t>
      </w:r>
      <w:r w:rsidR="00A85133">
        <w:rPr>
          <w:rFonts w:ascii="Times New Roman" w:hAnsi="Times New Roman" w:cs="Times New Roman"/>
          <w:sz w:val="26"/>
          <w:szCs w:val="26"/>
        </w:rPr>
        <w:t>ed</w:t>
      </w:r>
      <w:r w:rsidR="00A85133" w:rsidRPr="1370C554">
        <w:rPr>
          <w:rFonts w:ascii="Times New Roman" w:hAnsi="Times New Roman" w:cs="Times New Roman"/>
          <w:sz w:val="26"/>
          <w:szCs w:val="26"/>
        </w:rPr>
        <w:t xml:space="preserve"> </w:t>
      </w:r>
      <w:r w:rsidR="378E422D" w:rsidRPr="1370C554">
        <w:rPr>
          <w:rFonts w:ascii="Times New Roman" w:hAnsi="Times New Roman" w:cs="Times New Roman"/>
          <w:sz w:val="26"/>
          <w:szCs w:val="26"/>
        </w:rPr>
        <w:t>amounts.</w:t>
      </w:r>
    </w:p>
    <w:p w14:paraId="7D5727FF" w14:textId="77777777" w:rsidR="00306D82" w:rsidRPr="00D81692" w:rsidRDefault="00306D82" w:rsidP="00604E06">
      <w:pPr>
        <w:spacing w:after="0" w:line="240" w:lineRule="auto"/>
        <w:ind w:left="2520"/>
        <w:contextualSpacing/>
        <w:rPr>
          <w:rFonts w:ascii="Times New Roman" w:hAnsi="Times New Roman" w:cs="Times New Roman"/>
          <w:sz w:val="26"/>
          <w:szCs w:val="26"/>
        </w:rPr>
      </w:pPr>
    </w:p>
    <w:p w14:paraId="3170AA52" w14:textId="72B329C2" w:rsidR="00195D95" w:rsidRDefault="00635F0D" w:rsidP="00604E06">
      <w:pPr>
        <w:spacing w:after="0" w:line="240" w:lineRule="auto"/>
        <w:ind w:firstLine="720"/>
        <w:contextualSpacing/>
        <w:rPr>
          <w:rFonts w:ascii="Times New Roman" w:eastAsia="Times New Roman" w:hAnsi="Times New Roman" w:cs="Times New Roman"/>
          <w:sz w:val="26"/>
          <w:szCs w:val="26"/>
        </w:rPr>
      </w:pPr>
      <w:r w:rsidRPr="1370C554">
        <w:rPr>
          <w:rFonts w:ascii="Times New Roman" w:hAnsi="Times New Roman" w:cs="Times New Roman"/>
          <w:sz w:val="26"/>
          <w:szCs w:val="26"/>
        </w:rPr>
        <w:t xml:space="preserve">4.  </w:t>
      </w:r>
      <w:r w:rsidR="378E422D" w:rsidRPr="1370C554">
        <w:rPr>
          <w:rFonts w:ascii="Times New Roman" w:hAnsi="Times New Roman" w:cs="Times New Roman"/>
          <w:sz w:val="26"/>
          <w:szCs w:val="26"/>
        </w:rPr>
        <w:t xml:space="preserve">Provide the following </w:t>
      </w:r>
      <w:r w:rsidR="389B92F6" w:rsidRPr="1370C554">
        <w:rPr>
          <w:rFonts w:ascii="Times New Roman" w:hAnsi="Times New Roman" w:cs="Times New Roman"/>
          <w:sz w:val="26"/>
          <w:szCs w:val="26"/>
        </w:rPr>
        <w:t>schedules</w:t>
      </w:r>
      <w:r w:rsidR="378E422D" w:rsidRPr="1370C554">
        <w:rPr>
          <w:rFonts w:ascii="Times New Roman" w:hAnsi="Times New Roman" w:cs="Times New Roman"/>
          <w:sz w:val="26"/>
          <w:szCs w:val="26"/>
        </w:rPr>
        <w:t xml:space="preserve"> at </w:t>
      </w:r>
      <w:r w:rsidRPr="1370C554">
        <w:rPr>
          <w:rFonts w:ascii="Times New Roman" w:hAnsi="Times New Roman" w:cs="Times New Roman"/>
          <w:sz w:val="26"/>
          <w:szCs w:val="26"/>
        </w:rPr>
        <w:t>proposed rates.</w:t>
      </w:r>
      <w:r w:rsidR="378E422D" w:rsidRPr="1370C554">
        <w:rPr>
          <w:rFonts w:ascii="Times New Roman" w:hAnsi="Times New Roman" w:cs="Times New Roman"/>
          <w:sz w:val="26"/>
          <w:szCs w:val="26"/>
        </w:rPr>
        <w:t xml:space="preserve"> </w:t>
      </w:r>
      <w:r w:rsidR="00E642CA" w:rsidRPr="1370C554">
        <w:rPr>
          <w:rFonts w:ascii="Times New Roman" w:hAnsi="Times New Roman" w:cs="Times New Roman"/>
          <w:sz w:val="26"/>
          <w:szCs w:val="26"/>
        </w:rPr>
        <w:t xml:space="preserve"> </w:t>
      </w:r>
      <w:r w:rsidR="2D7E307F" w:rsidRPr="1370C554">
        <w:rPr>
          <w:rFonts w:ascii="Times New Roman" w:hAnsi="Times New Roman" w:cs="Times New Roman"/>
          <w:sz w:val="26"/>
          <w:szCs w:val="26"/>
        </w:rPr>
        <w:t>In each schedule,</w:t>
      </w:r>
      <w:r w:rsidR="2D7E307F" w:rsidRPr="1370C554">
        <w:rPr>
          <w:rFonts w:ascii="Times New Roman" w:eastAsia="Times New Roman" w:hAnsi="Times New Roman" w:cs="Times New Roman"/>
          <w:sz w:val="26"/>
          <w:szCs w:val="26"/>
        </w:rPr>
        <w:t xml:space="preserve"> provide references in the pro forma adjustments column for each adjustment which ties to corresponding supporting schedule detailing and explaining each operating budget adjustment.</w:t>
      </w:r>
    </w:p>
    <w:p w14:paraId="44E31B71" w14:textId="77777777" w:rsidR="003C72A5" w:rsidRPr="00D81692" w:rsidRDefault="003C72A5" w:rsidP="00604E06">
      <w:pPr>
        <w:spacing w:after="0" w:line="240" w:lineRule="auto"/>
        <w:ind w:firstLine="720"/>
        <w:contextualSpacing/>
        <w:rPr>
          <w:rFonts w:ascii="Times New Roman" w:eastAsiaTheme="minorEastAsia" w:hAnsi="Times New Roman" w:cs="Times New Roman"/>
          <w:sz w:val="26"/>
          <w:szCs w:val="26"/>
        </w:rPr>
      </w:pPr>
    </w:p>
    <w:p w14:paraId="67F1BF99" w14:textId="09776647" w:rsidR="00195D95" w:rsidRPr="00D81692" w:rsidRDefault="00195D95" w:rsidP="00604E06">
      <w:pPr>
        <w:spacing w:after="0" w:line="240" w:lineRule="auto"/>
        <w:ind w:left="720" w:firstLine="720"/>
        <w:contextualSpacing/>
        <w:rPr>
          <w:rFonts w:ascii="Times New Roman" w:eastAsiaTheme="minorEastAsia" w:hAnsi="Times New Roman" w:cs="Times New Roman"/>
          <w:sz w:val="26"/>
          <w:szCs w:val="26"/>
        </w:rPr>
      </w:pPr>
      <w:r w:rsidRPr="1370C554">
        <w:rPr>
          <w:rFonts w:ascii="Times New Roman" w:eastAsiaTheme="minorEastAsia" w:hAnsi="Times New Roman" w:cs="Times New Roman"/>
          <w:sz w:val="26"/>
          <w:szCs w:val="26"/>
        </w:rPr>
        <w:t xml:space="preserve">a.  </w:t>
      </w:r>
      <w:r w:rsidR="2C5BF156" w:rsidRPr="1370C554">
        <w:rPr>
          <w:rFonts w:ascii="Times New Roman" w:hAnsi="Times New Roman" w:cs="Times New Roman"/>
          <w:sz w:val="26"/>
          <w:szCs w:val="26"/>
        </w:rPr>
        <w:t xml:space="preserve">Income </w:t>
      </w:r>
      <w:proofErr w:type="gramStart"/>
      <w:r w:rsidR="2C5BF156" w:rsidRPr="1370C554">
        <w:rPr>
          <w:rFonts w:ascii="Times New Roman" w:hAnsi="Times New Roman" w:cs="Times New Roman"/>
          <w:sz w:val="26"/>
          <w:szCs w:val="26"/>
        </w:rPr>
        <w:t>Statement</w:t>
      </w:r>
      <w:r w:rsidR="00635F0D" w:rsidRPr="1370C554">
        <w:rPr>
          <w:rFonts w:ascii="Times New Roman" w:hAnsi="Times New Roman" w:cs="Times New Roman"/>
          <w:sz w:val="26"/>
          <w:szCs w:val="26"/>
        </w:rPr>
        <w:t>;</w:t>
      </w:r>
      <w:proofErr w:type="gramEnd"/>
    </w:p>
    <w:p w14:paraId="7FCBEE4A" w14:textId="3D2C0606" w:rsidR="00195D95" w:rsidRPr="00D81692" w:rsidRDefault="00195D95" w:rsidP="00604E06">
      <w:pPr>
        <w:spacing w:after="0" w:line="240" w:lineRule="auto"/>
        <w:ind w:left="1080" w:firstLine="360"/>
        <w:contextualSpacing/>
        <w:rPr>
          <w:rFonts w:ascii="Times New Roman" w:hAnsi="Times New Roman" w:cs="Times New Roman"/>
          <w:sz w:val="26"/>
          <w:szCs w:val="26"/>
          <w:u w:val="single"/>
        </w:rPr>
      </w:pPr>
      <w:r w:rsidRPr="1370C554">
        <w:rPr>
          <w:rFonts w:ascii="Times New Roman" w:eastAsiaTheme="minorEastAsia" w:hAnsi="Times New Roman" w:cs="Times New Roman"/>
          <w:sz w:val="26"/>
          <w:szCs w:val="26"/>
        </w:rPr>
        <w:t xml:space="preserve">b.  </w:t>
      </w:r>
      <w:r w:rsidR="378E422D" w:rsidRPr="1370C554">
        <w:rPr>
          <w:rFonts w:ascii="Times New Roman" w:hAnsi="Times New Roman" w:cs="Times New Roman"/>
          <w:sz w:val="26"/>
          <w:szCs w:val="26"/>
        </w:rPr>
        <w:t xml:space="preserve">Cash Flow </w:t>
      </w:r>
      <w:proofErr w:type="gramStart"/>
      <w:r w:rsidR="378E422D" w:rsidRPr="1370C554">
        <w:rPr>
          <w:rFonts w:ascii="Times New Roman" w:hAnsi="Times New Roman" w:cs="Times New Roman"/>
          <w:sz w:val="26"/>
          <w:szCs w:val="26"/>
        </w:rPr>
        <w:t>Statement</w:t>
      </w:r>
      <w:r w:rsidR="00635F0D" w:rsidRPr="1370C554">
        <w:rPr>
          <w:rFonts w:ascii="Times New Roman" w:hAnsi="Times New Roman" w:cs="Times New Roman"/>
          <w:sz w:val="26"/>
          <w:szCs w:val="26"/>
        </w:rPr>
        <w:t>;</w:t>
      </w:r>
      <w:proofErr w:type="gramEnd"/>
    </w:p>
    <w:p w14:paraId="3904A7FA" w14:textId="03C72EC1" w:rsidR="00195D95" w:rsidRPr="00D81692" w:rsidRDefault="00195D95" w:rsidP="00604E06">
      <w:pPr>
        <w:spacing w:after="0" w:line="240" w:lineRule="auto"/>
        <w:ind w:left="1080" w:firstLine="360"/>
        <w:contextualSpacing/>
        <w:rPr>
          <w:rFonts w:ascii="Times New Roman" w:hAnsi="Times New Roman" w:cs="Times New Roman"/>
          <w:sz w:val="26"/>
          <w:szCs w:val="26"/>
          <w:u w:val="single"/>
        </w:rPr>
      </w:pPr>
      <w:r w:rsidRPr="1370C554">
        <w:rPr>
          <w:rFonts w:ascii="Times New Roman" w:eastAsiaTheme="minorEastAsia" w:hAnsi="Times New Roman" w:cs="Times New Roman"/>
          <w:sz w:val="26"/>
          <w:szCs w:val="26"/>
        </w:rPr>
        <w:t xml:space="preserve">c.  </w:t>
      </w:r>
      <w:r w:rsidR="378E422D" w:rsidRPr="1370C554">
        <w:rPr>
          <w:rFonts w:ascii="Times New Roman" w:hAnsi="Times New Roman" w:cs="Times New Roman"/>
          <w:sz w:val="26"/>
          <w:szCs w:val="26"/>
        </w:rPr>
        <w:t>Debt</w:t>
      </w:r>
      <w:r w:rsidR="2884BE39"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Service Coverage </w:t>
      </w:r>
      <w:r w:rsidR="3D6D8E22" w:rsidRPr="1370C554">
        <w:rPr>
          <w:rFonts w:ascii="Times New Roman" w:hAnsi="Times New Roman" w:cs="Times New Roman"/>
          <w:sz w:val="26"/>
          <w:szCs w:val="26"/>
        </w:rPr>
        <w:t xml:space="preserve">Ratio </w:t>
      </w:r>
      <w:r w:rsidR="378E422D" w:rsidRPr="1370C554">
        <w:rPr>
          <w:rFonts w:ascii="Times New Roman" w:hAnsi="Times New Roman" w:cs="Times New Roman"/>
          <w:sz w:val="26"/>
          <w:szCs w:val="26"/>
        </w:rPr>
        <w:t>schedule</w:t>
      </w:r>
      <w:r w:rsidR="00635F0D"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 and</w:t>
      </w:r>
    </w:p>
    <w:p w14:paraId="4E76BD70" w14:textId="0A706919" w:rsidR="00195D95" w:rsidRDefault="00195D95" w:rsidP="00604E06">
      <w:pPr>
        <w:spacing w:after="0" w:line="240" w:lineRule="auto"/>
        <w:ind w:left="1080" w:firstLine="360"/>
        <w:contextualSpacing/>
        <w:rPr>
          <w:rFonts w:ascii="Times New Roman" w:hAnsi="Times New Roman" w:cs="Times New Roman"/>
          <w:sz w:val="26"/>
          <w:szCs w:val="26"/>
        </w:rPr>
      </w:pPr>
      <w:r w:rsidRPr="1370C554">
        <w:rPr>
          <w:rFonts w:ascii="Times New Roman" w:eastAsiaTheme="minorEastAsia" w:hAnsi="Times New Roman" w:cs="Times New Roman"/>
          <w:sz w:val="26"/>
          <w:szCs w:val="26"/>
        </w:rPr>
        <w:t xml:space="preserve">d.  </w:t>
      </w:r>
      <w:r w:rsidR="378E422D" w:rsidRPr="1370C554">
        <w:rPr>
          <w:rFonts w:ascii="Times New Roman" w:hAnsi="Times New Roman" w:cs="Times New Roman"/>
          <w:sz w:val="26"/>
          <w:szCs w:val="26"/>
        </w:rPr>
        <w:t>Balance Sheet</w:t>
      </w:r>
      <w:r w:rsidR="620DA565"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 showing </w:t>
      </w:r>
      <w:r w:rsidR="73B445FA" w:rsidRPr="1370C554">
        <w:rPr>
          <w:rFonts w:ascii="Times New Roman" w:hAnsi="Times New Roman" w:cs="Times New Roman"/>
          <w:sz w:val="26"/>
          <w:szCs w:val="26"/>
        </w:rPr>
        <w:t xml:space="preserve">individual </w:t>
      </w:r>
      <w:r w:rsidR="378E422D" w:rsidRPr="1370C554">
        <w:rPr>
          <w:rFonts w:ascii="Times New Roman" w:hAnsi="Times New Roman" w:cs="Times New Roman"/>
          <w:sz w:val="26"/>
          <w:szCs w:val="26"/>
        </w:rPr>
        <w:t>columns for the following:</w:t>
      </w:r>
    </w:p>
    <w:p w14:paraId="466E7D52" w14:textId="77777777" w:rsidR="003C72A5" w:rsidRPr="00D81692" w:rsidRDefault="003C72A5" w:rsidP="00604E06">
      <w:pPr>
        <w:spacing w:after="0" w:line="240" w:lineRule="auto"/>
        <w:ind w:left="1080" w:firstLine="360"/>
        <w:contextualSpacing/>
        <w:rPr>
          <w:rFonts w:ascii="Times New Roman" w:hAnsi="Times New Roman" w:cs="Times New Roman"/>
          <w:sz w:val="26"/>
          <w:szCs w:val="26"/>
          <w:u w:val="single"/>
        </w:rPr>
      </w:pPr>
    </w:p>
    <w:p w14:paraId="12EDFD6F" w14:textId="7BAF171F" w:rsidR="00635F0D" w:rsidRPr="00D81692" w:rsidRDefault="00182F01" w:rsidP="00182F01">
      <w:pPr>
        <w:spacing w:after="0" w:line="240" w:lineRule="auto"/>
        <w:ind w:left="2160"/>
        <w:contextualSpacing/>
        <w:rPr>
          <w:rFonts w:ascii="Times New Roman" w:hAnsi="Times New Roman" w:cs="Times New Roman"/>
          <w:sz w:val="26"/>
          <w:szCs w:val="26"/>
          <w:u w:val="single"/>
        </w:rPr>
      </w:pPr>
      <w:proofErr w:type="spellStart"/>
      <w:r>
        <w:rPr>
          <w:rFonts w:ascii="Times New Roman" w:eastAsiaTheme="minorEastAsia" w:hAnsi="Times New Roman" w:cs="Times New Roman"/>
          <w:sz w:val="26"/>
          <w:szCs w:val="26"/>
        </w:rPr>
        <w:t>i</w:t>
      </w:r>
      <w:proofErr w:type="spellEnd"/>
      <w:r w:rsidR="00195D95" w:rsidRPr="1370C554">
        <w:rPr>
          <w:rFonts w:ascii="Times New Roman" w:eastAsiaTheme="minorEastAsia" w:hAnsi="Times New Roman" w:cs="Times New Roman"/>
          <w:sz w:val="26"/>
          <w:szCs w:val="26"/>
        </w:rPr>
        <w:t xml:space="preserve">.  </w:t>
      </w:r>
      <w:r w:rsidR="253CE208" w:rsidRPr="1370C554">
        <w:rPr>
          <w:rFonts w:ascii="Times New Roman" w:hAnsi="Times New Roman" w:cs="Times New Roman"/>
          <w:sz w:val="26"/>
          <w:szCs w:val="26"/>
        </w:rPr>
        <w:t>Actual</w:t>
      </w:r>
      <w:r w:rsidR="0528E77D" w:rsidRPr="1370C554">
        <w:rPr>
          <w:rFonts w:ascii="Times New Roman" w:hAnsi="Times New Roman" w:cs="Times New Roman"/>
          <w:sz w:val="26"/>
          <w:szCs w:val="26"/>
        </w:rPr>
        <w:t xml:space="preserve"> amounts</w:t>
      </w:r>
      <w:r w:rsidR="2C5BF156" w:rsidRPr="1370C554">
        <w:rPr>
          <w:rFonts w:ascii="Times New Roman" w:hAnsi="Times New Roman" w:cs="Times New Roman"/>
          <w:sz w:val="26"/>
          <w:szCs w:val="26"/>
        </w:rPr>
        <w:t xml:space="preserve"> for each of the two years </w:t>
      </w:r>
      <w:r w:rsidR="78E98C87" w:rsidRPr="1370C554">
        <w:rPr>
          <w:rFonts w:ascii="Times New Roman" w:hAnsi="Times New Roman" w:cs="Times New Roman"/>
          <w:sz w:val="26"/>
          <w:szCs w:val="26"/>
        </w:rPr>
        <w:t>immediately preceding</w:t>
      </w:r>
      <w:r w:rsidR="2C5BF156" w:rsidRPr="1370C554">
        <w:rPr>
          <w:rFonts w:ascii="Times New Roman" w:hAnsi="Times New Roman" w:cs="Times New Roman"/>
          <w:sz w:val="26"/>
          <w:szCs w:val="26"/>
        </w:rPr>
        <w:t xml:space="preserve"> the </w:t>
      </w:r>
      <w:proofErr w:type="gramStart"/>
      <w:r w:rsidR="2C5BF156" w:rsidRPr="1370C554">
        <w:rPr>
          <w:rFonts w:ascii="Times New Roman" w:hAnsi="Times New Roman" w:cs="Times New Roman"/>
          <w:sz w:val="26"/>
          <w:szCs w:val="26"/>
        </w:rPr>
        <w:t>HTY</w:t>
      </w:r>
      <w:r w:rsidR="4226C799" w:rsidRPr="1370C554">
        <w:rPr>
          <w:rFonts w:ascii="Times New Roman" w:hAnsi="Times New Roman" w:cs="Times New Roman"/>
          <w:sz w:val="26"/>
          <w:szCs w:val="26"/>
        </w:rPr>
        <w:t>;</w:t>
      </w:r>
      <w:proofErr w:type="gramEnd"/>
    </w:p>
    <w:p w14:paraId="7D3AEBE5" w14:textId="21F99A4F" w:rsidR="00635F0D" w:rsidRPr="00D81692" w:rsidRDefault="00195D95" w:rsidP="00182F01">
      <w:pPr>
        <w:spacing w:after="0" w:line="240" w:lineRule="auto"/>
        <w:ind w:left="2160"/>
        <w:contextualSpacing/>
        <w:rPr>
          <w:rFonts w:ascii="Times New Roman" w:hAnsi="Times New Roman" w:cs="Times New Roman"/>
          <w:sz w:val="26"/>
          <w:szCs w:val="26"/>
          <w:u w:val="single"/>
        </w:rPr>
      </w:pPr>
      <w:r w:rsidRPr="1370C554">
        <w:rPr>
          <w:rFonts w:ascii="Times New Roman" w:eastAsiaTheme="minorEastAsia" w:hAnsi="Times New Roman" w:cs="Times New Roman"/>
          <w:sz w:val="26"/>
          <w:szCs w:val="26"/>
        </w:rPr>
        <w:t xml:space="preserve">ii.  </w:t>
      </w:r>
      <w:r w:rsidR="378E422D" w:rsidRPr="1370C554">
        <w:rPr>
          <w:rFonts w:ascii="Times New Roman" w:hAnsi="Times New Roman" w:cs="Times New Roman"/>
          <w:sz w:val="26"/>
          <w:szCs w:val="26"/>
        </w:rPr>
        <w:t>HTY actual</w:t>
      </w:r>
      <w:r w:rsidR="45E50433" w:rsidRPr="1370C554">
        <w:rPr>
          <w:rFonts w:ascii="Times New Roman" w:hAnsi="Times New Roman" w:cs="Times New Roman"/>
          <w:sz w:val="26"/>
          <w:szCs w:val="26"/>
        </w:rPr>
        <w:t xml:space="preserve"> </w:t>
      </w:r>
      <w:proofErr w:type="gramStart"/>
      <w:r w:rsidR="45E50433" w:rsidRPr="1370C554">
        <w:rPr>
          <w:rFonts w:ascii="Times New Roman" w:hAnsi="Times New Roman" w:cs="Times New Roman"/>
          <w:sz w:val="26"/>
          <w:szCs w:val="26"/>
        </w:rPr>
        <w:t>amounts</w:t>
      </w:r>
      <w:r w:rsidR="2CB62224" w:rsidRPr="1370C554">
        <w:rPr>
          <w:rFonts w:ascii="Times New Roman" w:hAnsi="Times New Roman" w:cs="Times New Roman"/>
          <w:sz w:val="26"/>
          <w:szCs w:val="26"/>
        </w:rPr>
        <w:t>;</w:t>
      </w:r>
      <w:proofErr w:type="gramEnd"/>
    </w:p>
    <w:p w14:paraId="5B65E253" w14:textId="591934D8" w:rsidR="00635F0D" w:rsidRPr="00D81692" w:rsidRDefault="00195D95" w:rsidP="00182F01">
      <w:pPr>
        <w:spacing w:after="0" w:line="240" w:lineRule="auto"/>
        <w:ind w:left="2160"/>
        <w:contextualSpacing/>
        <w:rPr>
          <w:rFonts w:ascii="Times New Roman" w:hAnsi="Times New Roman" w:cs="Times New Roman"/>
          <w:sz w:val="26"/>
          <w:szCs w:val="26"/>
          <w:u w:val="single"/>
        </w:rPr>
      </w:pPr>
      <w:r w:rsidRPr="1370C554">
        <w:rPr>
          <w:rFonts w:ascii="Times New Roman" w:eastAsiaTheme="minorEastAsia" w:hAnsi="Times New Roman" w:cs="Times New Roman"/>
          <w:sz w:val="26"/>
          <w:szCs w:val="26"/>
        </w:rPr>
        <w:t>iii.</w:t>
      </w:r>
      <w:r w:rsidRPr="1370C554">
        <w:rPr>
          <w:rFonts w:ascii="Times New Roman" w:hAnsi="Times New Roman" w:cs="Times New Roman"/>
          <w:sz w:val="26"/>
          <w:szCs w:val="26"/>
        </w:rPr>
        <w:t xml:space="preserve">  </w:t>
      </w:r>
      <w:r w:rsidR="42F88FE8" w:rsidRPr="1370C554">
        <w:rPr>
          <w:rFonts w:ascii="Times New Roman" w:hAnsi="Times New Roman" w:cs="Times New Roman"/>
          <w:sz w:val="26"/>
          <w:szCs w:val="26"/>
        </w:rPr>
        <w:t>P</w:t>
      </w:r>
      <w:r w:rsidR="378E422D" w:rsidRPr="1370C554">
        <w:rPr>
          <w:rFonts w:ascii="Times New Roman" w:hAnsi="Times New Roman" w:cs="Times New Roman"/>
          <w:sz w:val="26"/>
          <w:szCs w:val="26"/>
        </w:rPr>
        <w:t xml:space="preserve">ro forma adjustments between FTY and FPFTY </w:t>
      </w:r>
      <w:r w:rsidR="00E92E34" w:rsidRPr="1370C554">
        <w:rPr>
          <w:rFonts w:ascii="Times New Roman" w:hAnsi="Times New Roman" w:cs="Times New Roman"/>
          <w:sz w:val="26"/>
          <w:szCs w:val="26"/>
        </w:rPr>
        <w:t>claim</w:t>
      </w:r>
      <w:r w:rsidR="00E92E34">
        <w:rPr>
          <w:rFonts w:ascii="Times New Roman" w:hAnsi="Times New Roman" w:cs="Times New Roman"/>
          <w:sz w:val="26"/>
          <w:szCs w:val="26"/>
        </w:rPr>
        <w:t>ed</w:t>
      </w:r>
      <w:r w:rsidR="00E92E34" w:rsidRPr="1370C554">
        <w:rPr>
          <w:rFonts w:ascii="Times New Roman" w:hAnsi="Times New Roman" w:cs="Times New Roman"/>
          <w:sz w:val="26"/>
          <w:szCs w:val="26"/>
        </w:rPr>
        <w:t xml:space="preserve"> </w:t>
      </w:r>
      <w:r w:rsidR="6502D64F" w:rsidRPr="1370C554">
        <w:rPr>
          <w:rFonts w:ascii="Times New Roman" w:hAnsi="Times New Roman" w:cs="Times New Roman"/>
          <w:sz w:val="26"/>
          <w:szCs w:val="26"/>
        </w:rPr>
        <w:t>amounts</w:t>
      </w:r>
      <w:r w:rsidR="00635F0D" w:rsidRPr="1370C554">
        <w:rPr>
          <w:rFonts w:ascii="Times New Roman" w:hAnsi="Times New Roman" w:cs="Times New Roman"/>
          <w:sz w:val="26"/>
          <w:szCs w:val="26"/>
        </w:rPr>
        <w:t>;</w:t>
      </w:r>
      <w:r w:rsidR="378E422D" w:rsidRPr="1370C554">
        <w:rPr>
          <w:rFonts w:ascii="Times New Roman" w:hAnsi="Times New Roman" w:cs="Times New Roman"/>
          <w:sz w:val="26"/>
          <w:szCs w:val="26"/>
        </w:rPr>
        <w:t xml:space="preserve"> and</w:t>
      </w:r>
    </w:p>
    <w:p w14:paraId="380E3243" w14:textId="2F861C31" w:rsidR="005939F2" w:rsidRPr="00D81692" w:rsidRDefault="00635F0D" w:rsidP="00182F01">
      <w:pPr>
        <w:spacing w:after="0" w:line="240" w:lineRule="auto"/>
        <w:ind w:left="2160"/>
        <w:contextualSpacing/>
        <w:rPr>
          <w:rFonts w:ascii="Times New Roman" w:hAnsi="Times New Roman" w:cs="Times New Roman"/>
          <w:sz w:val="26"/>
          <w:szCs w:val="26"/>
          <w:u w:val="single"/>
        </w:rPr>
      </w:pPr>
      <w:r w:rsidRPr="1370C554">
        <w:rPr>
          <w:rFonts w:ascii="Times New Roman" w:eastAsiaTheme="minorEastAsia" w:hAnsi="Times New Roman" w:cs="Times New Roman"/>
          <w:sz w:val="26"/>
          <w:szCs w:val="26"/>
        </w:rPr>
        <w:t xml:space="preserve">iv.  </w:t>
      </w:r>
      <w:r w:rsidR="378E422D" w:rsidRPr="1370C554">
        <w:rPr>
          <w:rFonts w:ascii="Times New Roman" w:hAnsi="Times New Roman" w:cs="Times New Roman"/>
          <w:sz w:val="26"/>
          <w:szCs w:val="26"/>
        </w:rPr>
        <w:t xml:space="preserve">FPFTY </w:t>
      </w:r>
      <w:r w:rsidR="00E92E34" w:rsidRPr="1370C554">
        <w:rPr>
          <w:rFonts w:ascii="Times New Roman" w:hAnsi="Times New Roman" w:cs="Times New Roman"/>
          <w:sz w:val="26"/>
          <w:szCs w:val="26"/>
        </w:rPr>
        <w:t>claim</w:t>
      </w:r>
      <w:r w:rsidR="00E92E34">
        <w:rPr>
          <w:rFonts w:ascii="Times New Roman" w:hAnsi="Times New Roman" w:cs="Times New Roman"/>
          <w:sz w:val="26"/>
          <w:szCs w:val="26"/>
        </w:rPr>
        <w:t>ed</w:t>
      </w:r>
      <w:r w:rsidR="00E92E34" w:rsidRPr="1370C554">
        <w:rPr>
          <w:rFonts w:ascii="Times New Roman" w:hAnsi="Times New Roman" w:cs="Times New Roman"/>
          <w:sz w:val="26"/>
          <w:szCs w:val="26"/>
        </w:rPr>
        <w:t xml:space="preserve"> </w:t>
      </w:r>
      <w:r w:rsidR="378E422D" w:rsidRPr="1370C554">
        <w:rPr>
          <w:rFonts w:ascii="Times New Roman" w:hAnsi="Times New Roman" w:cs="Times New Roman"/>
          <w:sz w:val="26"/>
          <w:szCs w:val="26"/>
        </w:rPr>
        <w:t>amounts.</w:t>
      </w:r>
    </w:p>
    <w:p w14:paraId="0D672393" w14:textId="77777777" w:rsidR="005939F2" w:rsidRPr="00D81692" w:rsidRDefault="005939F2" w:rsidP="00604E06">
      <w:pPr>
        <w:spacing w:after="0" w:line="240" w:lineRule="auto"/>
        <w:contextualSpacing/>
        <w:rPr>
          <w:rFonts w:ascii="Times New Roman" w:hAnsi="Times New Roman" w:cs="Times New Roman"/>
          <w:sz w:val="26"/>
          <w:szCs w:val="26"/>
        </w:rPr>
      </w:pPr>
    </w:p>
    <w:p w14:paraId="11575C30" w14:textId="77777777" w:rsidR="00733F71" w:rsidRDefault="00733F71"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5.  </w:t>
      </w:r>
      <w:r w:rsidR="3A00A63B" w:rsidRPr="1370C554">
        <w:rPr>
          <w:rFonts w:ascii="Times New Roman" w:hAnsi="Times New Roman" w:cs="Times New Roman"/>
          <w:sz w:val="26"/>
          <w:szCs w:val="26"/>
        </w:rPr>
        <w:t>Provide a schedule showing the number of customers by:</w:t>
      </w:r>
    </w:p>
    <w:p w14:paraId="4F7C39EE" w14:textId="77777777" w:rsidR="003C72A5" w:rsidRPr="00D81692" w:rsidRDefault="003C72A5" w:rsidP="00604E06">
      <w:pPr>
        <w:spacing w:after="0" w:line="240" w:lineRule="auto"/>
        <w:ind w:firstLine="720"/>
        <w:contextualSpacing/>
        <w:rPr>
          <w:rFonts w:ascii="Times New Roman" w:hAnsi="Times New Roman" w:cs="Times New Roman"/>
          <w:sz w:val="26"/>
          <w:szCs w:val="26"/>
        </w:rPr>
      </w:pPr>
    </w:p>
    <w:p w14:paraId="50BC9E81" w14:textId="1CDB81F8" w:rsidR="00733F71" w:rsidRPr="00D81692" w:rsidRDefault="00733F71" w:rsidP="00182F01">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378E422D" w:rsidRPr="1370C554">
        <w:rPr>
          <w:rFonts w:ascii="Times New Roman" w:hAnsi="Times New Roman" w:cs="Times New Roman"/>
          <w:sz w:val="26"/>
          <w:szCs w:val="26"/>
        </w:rPr>
        <w:t>Tariff subdivision, whose bills will be increased</w:t>
      </w:r>
      <w:r w:rsidRPr="1370C554">
        <w:rPr>
          <w:rFonts w:ascii="Times New Roman" w:hAnsi="Times New Roman" w:cs="Times New Roman"/>
          <w:sz w:val="26"/>
          <w:szCs w:val="26"/>
        </w:rPr>
        <w:t>; and</w:t>
      </w:r>
    </w:p>
    <w:p w14:paraId="194A70A8" w14:textId="3B2ADDA6" w:rsidR="005939F2" w:rsidRPr="00D81692" w:rsidRDefault="00733F71" w:rsidP="00182F01">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b.  </w:t>
      </w:r>
      <w:r w:rsidR="378E422D" w:rsidRPr="1370C554">
        <w:rPr>
          <w:rFonts w:ascii="Times New Roman" w:hAnsi="Times New Roman" w:cs="Times New Roman"/>
          <w:sz w:val="26"/>
          <w:szCs w:val="26"/>
        </w:rPr>
        <w:t>Tariff subdivision, whose bills will be decreased.</w:t>
      </w:r>
    </w:p>
    <w:p w14:paraId="57D0A4A9" w14:textId="77777777" w:rsidR="005939F2" w:rsidRPr="00D81692" w:rsidRDefault="005939F2" w:rsidP="00604E06">
      <w:pPr>
        <w:spacing w:after="0" w:line="240" w:lineRule="auto"/>
        <w:ind w:left="1080"/>
        <w:contextualSpacing/>
        <w:rPr>
          <w:rFonts w:ascii="Times New Roman" w:hAnsi="Times New Roman" w:cs="Times New Roman"/>
          <w:sz w:val="26"/>
          <w:szCs w:val="26"/>
        </w:rPr>
      </w:pPr>
    </w:p>
    <w:p w14:paraId="7A49DA1B" w14:textId="7EECE0D5" w:rsidR="005939F2" w:rsidRPr="00D81692" w:rsidRDefault="00733F71"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6.  </w:t>
      </w:r>
      <w:r w:rsidR="3A00A63B" w:rsidRPr="1370C554">
        <w:rPr>
          <w:rFonts w:ascii="Times New Roman" w:hAnsi="Times New Roman" w:cs="Times New Roman"/>
          <w:sz w:val="26"/>
          <w:szCs w:val="26"/>
        </w:rPr>
        <w:t xml:space="preserve">Provide </w:t>
      </w:r>
      <w:r w:rsidR="6FA83501" w:rsidRPr="1370C554">
        <w:rPr>
          <w:rFonts w:ascii="Times New Roman" w:hAnsi="Times New Roman" w:cs="Times New Roman"/>
          <w:sz w:val="26"/>
          <w:szCs w:val="26"/>
        </w:rPr>
        <w:t xml:space="preserve">reference and citations to </w:t>
      </w:r>
      <w:r w:rsidR="3A00A63B" w:rsidRPr="1370C554">
        <w:rPr>
          <w:rFonts w:ascii="Times New Roman" w:hAnsi="Times New Roman" w:cs="Times New Roman"/>
          <w:sz w:val="26"/>
          <w:szCs w:val="26"/>
        </w:rPr>
        <w:t xml:space="preserve">FERC </w:t>
      </w:r>
      <w:r w:rsidR="23BFB3F9" w:rsidRPr="1370C554">
        <w:rPr>
          <w:rFonts w:ascii="Times New Roman" w:hAnsi="Times New Roman" w:cs="Times New Roman"/>
          <w:sz w:val="26"/>
          <w:szCs w:val="26"/>
        </w:rPr>
        <w:t xml:space="preserve">and </w:t>
      </w:r>
      <w:r w:rsidR="3A00A63B" w:rsidRPr="1370C554">
        <w:rPr>
          <w:rFonts w:ascii="Times New Roman" w:hAnsi="Times New Roman" w:cs="Times New Roman"/>
          <w:sz w:val="26"/>
          <w:szCs w:val="26"/>
        </w:rPr>
        <w:t xml:space="preserve">Commission orders or rulings </w:t>
      </w:r>
      <w:r w:rsidR="1FEDA7F7" w:rsidRPr="1370C554">
        <w:rPr>
          <w:rFonts w:ascii="Times New Roman" w:hAnsi="Times New Roman" w:cs="Times New Roman"/>
          <w:sz w:val="26"/>
          <w:szCs w:val="26"/>
        </w:rPr>
        <w:t xml:space="preserve">directly </w:t>
      </w:r>
      <w:r w:rsidR="3A00A63B" w:rsidRPr="1370C554">
        <w:rPr>
          <w:rFonts w:ascii="Times New Roman" w:hAnsi="Times New Roman" w:cs="Times New Roman"/>
          <w:sz w:val="26"/>
          <w:szCs w:val="26"/>
        </w:rPr>
        <w:t>applicable to the filing.</w:t>
      </w:r>
      <w:r w:rsidR="3A00A63B" w:rsidRPr="00D81692">
        <w:rPr>
          <w:rFonts w:ascii="Times New Roman" w:hAnsi="Times New Roman" w:cs="Times New Roman"/>
          <w:sz w:val="26"/>
          <w:szCs w:val="26"/>
          <w:u w:val="single"/>
        </w:rPr>
        <w:t xml:space="preserve"> </w:t>
      </w:r>
    </w:p>
    <w:p w14:paraId="7E414187" w14:textId="77777777" w:rsidR="005939F2" w:rsidRPr="00D81692" w:rsidRDefault="005939F2" w:rsidP="00604E06">
      <w:pPr>
        <w:spacing w:after="0" w:line="240" w:lineRule="auto"/>
        <w:ind w:left="-360"/>
        <w:contextualSpacing/>
        <w:rPr>
          <w:rFonts w:ascii="Times New Roman" w:hAnsi="Times New Roman" w:cs="Times New Roman"/>
          <w:sz w:val="26"/>
          <w:szCs w:val="26"/>
        </w:rPr>
      </w:pPr>
    </w:p>
    <w:p w14:paraId="59DA99C5" w14:textId="615778BB" w:rsidR="00306D82" w:rsidRPr="00D81692" w:rsidRDefault="00733F71"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7.  </w:t>
      </w:r>
      <w:r w:rsidR="3A00A63B" w:rsidRPr="1370C554">
        <w:rPr>
          <w:rFonts w:ascii="Times New Roman" w:hAnsi="Times New Roman" w:cs="Times New Roman"/>
          <w:sz w:val="26"/>
          <w:szCs w:val="26"/>
        </w:rPr>
        <w:t xml:space="preserve">Provide a list of reports, data or statements requested by and submitted to the Commission </w:t>
      </w:r>
      <w:r w:rsidR="247AD545" w:rsidRPr="1370C554">
        <w:rPr>
          <w:rFonts w:ascii="Times New Roman" w:hAnsi="Times New Roman" w:cs="Times New Roman"/>
          <w:sz w:val="26"/>
          <w:szCs w:val="26"/>
        </w:rPr>
        <w:t xml:space="preserve">during the </w:t>
      </w:r>
      <w:r w:rsidR="593F0378" w:rsidRPr="1370C554">
        <w:rPr>
          <w:rFonts w:ascii="Times New Roman" w:hAnsi="Times New Roman" w:cs="Times New Roman"/>
          <w:sz w:val="26"/>
          <w:szCs w:val="26"/>
        </w:rPr>
        <w:t xml:space="preserve">year </w:t>
      </w:r>
      <w:r w:rsidR="247AD545" w:rsidRPr="1370C554">
        <w:rPr>
          <w:rFonts w:ascii="Times New Roman" w:hAnsi="Times New Roman" w:cs="Times New Roman"/>
          <w:sz w:val="26"/>
          <w:szCs w:val="26"/>
        </w:rPr>
        <w:t xml:space="preserve">immediately preceding </w:t>
      </w:r>
      <w:r w:rsidR="3A00A63B" w:rsidRPr="1370C554">
        <w:rPr>
          <w:rFonts w:ascii="Times New Roman" w:hAnsi="Times New Roman" w:cs="Times New Roman"/>
          <w:sz w:val="26"/>
          <w:szCs w:val="26"/>
        </w:rPr>
        <w:t>the HTY through the current date.</w:t>
      </w:r>
    </w:p>
    <w:p w14:paraId="5BFDF6C2" w14:textId="77777777" w:rsidR="00306D82" w:rsidRPr="00D81692" w:rsidRDefault="00306D82" w:rsidP="00604E06">
      <w:pPr>
        <w:spacing w:after="0" w:line="240" w:lineRule="auto"/>
        <w:ind w:left="720"/>
        <w:contextualSpacing/>
        <w:rPr>
          <w:rFonts w:ascii="Times New Roman" w:hAnsi="Times New Roman" w:cs="Times New Roman"/>
          <w:sz w:val="26"/>
          <w:szCs w:val="26"/>
        </w:rPr>
      </w:pPr>
    </w:p>
    <w:p w14:paraId="3C434921" w14:textId="46C288AA" w:rsidR="001659E8" w:rsidRPr="00D81692" w:rsidRDefault="00306D82"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8.  </w:t>
      </w:r>
      <w:r w:rsidR="00E56F66">
        <w:rPr>
          <w:rFonts w:ascii="Times New Roman" w:hAnsi="Times New Roman" w:cs="Times New Roman"/>
          <w:sz w:val="26"/>
          <w:szCs w:val="26"/>
        </w:rPr>
        <w:t>Provide</w:t>
      </w:r>
      <w:r w:rsidR="3A00A63B" w:rsidRPr="1370C554">
        <w:rPr>
          <w:rFonts w:ascii="Times New Roman" w:hAnsi="Times New Roman" w:cs="Times New Roman"/>
          <w:sz w:val="26"/>
          <w:szCs w:val="26"/>
        </w:rPr>
        <w:t xml:space="preserve"> a statement of past and anticipated changes since the </w:t>
      </w:r>
      <w:r w:rsidR="70A20B29" w:rsidRPr="1370C554">
        <w:rPr>
          <w:rFonts w:ascii="Times New Roman" w:hAnsi="Times New Roman" w:cs="Times New Roman"/>
          <w:sz w:val="26"/>
          <w:szCs w:val="26"/>
        </w:rPr>
        <w:t xml:space="preserve">immediately </w:t>
      </w:r>
      <w:r w:rsidR="5820B7AF" w:rsidRPr="1370C554">
        <w:rPr>
          <w:rFonts w:ascii="Times New Roman" w:hAnsi="Times New Roman" w:cs="Times New Roman"/>
          <w:sz w:val="26"/>
          <w:szCs w:val="26"/>
        </w:rPr>
        <w:t>pr</w:t>
      </w:r>
      <w:r w:rsidR="00FA49D4">
        <w:rPr>
          <w:rFonts w:ascii="Times New Roman" w:hAnsi="Times New Roman" w:cs="Times New Roman"/>
          <w:sz w:val="26"/>
          <w:szCs w:val="26"/>
        </w:rPr>
        <w:t>eceding</w:t>
      </w:r>
      <w:r w:rsidR="3A00A63B" w:rsidRPr="1370C554">
        <w:rPr>
          <w:rFonts w:ascii="Times New Roman" w:hAnsi="Times New Roman" w:cs="Times New Roman"/>
          <w:sz w:val="26"/>
          <w:szCs w:val="26"/>
        </w:rPr>
        <w:t xml:space="preserve"> </w:t>
      </w:r>
      <w:r w:rsidR="35A66C25" w:rsidRPr="1370C554">
        <w:rPr>
          <w:rFonts w:ascii="Times New Roman" w:hAnsi="Times New Roman" w:cs="Times New Roman"/>
          <w:sz w:val="26"/>
          <w:szCs w:val="26"/>
        </w:rPr>
        <w:t>base rate case</w:t>
      </w:r>
      <w:r w:rsidR="3A00A63B" w:rsidRPr="1370C554">
        <w:rPr>
          <w:rFonts w:ascii="Times New Roman" w:hAnsi="Times New Roman" w:cs="Times New Roman"/>
          <w:sz w:val="26"/>
          <w:szCs w:val="26"/>
        </w:rPr>
        <w:t xml:space="preserve"> in major accounting procedures.</w:t>
      </w:r>
    </w:p>
    <w:p w14:paraId="07E6790E" w14:textId="77777777" w:rsidR="001659E8" w:rsidRPr="00D81692" w:rsidRDefault="001659E8" w:rsidP="00604E06">
      <w:pPr>
        <w:spacing w:after="0" w:line="240" w:lineRule="auto"/>
        <w:ind w:left="720"/>
        <w:contextualSpacing/>
        <w:rPr>
          <w:rFonts w:ascii="Times New Roman" w:hAnsi="Times New Roman" w:cs="Times New Roman"/>
          <w:sz w:val="26"/>
          <w:szCs w:val="26"/>
        </w:rPr>
      </w:pPr>
    </w:p>
    <w:p w14:paraId="5DFB7BCF" w14:textId="71F28BD1" w:rsidR="001659E8" w:rsidRPr="00D81692" w:rsidRDefault="001659E8"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9.  </w:t>
      </w:r>
      <w:r w:rsidR="3A00A63B" w:rsidRPr="1370C554">
        <w:rPr>
          <w:rFonts w:ascii="Times New Roman" w:hAnsi="Times New Roman" w:cs="Times New Roman"/>
          <w:sz w:val="26"/>
          <w:szCs w:val="26"/>
        </w:rPr>
        <w:t xml:space="preserve">Provide an explanation of differences between the basis or procedure used in allocations of revenues, expenses, depreciation and taxes in the current </w:t>
      </w:r>
      <w:r w:rsidR="77B29E0D" w:rsidRPr="1370C554">
        <w:rPr>
          <w:rFonts w:ascii="Times New Roman" w:hAnsi="Times New Roman" w:cs="Times New Roman"/>
          <w:sz w:val="26"/>
          <w:szCs w:val="26"/>
        </w:rPr>
        <w:t>base rate case</w:t>
      </w:r>
      <w:r w:rsidR="3A00A63B" w:rsidRPr="1370C554">
        <w:rPr>
          <w:rFonts w:ascii="Times New Roman" w:hAnsi="Times New Roman" w:cs="Times New Roman"/>
          <w:sz w:val="26"/>
          <w:szCs w:val="26"/>
        </w:rPr>
        <w:t xml:space="preserve"> and </w:t>
      </w:r>
      <w:r w:rsidR="00C574FF" w:rsidRPr="1370C554">
        <w:rPr>
          <w:rFonts w:ascii="Times New Roman" w:hAnsi="Times New Roman" w:cs="Times New Roman"/>
          <w:sz w:val="26"/>
          <w:szCs w:val="26"/>
        </w:rPr>
        <w:t>th</w:t>
      </w:r>
      <w:r w:rsidR="00D815C6" w:rsidRPr="1370C554">
        <w:rPr>
          <w:rFonts w:ascii="Times New Roman" w:hAnsi="Times New Roman" w:cs="Times New Roman"/>
          <w:sz w:val="26"/>
          <w:szCs w:val="26"/>
        </w:rPr>
        <w:t xml:space="preserve">e basis or procedure </w:t>
      </w:r>
      <w:r w:rsidR="3A00A63B" w:rsidRPr="1370C554">
        <w:rPr>
          <w:rFonts w:ascii="Times New Roman" w:hAnsi="Times New Roman" w:cs="Times New Roman"/>
          <w:sz w:val="26"/>
          <w:szCs w:val="26"/>
        </w:rPr>
        <w:t>that w</w:t>
      </w:r>
      <w:r w:rsidR="00D815C6" w:rsidRPr="1370C554">
        <w:rPr>
          <w:rFonts w:ascii="Times New Roman" w:hAnsi="Times New Roman" w:cs="Times New Roman"/>
          <w:sz w:val="26"/>
          <w:szCs w:val="26"/>
        </w:rPr>
        <w:t>as</w:t>
      </w:r>
      <w:r w:rsidR="3A00A63B" w:rsidRPr="1370C554">
        <w:rPr>
          <w:rFonts w:ascii="Times New Roman" w:hAnsi="Times New Roman" w:cs="Times New Roman"/>
          <w:sz w:val="26"/>
          <w:szCs w:val="26"/>
        </w:rPr>
        <w:t xml:space="preserve"> used in the </w:t>
      </w:r>
      <w:r w:rsidR="732C3DD1" w:rsidRPr="1370C554">
        <w:rPr>
          <w:rFonts w:ascii="Times New Roman" w:hAnsi="Times New Roman" w:cs="Times New Roman"/>
          <w:sz w:val="26"/>
          <w:szCs w:val="26"/>
        </w:rPr>
        <w:t xml:space="preserve">immediately </w:t>
      </w:r>
      <w:r w:rsidR="3A00A63B" w:rsidRPr="1370C554">
        <w:rPr>
          <w:rFonts w:ascii="Times New Roman" w:hAnsi="Times New Roman" w:cs="Times New Roman"/>
          <w:sz w:val="26"/>
          <w:szCs w:val="26"/>
        </w:rPr>
        <w:t>pr</w:t>
      </w:r>
      <w:r w:rsidR="00FA49D4">
        <w:rPr>
          <w:rFonts w:ascii="Times New Roman" w:hAnsi="Times New Roman" w:cs="Times New Roman"/>
          <w:sz w:val="26"/>
          <w:szCs w:val="26"/>
        </w:rPr>
        <w:t>eceding</w:t>
      </w:r>
      <w:r w:rsidR="3A00A63B" w:rsidRPr="1370C554">
        <w:rPr>
          <w:rFonts w:ascii="Times New Roman" w:hAnsi="Times New Roman" w:cs="Times New Roman"/>
          <w:sz w:val="26"/>
          <w:szCs w:val="26"/>
        </w:rPr>
        <w:t xml:space="preserve"> </w:t>
      </w:r>
      <w:r w:rsidR="738E7E0B" w:rsidRPr="1370C554">
        <w:rPr>
          <w:rFonts w:ascii="Times New Roman" w:hAnsi="Times New Roman" w:cs="Times New Roman"/>
          <w:sz w:val="26"/>
          <w:szCs w:val="26"/>
        </w:rPr>
        <w:t>base rate case</w:t>
      </w:r>
      <w:r w:rsidR="3A00A63B" w:rsidRPr="1370C554">
        <w:rPr>
          <w:rFonts w:ascii="Times New Roman" w:hAnsi="Times New Roman" w:cs="Times New Roman"/>
          <w:sz w:val="26"/>
          <w:szCs w:val="26"/>
        </w:rPr>
        <w:t>.</w:t>
      </w:r>
    </w:p>
    <w:p w14:paraId="391567E1" w14:textId="77777777" w:rsidR="001659E8" w:rsidRPr="00D81692" w:rsidRDefault="001659E8" w:rsidP="00604E06">
      <w:pPr>
        <w:spacing w:after="0" w:line="240" w:lineRule="auto"/>
        <w:ind w:left="720"/>
        <w:contextualSpacing/>
        <w:rPr>
          <w:rFonts w:ascii="Times New Roman" w:hAnsi="Times New Roman" w:cs="Times New Roman"/>
          <w:sz w:val="26"/>
          <w:szCs w:val="26"/>
        </w:rPr>
      </w:pPr>
    </w:p>
    <w:p w14:paraId="72937F69" w14:textId="3A7D8324" w:rsidR="001659E8" w:rsidRPr="00D81692" w:rsidRDefault="001659E8"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10.  </w:t>
      </w:r>
      <w:r w:rsidR="009B7E8E" w:rsidRPr="1370C554">
        <w:rPr>
          <w:rFonts w:ascii="Times New Roman" w:hAnsi="Times New Roman" w:cs="Times New Roman"/>
          <w:sz w:val="26"/>
          <w:szCs w:val="26"/>
        </w:rPr>
        <w:t>Id</w:t>
      </w:r>
      <w:r w:rsidR="001117A1">
        <w:rPr>
          <w:rFonts w:ascii="Times New Roman" w:hAnsi="Times New Roman" w:cs="Times New Roman"/>
          <w:sz w:val="26"/>
          <w:szCs w:val="26"/>
        </w:rPr>
        <w:t>entify</w:t>
      </w:r>
      <w:r w:rsidR="009B7E8E" w:rsidRPr="1370C554">
        <w:rPr>
          <w:rFonts w:ascii="Times New Roman" w:hAnsi="Times New Roman" w:cs="Times New Roman"/>
          <w:sz w:val="26"/>
          <w:szCs w:val="26"/>
        </w:rPr>
        <w:t xml:space="preserve"> </w:t>
      </w:r>
      <w:r w:rsidR="005B5CA4" w:rsidRPr="1370C554">
        <w:rPr>
          <w:rFonts w:ascii="Times New Roman" w:hAnsi="Times New Roman" w:cs="Times New Roman"/>
          <w:sz w:val="26"/>
          <w:szCs w:val="26"/>
        </w:rPr>
        <w:t xml:space="preserve">each </w:t>
      </w:r>
      <w:r w:rsidR="4AFE5324" w:rsidRPr="1370C554">
        <w:rPr>
          <w:rFonts w:ascii="Times New Roman" w:hAnsi="Times New Roman" w:cs="Times New Roman"/>
          <w:sz w:val="26"/>
          <w:szCs w:val="26"/>
        </w:rPr>
        <w:t xml:space="preserve">major addition to plant or facilities to be placed in operating service or removed from operating service.  The supporting documentation shall indicate the effect of the plant addition or removal from service upon rate base, revenue, expense, tax, </w:t>
      </w:r>
      <w:proofErr w:type="gramStart"/>
      <w:r w:rsidR="4AFE5324" w:rsidRPr="1370C554">
        <w:rPr>
          <w:rFonts w:ascii="Times New Roman" w:hAnsi="Times New Roman" w:cs="Times New Roman"/>
          <w:sz w:val="26"/>
          <w:szCs w:val="26"/>
        </w:rPr>
        <w:t>income</w:t>
      </w:r>
      <w:proofErr w:type="gramEnd"/>
      <w:r w:rsidR="4AFE5324" w:rsidRPr="1370C554">
        <w:rPr>
          <w:rFonts w:ascii="Times New Roman" w:hAnsi="Times New Roman" w:cs="Times New Roman"/>
          <w:sz w:val="26"/>
          <w:szCs w:val="26"/>
        </w:rPr>
        <w:t xml:space="preserve"> and revenue requirement.</w:t>
      </w:r>
    </w:p>
    <w:p w14:paraId="2E7CBE57" w14:textId="7EFE7980" w:rsidR="001659E8" w:rsidRPr="00D81692" w:rsidRDefault="001659E8" w:rsidP="00604E06">
      <w:pPr>
        <w:spacing w:after="0" w:line="240" w:lineRule="auto"/>
        <w:ind w:left="720"/>
        <w:contextualSpacing/>
        <w:rPr>
          <w:rFonts w:ascii="Times New Roman" w:hAnsi="Times New Roman" w:cs="Times New Roman"/>
          <w:sz w:val="26"/>
          <w:szCs w:val="26"/>
        </w:rPr>
      </w:pPr>
    </w:p>
    <w:p w14:paraId="3F11D101" w14:textId="7C1CC967" w:rsidR="001659E8" w:rsidRPr="00D81692" w:rsidRDefault="001659E8"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591467">
        <w:rPr>
          <w:rFonts w:ascii="Times New Roman" w:hAnsi="Times New Roman" w:cs="Times New Roman"/>
          <w:sz w:val="26"/>
          <w:szCs w:val="26"/>
        </w:rPr>
        <w:t>1</w:t>
      </w:r>
      <w:r w:rsidRPr="1370C554">
        <w:rPr>
          <w:rFonts w:ascii="Times New Roman" w:hAnsi="Times New Roman" w:cs="Times New Roman"/>
          <w:sz w:val="26"/>
          <w:szCs w:val="26"/>
        </w:rPr>
        <w:t xml:space="preserve">.  </w:t>
      </w:r>
      <w:r w:rsidR="5ECDE594" w:rsidRPr="1370C554">
        <w:rPr>
          <w:rFonts w:ascii="Times New Roman" w:hAnsi="Times New Roman" w:cs="Times New Roman"/>
          <w:sz w:val="26"/>
          <w:szCs w:val="26"/>
        </w:rPr>
        <w:t>Provide r</w:t>
      </w:r>
      <w:r w:rsidR="27AA55EC" w:rsidRPr="1370C554">
        <w:rPr>
          <w:rFonts w:ascii="Times New Roman" w:hAnsi="Times New Roman" w:cs="Times New Roman"/>
          <w:sz w:val="26"/>
          <w:szCs w:val="26"/>
        </w:rPr>
        <w:t>evenues and expenses by the account classifications for the applicable industr</w:t>
      </w:r>
      <w:r w:rsidR="00664B08" w:rsidRPr="1370C554">
        <w:rPr>
          <w:rFonts w:ascii="Times New Roman" w:hAnsi="Times New Roman" w:cs="Times New Roman"/>
          <w:sz w:val="26"/>
          <w:szCs w:val="26"/>
        </w:rPr>
        <w:t>y</w:t>
      </w:r>
      <w:r w:rsidR="00A20113" w:rsidRPr="1370C554">
        <w:rPr>
          <w:rFonts w:ascii="Times New Roman" w:hAnsi="Times New Roman" w:cs="Times New Roman"/>
          <w:sz w:val="26"/>
          <w:szCs w:val="26"/>
        </w:rPr>
        <w:t>’</w:t>
      </w:r>
      <w:r w:rsidR="27AA55EC" w:rsidRPr="1370C554">
        <w:rPr>
          <w:rFonts w:ascii="Times New Roman" w:hAnsi="Times New Roman" w:cs="Times New Roman"/>
          <w:sz w:val="26"/>
          <w:szCs w:val="26"/>
        </w:rPr>
        <w:t xml:space="preserve">s </w:t>
      </w:r>
      <w:proofErr w:type="spellStart"/>
      <w:r w:rsidR="27AA55EC" w:rsidRPr="1370C554">
        <w:rPr>
          <w:rFonts w:ascii="Times New Roman" w:hAnsi="Times New Roman" w:cs="Times New Roman"/>
          <w:sz w:val="26"/>
          <w:szCs w:val="26"/>
        </w:rPr>
        <w:t>USoA</w:t>
      </w:r>
      <w:proofErr w:type="spellEnd"/>
      <w:r w:rsidR="27AA55EC" w:rsidRPr="1370C554">
        <w:rPr>
          <w:rFonts w:ascii="Times New Roman" w:hAnsi="Times New Roman" w:cs="Times New Roman"/>
          <w:sz w:val="26"/>
          <w:szCs w:val="26"/>
        </w:rPr>
        <w:t>.</w:t>
      </w:r>
    </w:p>
    <w:p w14:paraId="77A4BABC" w14:textId="77777777" w:rsidR="001659E8" w:rsidRPr="00D81692" w:rsidRDefault="001659E8" w:rsidP="00604E06">
      <w:pPr>
        <w:spacing w:after="0" w:line="240" w:lineRule="auto"/>
        <w:ind w:left="720"/>
        <w:contextualSpacing/>
        <w:rPr>
          <w:rFonts w:ascii="Times New Roman" w:hAnsi="Times New Roman" w:cs="Times New Roman"/>
          <w:sz w:val="26"/>
          <w:szCs w:val="26"/>
        </w:rPr>
      </w:pPr>
    </w:p>
    <w:p w14:paraId="5EE2F3B7" w14:textId="27B59090" w:rsidR="0002009B" w:rsidRPr="00D81692" w:rsidRDefault="6EC17F51"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C.</w:t>
      </w:r>
      <w:r>
        <w:tab/>
      </w:r>
      <w:r w:rsidR="12904506" w:rsidRPr="1370C554">
        <w:rPr>
          <w:rFonts w:ascii="Times New Roman" w:hAnsi="Times New Roman" w:cs="Times New Roman"/>
          <w:b/>
          <w:sz w:val="26"/>
          <w:szCs w:val="26"/>
        </w:rPr>
        <w:t xml:space="preserve">Description of </w:t>
      </w:r>
      <w:r w:rsidR="001659E8" w:rsidRPr="1370C554">
        <w:rPr>
          <w:rFonts w:ascii="Times New Roman" w:hAnsi="Times New Roman" w:cs="Times New Roman"/>
          <w:b/>
          <w:sz w:val="26"/>
          <w:szCs w:val="26"/>
        </w:rPr>
        <w:t>P</w:t>
      </w:r>
      <w:r w:rsidR="4797FB61" w:rsidRPr="1370C554">
        <w:rPr>
          <w:rFonts w:ascii="Times New Roman" w:hAnsi="Times New Roman" w:cs="Times New Roman"/>
          <w:b/>
          <w:sz w:val="26"/>
          <w:szCs w:val="26"/>
        </w:rPr>
        <w:t xml:space="preserve">ublic </w:t>
      </w:r>
      <w:r w:rsidR="001659E8" w:rsidRPr="1370C554">
        <w:rPr>
          <w:rFonts w:ascii="Times New Roman" w:hAnsi="Times New Roman" w:cs="Times New Roman"/>
          <w:b/>
          <w:sz w:val="26"/>
          <w:szCs w:val="26"/>
        </w:rPr>
        <w:t>U</w:t>
      </w:r>
      <w:r w:rsidR="4797FB61" w:rsidRPr="1370C554">
        <w:rPr>
          <w:rFonts w:ascii="Times New Roman" w:hAnsi="Times New Roman" w:cs="Times New Roman"/>
          <w:b/>
          <w:sz w:val="26"/>
          <w:szCs w:val="26"/>
        </w:rPr>
        <w:t>tility</w:t>
      </w:r>
      <w:r w:rsidR="12904506" w:rsidRPr="1370C554">
        <w:rPr>
          <w:rFonts w:ascii="Times New Roman" w:hAnsi="Times New Roman" w:cs="Times New Roman"/>
          <w:b/>
          <w:sz w:val="26"/>
          <w:szCs w:val="26"/>
        </w:rPr>
        <w:t xml:space="preserve"> </w:t>
      </w:r>
      <w:r w:rsidR="001659E8" w:rsidRPr="1370C554">
        <w:rPr>
          <w:rFonts w:ascii="Times New Roman" w:hAnsi="Times New Roman" w:cs="Times New Roman"/>
          <w:b/>
          <w:sz w:val="26"/>
          <w:szCs w:val="26"/>
        </w:rPr>
        <w:t>O</w:t>
      </w:r>
      <w:r w:rsidR="12904506" w:rsidRPr="1370C554">
        <w:rPr>
          <w:rFonts w:ascii="Times New Roman" w:hAnsi="Times New Roman" w:cs="Times New Roman"/>
          <w:b/>
          <w:sz w:val="26"/>
          <w:szCs w:val="26"/>
        </w:rPr>
        <w:t>perations</w:t>
      </w:r>
      <w:r w:rsidR="001A625D" w:rsidRPr="1370C554">
        <w:rPr>
          <w:rFonts w:ascii="Times New Roman" w:hAnsi="Times New Roman" w:cs="Times New Roman"/>
          <w:b/>
          <w:sz w:val="26"/>
          <w:szCs w:val="26"/>
        </w:rPr>
        <w:t>.</w:t>
      </w:r>
    </w:p>
    <w:p w14:paraId="43ACA4C6" w14:textId="77777777" w:rsidR="0002009B" w:rsidRPr="00D81692" w:rsidRDefault="0002009B" w:rsidP="00604E06">
      <w:pPr>
        <w:spacing w:after="0" w:line="240" w:lineRule="auto"/>
        <w:ind w:left="1080"/>
        <w:contextualSpacing/>
        <w:rPr>
          <w:rFonts w:ascii="Times New Roman" w:hAnsi="Times New Roman" w:cs="Times New Roman"/>
          <w:sz w:val="26"/>
          <w:szCs w:val="26"/>
        </w:rPr>
      </w:pPr>
    </w:p>
    <w:p w14:paraId="472D0EE1" w14:textId="0E984F72" w:rsidR="009014F2" w:rsidRPr="00D81692" w:rsidRDefault="001659E8"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1.  </w:t>
      </w:r>
      <w:r w:rsidR="6BA19035" w:rsidRPr="1370C554">
        <w:rPr>
          <w:rFonts w:ascii="Times New Roman" w:hAnsi="Times New Roman" w:cs="Times New Roman"/>
          <w:sz w:val="26"/>
          <w:szCs w:val="26"/>
        </w:rPr>
        <w:t>Provide a corporate history includ</w:t>
      </w:r>
      <w:r w:rsidR="00D375A0">
        <w:rPr>
          <w:rFonts w:ascii="Times New Roman" w:hAnsi="Times New Roman" w:cs="Times New Roman"/>
          <w:sz w:val="26"/>
          <w:szCs w:val="26"/>
        </w:rPr>
        <w:t>ing</w:t>
      </w:r>
      <w:r w:rsidR="6BA19035" w:rsidRPr="1370C554">
        <w:rPr>
          <w:rFonts w:ascii="Times New Roman" w:hAnsi="Times New Roman" w:cs="Times New Roman"/>
          <w:sz w:val="26"/>
          <w:szCs w:val="26"/>
        </w:rPr>
        <w:t xml:space="preserve"> the date of original incorporation</w:t>
      </w:r>
      <w:r w:rsidR="01DF9FB7" w:rsidRPr="1370C554">
        <w:rPr>
          <w:rFonts w:ascii="Times New Roman" w:hAnsi="Times New Roman" w:cs="Times New Roman"/>
          <w:sz w:val="26"/>
          <w:szCs w:val="26"/>
        </w:rPr>
        <w:t xml:space="preserve"> and any</w:t>
      </w:r>
      <w:r w:rsidR="6BA19035" w:rsidRPr="1370C554">
        <w:rPr>
          <w:rFonts w:ascii="Times New Roman" w:hAnsi="Times New Roman" w:cs="Times New Roman"/>
          <w:sz w:val="26"/>
          <w:szCs w:val="26"/>
        </w:rPr>
        <w:t xml:space="preserve"> subsequent merger</w:t>
      </w:r>
      <w:r w:rsidR="01DF9FB7" w:rsidRPr="1370C554">
        <w:rPr>
          <w:rFonts w:ascii="Times New Roman" w:hAnsi="Times New Roman" w:cs="Times New Roman"/>
          <w:sz w:val="26"/>
          <w:szCs w:val="26"/>
        </w:rPr>
        <w:t xml:space="preserve"> or</w:t>
      </w:r>
      <w:r w:rsidR="6BA19035" w:rsidRPr="1370C554">
        <w:rPr>
          <w:rFonts w:ascii="Times New Roman" w:hAnsi="Times New Roman" w:cs="Times New Roman"/>
          <w:sz w:val="26"/>
          <w:szCs w:val="26"/>
        </w:rPr>
        <w:t xml:space="preserve"> acquisition.</w:t>
      </w:r>
    </w:p>
    <w:p w14:paraId="3ABDF5A6" w14:textId="77777777" w:rsidR="005170E8" w:rsidRPr="00D81692" w:rsidRDefault="005170E8" w:rsidP="00604E06">
      <w:pPr>
        <w:spacing w:after="0" w:line="240" w:lineRule="auto"/>
        <w:ind w:left="1080"/>
        <w:contextualSpacing/>
        <w:rPr>
          <w:rFonts w:ascii="Times New Roman" w:hAnsi="Times New Roman" w:cs="Times New Roman"/>
          <w:sz w:val="26"/>
          <w:szCs w:val="26"/>
        </w:rPr>
      </w:pPr>
    </w:p>
    <w:p w14:paraId="513A0BFB" w14:textId="40560E74" w:rsidR="0002009B" w:rsidRPr="00D81692" w:rsidRDefault="001659E8"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2.  </w:t>
      </w:r>
      <w:r w:rsidR="39D3A590" w:rsidRPr="1370C554">
        <w:rPr>
          <w:rFonts w:ascii="Times New Roman" w:hAnsi="Times New Roman" w:cs="Times New Roman"/>
          <w:sz w:val="26"/>
          <w:szCs w:val="26"/>
        </w:rPr>
        <w:t xml:space="preserve">Indicate all counties, cities and other governmental subdivisions </w:t>
      </w:r>
      <w:r w:rsidR="0013602A">
        <w:rPr>
          <w:rFonts w:ascii="Times New Roman" w:hAnsi="Times New Roman" w:cs="Times New Roman"/>
          <w:sz w:val="26"/>
          <w:szCs w:val="26"/>
        </w:rPr>
        <w:t>in</w:t>
      </w:r>
      <w:r w:rsidR="39D3A590" w:rsidRPr="1370C554">
        <w:rPr>
          <w:rFonts w:ascii="Times New Roman" w:hAnsi="Times New Roman" w:cs="Times New Roman"/>
          <w:sz w:val="26"/>
          <w:szCs w:val="26"/>
        </w:rPr>
        <w:t xml:space="preserve"> which service is provided (including service areas outside this Commonwealth) and the total number of customers by customer class or billed units in </w:t>
      </w:r>
      <w:r w:rsidR="0FF6C788" w:rsidRPr="1370C554">
        <w:rPr>
          <w:rFonts w:ascii="Times New Roman" w:hAnsi="Times New Roman" w:cs="Times New Roman"/>
          <w:sz w:val="26"/>
          <w:szCs w:val="26"/>
        </w:rPr>
        <w:t>each state and county, estimated if not known</w:t>
      </w:r>
      <w:r w:rsidR="39D3A590" w:rsidRPr="1370C554">
        <w:rPr>
          <w:rFonts w:ascii="Times New Roman" w:hAnsi="Times New Roman" w:cs="Times New Roman"/>
          <w:sz w:val="26"/>
          <w:szCs w:val="26"/>
        </w:rPr>
        <w:t>.</w:t>
      </w:r>
    </w:p>
    <w:p w14:paraId="3AEA8409" w14:textId="77777777" w:rsidR="006D574F" w:rsidRPr="00D81692" w:rsidRDefault="006D574F" w:rsidP="00604E06">
      <w:pPr>
        <w:spacing w:after="0" w:line="240" w:lineRule="auto"/>
        <w:ind w:left="720"/>
        <w:contextualSpacing/>
        <w:rPr>
          <w:rFonts w:ascii="Times New Roman" w:hAnsi="Times New Roman" w:cs="Times New Roman"/>
          <w:sz w:val="26"/>
          <w:szCs w:val="26"/>
        </w:rPr>
      </w:pPr>
    </w:p>
    <w:p w14:paraId="51D81DAB" w14:textId="68E409D4" w:rsidR="0002009B" w:rsidRPr="00D81692" w:rsidRDefault="001659E8"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3.  </w:t>
      </w:r>
      <w:r w:rsidR="0CF870A8" w:rsidRPr="1370C554">
        <w:rPr>
          <w:rFonts w:ascii="Times New Roman" w:hAnsi="Times New Roman" w:cs="Times New Roman"/>
          <w:sz w:val="26"/>
          <w:szCs w:val="26"/>
        </w:rPr>
        <w:t xml:space="preserve">Provide an organizational chart explaining the </w:t>
      </w:r>
      <w:r w:rsidR="6855B886" w:rsidRPr="1370C554">
        <w:rPr>
          <w:rFonts w:ascii="Times New Roman" w:hAnsi="Times New Roman" w:cs="Times New Roman"/>
          <w:sz w:val="26"/>
          <w:szCs w:val="26"/>
        </w:rPr>
        <w:t>public utility</w:t>
      </w:r>
      <w:r w:rsidR="0CF870A8" w:rsidRPr="1370C554">
        <w:rPr>
          <w:rFonts w:ascii="Times New Roman" w:hAnsi="Times New Roman" w:cs="Times New Roman"/>
          <w:sz w:val="26"/>
          <w:szCs w:val="26"/>
        </w:rPr>
        <w:t>’s corporate relationship to affiliate</w:t>
      </w:r>
      <w:r w:rsidR="1885C3A2" w:rsidRPr="1370C554">
        <w:rPr>
          <w:rFonts w:ascii="Times New Roman" w:hAnsi="Times New Roman" w:cs="Times New Roman"/>
          <w:sz w:val="26"/>
          <w:szCs w:val="26"/>
        </w:rPr>
        <w:t>d companies</w:t>
      </w:r>
      <w:r w:rsidR="0CF870A8" w:rsidRPr="1370C554">
        <w:rPr>
          <w:rFonts w:ascii="Times New Roman" w:hAnsi="Times New Roman" w:cs="Times New Roman"/>
          <w:sz w:val="26"/>
          <w:szCs w:val="26"/>
        </w:rPr>
        <w:t xml:space="preserve"> showing </w:t>
      </w:r>
      <w:r w:rsidR="5C4E4FB3" w:rsidRPr="1370C554">
        <w:rPr>
          <w:rFonts w:ascii="Times New Roman" w:hAnsi="Times New Roman" w:cs="Times New Roman"/>
          <w:sz w:val="26"/>
          <w:szCs w:val="26"/>
        </w:rPr>
        <w:t xml:space="preserve">the </w:t>
      </w:r>
      <w:r w:rsidR="3B5E70B4" w:rsidRPr="1370C554">
        <w:rPr>
          <w:rFonts w:ascii="Times New Roman" w:hAnsi="Times New Roman" w:cs="Times New Roman"/>
          <w:sz w:val="26"/>
          <w:szCs w:val="26"/>
        </w:rPr>
        <w:t>consolidated group</w:t>
      </w:r>
      <w:r w:rsidR="0CF870A8" w:rsidRPr="1370C554">
        <w:rPr>
          <w:rFonts w:ascii="Times New Roman" w:hAnsi="Times New Roman" w:cs="Times New Roman"/>
          <w:sz w:val="26"/>
          <w:szCs w:val="26"/>
        </w:rPr>
        <w:t xml:space="preserve"> structure and indicating whether each </w:t>
      </w:r>
      <w:r w:rsidR="15BAADB1" w:rsidRPr="1370C554">
        <w:rPr>
          <w:rFonts w:ascii="Times New Roman" w:hAnsi="Times New Roman" w:cs="Times New Roman"/>
          <w:sz w:val="26"/>
          <w:szCs w:val="26"/>
        </w:rPr>
        <w:t>affiliate</w:t>
      </w:r>
      <w:r w:rsidR="15682B4E" w:rsidRPr="1370C554">
        <w:rPr>
          <w:rFonts w:ascii="Times New Roman" w:hAnsi="Times New Roman" w:cs="Times New Roman"/>
          <w:sz w:val="26"/>
          <w:szCs w:val="26"/>
        </w:rPr>
        <w:t>d</w:t>
      </w:r>
      <w:r w:rsidR="15BAADB1" w:rsidRPr="1370C554">
        <w:rPr>
          <w:rFonts w:ascii="Times New Roman" w:hAnsi="Times New Roman" w:cs="Times New Roman"/>
          <w:sz w:val="26"/>
          <w:szCs w:val="26"/>
        </w:rPr>
        <w:t xml:space="preserve"> </w:t>
      </w:r>
      <w:r w:rsidR="0CF870A8" w:rsidRPr="1370C554">
        <w:rPr>
          <w:rFonts w:ascii="Times New Roman" w:hAnsi="Times New Roman" w:cs="Times New Roman"/>
          <w:sz w:val="26"/>
          <w:szCs w:val="26"/>
        </w:rPr>
        <w:t xml:space="preserve">company is a regulated </w:t>
      </w:r>
      <w:r w:rsidR="005053A5">
        <w:rPr>
          <w:rFonts w:ascii="Times New Roman" w:hAnsi="Times New Roman" w:cs="Times New Roman"/>
          <w:sz w:val="26"/>
          <w:szCs w:val="26"/>
        </w:rPr>
        <w:t xml:space="preserve">public </w:t>
      </w:r>
      <w:r w:rsidR="63252F24" w:rsidRPr="1370C554">
        <w:rPr>
          <w:rFonts w:ascii="Times New Roman" w:hAnsi="Times New Roman" w:cs="Times New Roman"/>
          <w:sz w:val="26"/>
          <w:szCs w:val="26"/>
        </w:rPr>
        <w:t>utility</w:t>
      </w:r>
      <w:r w:rsidR="11E751CF" w:rsidRPr="1370C554">
        <w:rPr>
          <w:rFonts w:ascii="Times New Roman" w:hAnsi="Times New Roman" w:cs="Times New Roman"/>
          <w:sz w:val="26"/>
          <w:szCs w:val="26"/>
        </w:rPr>
        <w:t xml:space="preserve"> under </w:t>
      </w:r>
      <w:r w:rsidR="54033D96" w:rsidRPr="1370C554">
        <w:rPr>
          <w:rFonts w:ascii="Times New Roman" w:hAnsi="Times New Roman" w:cs="Times New Roman"/>
          <w:sz w:val="26"/>
          <w:szCs w:val="26"/>
        </w:rPr>
        <w:t xml:space="preserve">the </w:t>
      </w:r>
      <w:r w:rsidR="7A02EA0D" w:rsidRPr="1370C554">
        <w:rPr>
          <w:rFonts w:ascii="Times New Roman" w:hAnsi="Times New Roman" w:cs="Times New Roman"/>
          <w:sz w:val="26"/>
          <w:szCs w:val="26"/>
        </w:rPr>
        <w:t>Commission</w:t>
      </w:r>
      <w:r w:rsidR="74E96D86" w:rsidRPr="1370C554">
        <w:rPr>
          <w:rFonts w:ascii="Times New Roman" w:hAnsi="Times New Roman" w:cs="Times New Roman"/>
          <w:sz w:val="26"/>
          <w:szCs w:val="26"/>
        </w:rPr>
        <w:t>’s</w:t>
      </w:r>
      <w:r w:rsidR="7A02EA0D" w:rsidRPr="1370C554">
        <w:rPr>
          <w:rFonts w:ascii="Times New Roman" w:hAnsi="Times New Roman" w:cs="Times New Roman"/>
          <w:sz w:val="26"/>
          <w:szCs w:val="26"/>
        </w:rPr>
        <w:t xml:space="preserve"> jurisdiction</w:t>
      </w:r>
      <w:r w:rsidR="005E3E0A">
        <w:rPr>
          <w:rFonts w:ascii="Times New Roman" w:hAnsi="Times New Roman" w:cs="Times New Roman"/>
          <w:sz w:val="26"/>
          <w:szCs w:val="26"/>
        </w:rPr>
        <w:t xml:space="preserve"> or under </w:t>
      </w:r>
      <w:r w:rsidR="00F47EE7">
        <w:rPr>
          <w:rFonts w:ascii="Times New Roman" w:hAnsi="Times New Roman" w:cs="Times New Roman"/>
          <w:sz w:val="26"/>
          <w:szCs w:val="26"/>
        </w:rPr>
        <w:t xml:space="preserve">the jurisdiction of </w:t>
      </w:r>
      <w:r w:rsidR="005E3E0A">
        <w:rPr>
          <w:rFonts w:ascii="Times New Roman" w:hAnsi="Times New Roman" w:cs="Times New Roman"/>
          <w:sz w:val="26"/>
          <w:szCs w:val="26"/>
        </w:rPr>
        <w:t>another state public utility commission</w:t>
      </w:r>
      <w:r w:rsidR="00793713">
        <w:rPr>
          <w:rFonts w:ascii="Times New Roman" w:hAnsi="Times New Roman" w:cs="Times New Roman"/>
          <w:sz w:val="26"/>
          <w:szCs w:val="26"/>
        </w:rPr>
        <w:t xml:space="preserve"> or both</w:t>
      </w:r>
      <w:r w:rsidR="0CF870A8" w:rsidRPr="1370C554">
        <w:rPr>
          <w:rFonts w:ascii="Times New Roman" w:hAnsi="Times New Roman" w:cs="Times New Roman"/>
          <w:sz w:val="26"/>
          <w:szCs w:val="26"/>
        </w:rPr>
        <w:t>.</w:t>
      </w:r>
    </w:p>
    <w:p w14:paraId="6AF6FF23" w14:textId="77777777" w:rsidR="0002009B" w:rsidRPr="00D81692" w:rsidRDefault="0002009B" w:rsidP="00604E06">
      <w:pPr>
        <w:spacing w:after="0" w:line="240" w:lineRule="auto"/>
        <w:ind w:left="720"/>
        <w:contextualSpacing/>
        <w:rPr>
          <w:rFonts w:ascii="Times New Roman" w:hAnsi="Times New Roman" w:cs="Times New Roman"/>
          <w:sz w:val="26"/>
          <w:szCs w:val="26"/>
        </w:rPr>
      </w:pPr>
    </w:p>
    <w:p w14:paraId="47109F31" w14:textId="0F54CDF0" w:rsidR="005013B1" w:rsidRDefault="001659E8"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 xml:space="preserve">4.  </w:t>
      </w:r>
      <w:r w:rsidR="39D3A590" w:rsidRPr="1370C554">
        <w:rPr>
          <w:rFonts w:ascii="Times New Roman" w:hAnsi="Times New Roman" w:cs="Times New Roman"/>
          <w:sz w:val="26"/>
          <w:szCs w:val="26"/>
        </w:rPr>
        <w:t xml:space="preserve">Provide a list and brief description of </w:t>
      </w:r>
      <w:r w:rsidR="00543BBD">
        <w:rPr>
          <w:rFonts w:ascii="Times New Roman" w:hAnsi="Times New Roman" w:cs="Times New Roman"/>
          <w:sz w:val="26"/>
          <w:szCs w:val="26"/>
        </w:rPr>
        <w:t xml:space="preserve">the </w:t>
      </w:r>
      <w:r w:rsidR="005013B1">
        <w:rPr>
          <w:rFonts w:ascii="Times New Roman" w:hAnsi="Times New Roman" w:cs="Times New Roman"/>
          <w:sz w:val="26"/>
          <w:szCs w:val="26"/>
        </w:rPr>
        <w:t>two most recent</w:t>
      </w:r>
      <w:r w:rsidR="39D3A590" w:rsidRPr="1370C554">
        <w:rPr>
          <w:rFonts w:ascii="Times New Roman" w:hAnsi="Times New Roman" w:cs="Times New Roman"/>
          <w:sz w:val="26"/>
          <w:szCs w:val="26"/>
        </w:rPr>
        <w:t xml:space="preserve"> </w:t>
      </w:r>
      <w:r w:rsidR="326952F8" w:rsidRPr="1370C554">
        <w:rPr>
          <w:rFonts w:ascii="Times New Roman" w:hAnsi="Times New Roman" w:cs="Times New Roman"/>
          <w:sz w:val="26"/>
          <w:szCs w:val="26"/>
        </w:rPr>
        <w:t>Commission</w:t>
      </w:r>
      <w:r w:rsidR="39D3A590" w:rsidRPr="1370C554">
        <w:rPr>
          <w:rFonts w:ascii="Times New Roman" w:hAnsi="Times New Roman" w:cs="Times New Roman"/>
          <w:sz w:val="26"/>
          <w:szCs w:val="26"/>
        </w:rPr>
        <w:t>-conducted audits with related docket numbers</w:t>
      </w:r>
      <w:r w:rsidR="00242195">
        <w:rPr>
          <w:rFonts w:ascii="Times New Roman" w:hAnsi="Times New Roman" w:cs="Times New Roman"/>
          <w:sz w:val="26"/>
          <w:szCs w:val="26"/>
        </w:rPr>
        <w:t>.</w:t>
      </w:r>
    </w:p>
    <w:p w14:paraId="6F023243" w14:textId="77777777" w:rsidR="005013B1" w:rsidRDefault="005013B1" w:rsidP="00604E06">
      <w:pPr>
        <w:spacing w:after="0" w:line="240" w:lineRule="auto"/>
        <w:ind w:firstLine="720"/>
        <w:contextualSpacing/>
        <w:rPr>
          <w:rFonts w:ascii="Times New Roman" w:hAnsi="Times New Roman" w:cs="Times New Roman"/>
          <w:sz w:val="26"/>
          <w:szCs w:val="26"/>
        </w:rPr>
      </w:pPr>
    </w:p>
    <w:p w14:paraId="20A6CFA3" w14:textId="50B8577E" w:rsidR="0002009B" w:rsidRPr="00D81692" w:rsidRDefault="005013B1" w:rsidP="00604E06">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 xml:space="preserve">5.  </w:t>
      </w:r>
      <w:r w:rsidR="00242195" w:rsidRPr="1370C554">
        <w:rPr>
          <w:rFonts w:ascii="Times New Roman" w:hAnsi="Times New Roman" w:cs="Times New Roman"/>
          <w:sz w:val="26"/>
          <w:szCs w:val="26"/>
        </w:rPr>
        <w:t>Provide a list and brief description o</w:t>
      </w:r>
      <w:r w:rsidR="00242195">
        <w:rPr>
          <w:rFonts w:ascii="Times New Roman" w:hAnsi="Times New Roman" w:cs="Times New Roman"/>
          <w:sz w:val="26"/>
          <w:szCs w:val="26"/>
        </w:rPr>
        <w:t>f</w:t>
      </w:r>
      <w:r w:rsidR="39D3A590" w:rsidRPr="1370C554">
        <w:rPr>
          <w:rFonts w:ascii="Times New Roman" w:hAnsi="Times New Roman" w:cs="Times New Roman"/>
          <w:sz w:val="26"/>
          <w:szCs w:val="26"/>
        </w:rPr>
        <w:t xml:space="preserve"> internal audit reports and independent audit reports for the most recent two-year period.</w:t>
      </w:r>
    </w:p>
    <w:p w14:paraId="63A6C1C2" w14:textId="0AEDF906" w:rsidR="0002009B" w:rsidRPr="00D81692" w:rsidRDefault="0002009B" w:rsidP="00604E06">
      <w:pPr>
        <w:spacing w:after="0" w:line="240" w:lineRule="auto"/>
        <w:contextualSpacing/>
        <w:rPr>
          <w:rFonts w:ascii="Times New Roman" w:hAnsi="Times New Roman" w:cs="Times New Roman"/>
          <w:sz w:val="26"/>
          <w:szCs w:val="26"/>
        </w:rPr>
      </w:pPr>
    </w:p>
    <w:p w14:paraId="0FFC299B" w14:textId="521A1E86" w:rsidR="006D574F" w:rsidRPr="00D81692" w:rsidRDefault="3581FC9E" w:rsidP="009C7452">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D.</w:t>
      </w:r>
      <w:r w:rsidR="006D574F">
        <w:tab/>
      </w:r>
      <w:r w:rsidR="006D574F" w:rsidRPr="1370C554">
        <w:rPr>
          <w:rFonts w:ascii="Times New Roman" w:hAnsi="Times New Roman" w:cs="Times New Roman"/>
          <w:b/>
          <w:sz w:val="26"/>
          <w:szCs w:val="26"/>
        </w:rPr>
        <w:t>Rate Base</w:t>
      </w:r>
    </w:p>
    <w:p w14:paraId="57D4C778" w14:textId="77777777" w:rsidR="006D574F" w:rsidRPr="00D81692" w:rsidRDefault="006D574F" w:rsidP="009C7452">
      <w:pPr>
        <w:spacing w:after="0" w:line="240" w:lineRule="auto"/>
        <w:ind w:left="1080"/>
        <w:contextualSpacing/>
        <w:rPr>
          <w:rFonts w:ascii="Times New Roman" w:hAnsi="Times New Roman" w:cs="Times New Roman"/>
          <w:sz w:val="26"/>
          <w:szCs w:val="26"/>
        </w:rPr>
      </w:pPr>
    </w:p>
    <w:p w14:paraId="2F98BAB0" w14:textId="64795446" w:rsidR="00474B78" w:rsidRPr="00D81692" w:rsidRDefault="003A281C" w:rsidP="009C7452">
      <w:pPr>
        <w:tabs>
          <w:tab w:val="left" w:pos="720"/>
        </w:tabs>
        <w:spacing w:after="0" w:line="240" w:lineRule="auto"/>
        <w:contextualSpacing/>
        <w:rPr>
          <w:rFonts w:ascii="Times New Roman" w:hAnsi="Times New Roman" w:cs="Times New Roman"/>
          <w:sz w:val="26"/>
          <w:szCs w:val="26"/>
          <w:u w:val="single"/>
        </w:rPr>
      </w:pPr>
      <w:r w:rsidRPr="001C2ED7">
        <w:rPr>
          <w:rFonts w:ascii="Times New Roman" w:hAnsi="Times New Roman" w:cs="Times New Roman"/>
          <w:sz w:val="26"/>
          <w:szCs w:val="26"/>
        </w:rPr>
        <w:tab/>
      </w:r>
      <w:r w:rsidRPr="1370C554">
        <w:rPr>
          <w:rFonts w:ascii="Times New Roman" w:hAnsi="Times New Roman" w:cs="Times New Roman"/>
          <w:sz w:val="26"/>
          <w:szCs w:val="26"/>
        </w:rPr>
        <w:t>1.</w:t>
      </w:r>
      <w:r w:rsidR="006F6861" w:rsidRPr="006F6861">
        <w:rPr>
          <w:rFonts w:ascii="Times New Roman" w:hAnsi="Times New Roman" w:cs="Times New Roman"/>
          <w:sz w:val="26"/>
          <w:szCs w:val="26"/>
        </w:rPr>
        <w:t xml:space="preserve">  </w:t>
      </w:r>
      <w:r w:rsidR="01C501FD" w:rsidRPr="1370C554">
        <w:rPr>
          <w:rFonts w:ascii="Times New Roman" w:hAnsi="Times New Roman" w:cs="Times New Roman"/>
          <w:sz w:val="26"/>
          <w:szCs w:val="26"/>
        </w:rPr>
        <w:t xml:space="preserve">Provide a schedule showing the HTY rate base and rates of return at original cost less accrued depreciation under present rates and under proposed rates.  </w:t>
      </w:r>
      <w:r w:rsidR="0039470D">
        <w:rPr>
          <w:rFonts w:ascii="Times New Roman" w:hAnsi="Times New Roman" w:cs="Times New Roman"/>
          <w:sz w:val="26"/>
          <w:szCs w:val="26"/>
        </w:rPr>
        <w:t>C</w:t>
      </w:r>
      <w:r w:rsidR="01C501FD" w:rsidRPr="1370C554">
        <w:rPr>
          <w:rFonts w:ascii="Times New Roman" w:hAnsi="Times New Roman" w:cs="Times New Roman"/>
          <w:sz w:val="26"/>
          <w:szCs w:val="26"/>
        </w:rPr>
        <w:t>ross-reference</w:t>
      </w:r>
      <w:r w:rsidR="0039470D">
        <w:rPr>
          <w:rFonts w:ascii="Times New Roman" w:hAnsi="Times New Roman" w:cs="Times New Roman"/>
          <w:sz w:val="26"/>
          <w:szCs w:val="26"/>
        </w:rPr>
        <w:t xml:space="preserve"> </w:t>
      </w:r>
      <w:r w:rsidR="00DE170B">
        <w:rPr>
          <w:rFonts w:ascii="Times New Roman" w:hAnsi="Times New Roman" w:cs="Times New Roman"/>
          <w:sz w:val="26"/>
          <w:szCs w:val="26"/>
        </w:rPr>
        <w:t>claims made on this schedule</w:t>
      </w:r>
      <w:r w:rsidR="01C501FD" w:rsidRPr="1370C554">
        <w:rPr>
          <w:rFonts w:ascii="Times New Roman" w:hAnsi="Times New Roman" w:cs="Times New Roman"/>
          <w:sz w:val="26"/>
          <w:szCs w:val="26"/>
        </w:rPr>
        <w:t xml:space="preserve"> to appropriate supporting schedules.  Show</w:t>
      </w:r>
      <w:r w:rsidR="001659E8" w:rsidRPr="1370C554">
        <w:rPr>
          <w:rFonts w:ascii="Times New Roman" w:hAnsi="Times New Roman" w:cs="Times New Roman"/>
          <w:sz w:val="26"/>
          <w:szCs w:val="26"/>
        </w:rPr>
        <w:t xml:space="preserve"> pro forma </w:t>
      </w:r>
      <w:r w:rsidR="7B5EEDD3" w:rsidRPr="1370C554">
        <w:rPr>
          <w:rFonts w:ascii="Times New Roman" w:hAnsi="Times New Roman" w:cs="Times New Roman"/>
          <w:sz w:val="26"/>
          <w:szCs w:val="26"/>
        </w:rPr>
        <w:t xml:space="preserve">adjustments </w:t>
      </w:r>
      <w:r w:rsidR="01C501FD" w:rsidRPr="1370C554">
        <w:rPr>
          <w:rFonts w:ascii="Times New Roman" w:hAnsi="Times New Roman" w:cs="Times New Roman"/>
          <w:sz w:val="26"/>
          <w:szCs w:val="26"/>
        </w:rPr>
        <w:t>for the FTY and the FPFTY.</w:t>
      </w:r>
    </w:p>
    <w:p w14:paraId="2CCC94A1" w14:textId="77777777" w:rsidR="00474B78" w:rsidRPr="00D81692" w:rsidRDefault="00474B78" w:rsidP="00604E06">
      <w:pPr>
        <w:tabs>
          <w:tab w:val="left" w:pos="720"/>
        </w:tabs>
        <w:spacing w:after="0" w:line="240" w:lineRule="auto"/>
        <w:contextualSpacing/>
        <w:rPr>
          <w:rFonts w:ascii="Times New Roman" w:eastAsiaTheme="minorEastAsia" w:hAnsi="Times New Roman" w:cs="Times New Roman"/>
          <w:sz w:val="26"/>
          <w:szCs w:val="26"/>
        </w:rPr>
      </w:pPr>
    </w:p>
    <w:p w14:paraId="07AA12E9" w14:textId="658576F9" w:rsidR="006D574F" w:rsidRPr="00D81692" w:rsidRDefault="00474B78" w:rsidP="00604E06">
      <w:pPr>
        <w:tabs>
          <w:tab w:val="left" w:pos="720"/>
        </w:tabs>
        <w:spacing w:after="0" w:line="240" w:lineRule="auto"/>
        <w:contextualSpacing/>
        <w:rPr>
          <w:rFonts w:ascii="Times New Roman" w:eastAsiaTheme="minorEastAsia" w:hAnsi="Times New Roman" w:cs="Times New Roman"/>
          <w:sz w:val="26"/>
          <w:szCs w:val="26"/>
        </w:rPr>
      </w:pPr>
      <w:r w:rsidRPr="001C2ED7">
        <w:rPr>
          <w:rFonts w:ascii="Times New Roman" w:eastAsiaTheme="minorEastAsia" w:hAnsi="Times New Roman" w:cs="Times New Roman"/>
          <w:sz w:val="26"/>
          <w:szCs w:val="26"/>
        </w:rPr>
        <w:tab/>
      </w:r>
      <w:r w:rsidRPr="1370C554">
        <w:rPr>
          <w:rFonts w:ascii="Times New Roman" w:eastAsiaTheme="minorEastAsia" w:hAnsi="Times New Roman" w:cs="Times New Roman"/>
          <w:sz w:val="26"/>
          <w:szCs w:val="26"/>
        </w:rPr>
        <w:t>2.</w:t>
      </w:r>
      <w:r w:rsidR="001933DC">
        <w:rPr>
          <w:rFonts w:ascii="Times New Roman" w:eastAsiaTheme="minorEastAsia" w:hAnsi="Times New Roman" w:cs="Times New Roman"/>
          <w:sz w:val="26"/>
          <w:szCs w:val="26"/>
        </w:rPr>
        <w:t xml:space="preserve">  </w:t>
      </w:r>
      <w:r w:rsidR="01C501FD" w:rsidRPr="1370C554">
        <w:rPr>
          <w:rFonts w:ascii="Times New Roman" w:hAnsi="Times New Roman" w:cs="Times New Roman"/>
          <w:sz w:val="26"/>
          <w:szCs w:val="26"/>
        </w:rPr>
        <w:t>If a claim is made for CWIP, provide the following:</w:t>
      </w:r>
    </w:p>
    <w:p w14:paraId="1202D0C8" w14:textId="77777777" w:rsidR="00182F01" w:rsidRPr="00D81692" w:rsidRDefault="00182F01" w:rsidP="00604E06">
      <w:pPr>
        <w:tabs>
          <w:tab w:val="left" w:pos="720"/>
        </w:tabs>
        <w:spacing w:after="0" w:line="240" w:lineRule="auto"/>
        <w:contextualSpacing/>
        <w:rPr>
          <w:rFonts w:ascii="Times New Roman" w:eastAsiaTheme="minorEastAsia" w:hAnsi="Times New Roman" w:cs="Times New Roman"/>
          <w:sz w:val="26"/>
          <w:szCs w:val="26"/>
        </w:rPr>
      </w:pPr>
    </w:p>
    <w:p w14:paraId="22A43B14" w14:textId="4C321436" w:rsidR="006D574F" w:rsidRPr="00D81692" w:rsidRDefault="00F03364"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a.</w:t>
      </w:r>
      <w:r w:rsidR="001933DC">
        <w:rPr>
          <w:rFonts w:ascii="Times New Roman" w:hAnsi="Times New Roman" w:cs="Times New Roman"/>
          <w:sz w:val="26"/>
          <w:szCs w:val="26"/>
        </w:rPr>
        <w:t xml:space="preserve">  </w:t>
      </w:r>
      <w:r w:rsidR="01C501FD" w:rsidRPr="1370C554">
        <w:rPr>
          <w:rFonts w:ascii="Times New Roman" w:hAnsi="Times New Roman" w:cs="Times New Roman"/>
          <w:sz w:val="26"/>
          <w:szCs w:val="26"/>
        </w:rPr>
        <w:t xml:space="preserve">An exhibit with a description of each </w:t>
      </w:r>
      <w:proofErr w:type="gramStart"/>
      <w:r w:rsidR="01C501FD" w:rsidRPr="1370C554">
        <w:rPr>
          <w:rFonts w:ascii="Times New Roman" w:hAnsi="Times New Roman" w:cs="Times New Roman"/>
          <w:sz w:val="26"/>
          <w:szCs w:val="26"/>
        </w:rPr>
        <w:t>project;</w:t>
      </w:r>
      <w:proofErr w:type="gramEnd"/>
    </w:p>
    <w:p w14:paraId="117B3E38" w14:textId="383E28B8" w:rsidR="006D574F" w:rsidRPr="00D81692" w:rsidRDefault="00F03364"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b.</w:t>
      </w:r>
      <w:r w:rsidR="001933DC">
        <w:rPr>
          <w:rFonts w:ascii="Times New Roman" w:hAnsi="Times New Roman" w:cs="Times New Roman"/>
          <w:sz w:val="26"/>
          <w:szCs w:val="26"/>
        </w:rPr>
        <w:t xml:space="preserve">  </w:t>
      </w:r>
      <w:r w:rsidR="01C501FD" w:rsidRPr="1370C554">
        <w:rPr>
          <w:rFonts w:ascii="Times New Roman" w:hAnsi="Times New Roman" w:cs="Times New Roman"/>
          <w:sz w:val="26"/>
          <w:szCs w:val="26"/>
        </w:rPr>
        <w:t xml:space="preserve">A summary of all work </w:t>
      </w:r>
      <w:proofErr w:type="gramStart"/>
      <w:r w:rsidR="01C501FD" w:rsidRPr="1370C554">
        <w:rPr>
          <w:rFonts w:ascii="Times New Roman" w:hAnsi="Times New Roman" w:cs="Times New Roman"/>
          <w:sz w:val="26"/>
          <w:szCs w:val="26"/>
        </w:rPr>
        <w:t>orders;</w:t>
      </w:r>
      <w:proofErr w:type="gramEnd"/>
    </w:p>
    <w:p w14:paraId="400E968D" w14:textId="43ACF129" w:rsidR="006D574F" w:rsidRPr="00D81692" w:rsidRDefault="00F03364"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c.</w:t>
      </w:r>
      <w:r w:rsidR="001933DC">
        <w:rPr>
          <w:rFonts w:ascii="Times New Roman" w:hAnsi="Times New Roman" w:cs="Times New Roman"/>
          <w:sz w:val="26"/>
          <w:szCs w:val="26"/>
        </w:rPr>
        <w:t xml:space="preserve">  </w:t>
      </w:r>
      <w:r w:rsidR="01C501FD" w:rsidRPr="1370C554">
        <w:rPr>
          <w:rFonts w:ascii="Times New Roman" w:hAnsi="Times New Roman" w:cs="Times New Roman"/>
          <w:sz w:val="26"/>
          <w:szCs w:val="26"/>
        </w:rPr>
        <w:t xml:space="preserve">Amount expended at the end of the HTY, </w:t>
      </w:r>
      <w:r w:rsidR="6FDD60B8" w:rsidRPr="1370C554">
        <w:rPr>
          <w:rFonts w:ascii="Times New Roman" w:hAnsi="Times New Roman" w:cs="Times New Roman"/>
          <w:sz w:val="26"/>
          <w:szCs w:val="26"/>
        </w:rPr>
        <w:t xml:space="preserve">the </w:t>
      </w:r>
      <w:r w:rsidR="01C501FD" w:rsidRPr="1370C554">
        <w:rPr>
          <w:rFonts w:ascii="Times New Roman" w:hAnsi="Times New Roman" w:cs="Times New Roman"/>
          <w:sz w:val="26"/>
          <w:szCs w:val="26"/>
        </w:rPr>
        <w:t>FTY,</w:t>
      </w:r>
      <w:r w:rsidR="45DE28FB" w:rsidRPr="1370C554">
        <w:rPr>
          <w:rFonts w:ascii="Times New Roman" w:hAnsi="Times New Roman" w:cs="Times New Roman"/>
          <w:sz w:val="26"/>
          <w:szCs w:val="26"/>
        </w:rPr>
        <w:t xml:space="preserve"> the</w:t>
      </w:r>
      <w:r w:rsidR="01C501FD" w:rsidRPr="1370C554">
        <w:rPr>
          <w:rFonts w:ascii="Times New Roman" w:hAnsi="Times New Roman" w:cs="Times New Roman"/>
          <w:sz w:val="26"/>
          <w:szCs w:val="26"/>
        </w:rPr>
        <w:t xml:space="preserve"> FPFTY and at the completion of the </w:t>
      </w:r>
      <w:proofErr w:type="gramStart"/>
      <w:r w:rsidR="01C501FD" w:rsidRPr="1370C554">
        <w:rPr>
          <w:rFonts w:ascii="Times New Roman" w:hAnsi="Times New Roman" w:cs="Times New Roman"/>
          <w:sz w:val="26"/>
          <w:szCs w:val="26"/>
        </w:rPr>
        <w:t>project;</w:t>
      </w:r>
      <w:proofErr w:type="gramEnd"/>
    </w:p>
    <w:p w14:paraId="611F89A8" w14:textId="5CAC9553" w:rsidR="00FA02BB" w:rsidRPr="00D81692" w:rsidRDefault="00F03364"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d.</w:t>
      </w:r>
      <w:r w:rsidR="001933DC">
        <w:rPr>
          <w:rFonts w:ascii="Times New Roman" w:hAnsi="Times New Roman" w:cs="Times New Roman"/>
          <w:sz w:val="26"/>
          <w:szCs w:val="26"/>
        </w:rPr>
        <w:t xml:space="preserve">  </w:t>
      </w:r>
      <w:r w:rsidR="5005B5E9" w:rsidRPr="1370C554">
        <w:rPr>
          <w:rFonts w:ascii="Times New Roman" w:hAnsi="Times New Roman" w:cs="Times New Roman"/>
          <w:sz w:val="26"/>
          <w:szCs w:val="26"/>
        </w:rPr>
        <w:t xml:space="preserve">Whether each project will be funded by the </w:t>
      </w:r>
      <w:proofErr w:type="gramStart"/>
      <w:r w:rsidR="000E4170">
        <w:rPr>
          <w:rFonts w:ascii="Times New Roman" w:hAnsi="Times New Roman" w:cs="Times New Roman"/>
          <w:sz w:val="26"/>
          <w:szCs w:val="26"/>
        </w:rPr>
        <w:t>DSIC</w:t>
      </w:r>
      <w:r w:rsidR="5005B5E9" w:rsidRPr="1370C554">
        <w:rPr>
          <w:rFonts w:ascii="Times New Roman" w:hAnsi="Times New Roman" w:cs="Times New Roman"/>
          <w:sz w:val="26"/>
          <w:szCs w:val="26"/>
        </w:rPr>
        <w:t>;</w:t>
      </w:r>
      <w:proofErr w:type="gramEnd"/>
    </w:p>
    <w:p w14:paraId="0AB27F82" w14:textId="63E96C6A" w:rsidR="006D574F" w:rsidRPr="00D81692" w:rsidRDefault="00F03364"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e.</w:t>
      </w:r>
      <w:r w:rsidR="001933DC">
        <w:rPr>
          <w:rFonts w:ascii="Times New Roman" w:hAnsi="Times New Roman" w:cs="Times New Roman"/>
          <w:sz w:val="26"/>
          <w:szCs w:val="26"/>
        </w:rPr>
        <w:t xml:space="preserve">  </w:t>
      </w:r>
      <w:r w:rsidR="01C501FD" w:rsidRPr="1370C554">
        <w:rPr>
          <w:rFonts w:ascii="Times New Roman" w:hAnsi="Times New Roman" w:cs="Times New Roman"/>
          <w:sz w:val="26"/>
          <w:szCs w:val="26"/>
        </w:rPr>
        <w:t>Anticipated in-service dates; and</w:t>
      </w:r>
    </w:p>
    <w:p w14:paraId="7CD2615C" w14:textId="0CF1017E" w:rsidR="006D574F" w:rsidRPr="00D81692" w:rsidRDefault="00F03364"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f.</w:t>
      </w:r>
      <w:r w:rsidR="001933DC">
        <w:rPr>
          <w:rFonts w:ascii="Times New Roman" w:hAnsi="Times New Roman" w:cs="Times New Roman"/>
          <w:sz w:val="26"/>
          <w:szCs w:val="26"/>
        </w:rPr>
        <w:t xml:space="preserve">  </w:t>
      </w:r>
      <w:r w:rsidR="01C501FD" w:rsidRPr="1370C554">
        <w:rPr>
          <w:rFonts w:ascii="Times New Roman" w:hAnsi="Times New Roman" w:cs="Times New Roman"/>
          <w:sz w:val="26"/>
          <w:szCs w:val="26"/>
        </w:rPr>
        <w:t>If the project is revenue producing</w:t>
      </w:r>
      <w:r w:rsidR="5005B5E9" w:rsidRPr="1370C554">
        <w:rPr>
          <w:rFonts w:ascii="Times New Roman" w:hAnsi="Times New Roman" w:cs="Times New Roman"/>
          <w:sz w:val="26"/>
          <w:szCs w:val="26"/>
        </w:rPr>
        <w:t xml:space="preserve"> or expense reducing</w:t>
      </w:r>
      <w:r w:rsidR="01C501FD" w:rsidRPr="1370C554">
        <w:rPr>
          <w:rFonts w:ascii="Times New Roman" w:hAnsi="Times New Roman" w:cs="Times New Roman"/>
          <w:sz w:val="26"/>
          <w:szCs w:val="26"/>
        </w:rPr>
        <w:t xml:space="preserve">, identify the revenue </w:t>
      </w:r>
      <w:r w:rsidR="5005B5E9" w:rsidRPr="1370C554">
        <w:rPr>
          <w:rFonts w:ascii="Times New Roman" w:hAnsi="Times New Roman" w:cs="Times New Roman"/>
          <w:sz w:val="26"/>
          <w:szCs w:val="26"/>
        </w:rPr>
        <w:t xml:space="preserve">or expense </w:t>
      </w:r>
      <w:r w:rsidR="01C501FD" w:rsidRPr="1370C554">
        <w:rPr>
          <w:rFonts w:ascii="Times New Roman" w:hAnsi="Times New Roman" w:cs="Times New Roman"/>
          <w:sz w:val="26"/>
          <w:szCs w:val="26"/>
        </w:rPr>
        <w:t>associated with the project.</w:t>
      </w:r>
    </w:p>
    <w:p w14:paraId="2DEDFD09" w14:textId="03DB9F5C" w:rsidR="006D574F" w:rsidRPr="00D81692" w:rsidRDefault="006D574F" w:rsidP="00604E06">
      <w:pPr>
        <w:spacing w:after="0" w:line="240" w:lineRule="auto"/>
        <w:ind w:left="1080"/>
        <w:contextualSpacing/>
        <w:rPr>
          <w:rFonts w:ascii="Times New Roman" w:hAnsi="Times New Roman" w:cs="Times New Roman"/>
          <w:sz w:val="26"/>
          <w:szCs w:val="26"/>
        </w:rPr>
      </w:pPr>
    </w:p>
    <w:p w14:paraId="1149F57A" w14:textId="295F3DEA" w:rsidR="00D835B9" w:rsidRPr="00D81692" w:rsidRDefault="00474B78"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3.</w:t>
      </w:r>
      <w:r w:rsidR="00BA116E">
        <w:t xml:space="preserve">  </w:t>
      </w:r>
      <w:r w:rsidR="267E16C3" w:rsidRPr="1370C554">
        <w:rPr>
          <w:rFonts w:ascii="Times New Roman" w:hAnsi="Times New Roman" w:cs="Times New Roman"/>
          <w:sz w:val="26"/>
          <w:szCs w:val="26"/>
        </w:rPr>
        <w:t xml:space="preserve">If a claim is made for plant held for future use, </w:t>
      </w:r>
      <w:r w:rsidR="00262B63">
        <w:rPr>
          <w:rFonts w:ascii="Times New Roman" w:hAnsi="Times New Roman" w:cs="Times New Roman"/>
          <w:sz w:val="26"/>
          <w:szCs w:val="26"/>
        </w:rPr>
        <w:t xml:space="preserve">provide </w:t>
      </w:r>
      <w:r w:rsidR="267E16C3" w:rsidRPr="1370C554">
        <w:rPr>
          <w:rFonts w:ascii="Times New Roman" w:hAnsi="Times New Roman" w:cs="Times New Roman"/>
          <w:sz w:val="26"/>
          <w:szCs w:val="26"/>
        </w:rPr>
        <w:t>the following:</w:t>
      </w:r>
    </w:p>
    <w:p w14:paraId="5D5B16CB" w14:textId="5C835ED6"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267E16C3" w:rsidRPr="1370C554">
        <w:rPr>
          <w:rFonts w:ascii="Times New Roman" w:hAnsi="Times New Roman" w:cs="Times New Roman"/>
          <w:sz w:val="26"/>
          <w:szCs w:val="26"/>
        </w:rPr>
        <w:t xml:space="preserve">A brief description of the plant or land site and its original </w:t>
      </w:r>
      <w:proofErr w:type="gramStart"/>
      <w:r w:rsidR="267E16C3" w:rsidRPr="1370C554">
        <w:rPr>
          <w:rFonts w:ascii="Times New Roman" w:hAnsi="Times New Roman" w:cs="Times New Roman"/>
          <w:sz w:val="26"/>
          <w:szCs w:val="26"/>
        </w:rPr>
        <w:t>cost;</w:t>
      </w:r>
      <w:proofErr w:type="gramEnd"/>
    </w:p>
    <w:p w14:paraId="0A8662E9" w14:textId="11A36003"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b.  </w:t>
      </w:r>
      <w:r w:rsidR="267E16C3" w:rsidRPr="1370C554">
        <w:rPr>
          <w:rFonts w:ascii="Times New Roman" w:hAnsi="Times New Roman" w:cs="Times New Roman"/>
          <w:sz w:val="26"/>
          <w:szCs w:val="26"/>
        </w:rPr>
        <w:t xml:space="preserve">Expected date of use for each item </w:t>
      </w:r>
      <w:proofErr w:type="gramStart"/>
      <w:r w:rsidR="267E16C3" w:rsidRPr="1370C554">
        <w:rPr>
          <w:rFonts w:ascii="Times New Roman" w:hAnsi="Times New Roman" w:cs="Times New Roman"/>
          <w:sz w:val="26"/>
          <w:szCs w:val="26"/>
        </w:rPr>
        <w:t>claimed;</w:t>
      </w:r>
      <w:proofErr w:type="gramEnd"/>
    </w:p>
    <w:p w14:paraId="608D2D1B" w14:textId="66E1AE16"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c.  </w:t>
      </w:r>
      <w:r w:rsidR="267E16C3" w:rsidRPr="1370C554">
        <w:rPr>
          <w:rFonts w:ascii="Times New Roman" w:hAnsi="Times New Roman" w:cs="Times New Roman"/>
          <w:sz w:val="26"/>
          <w:szCs w:val="26"/>
        </w:rPr>
        <w:t>Explan</w:t>
      </w:r>
      <w:r w:rsidR="00931572">
        <w:rPr>
          <w:rFonts w:ascii="Times New Roman" w:hAnsi="Times New Roman" w:cs="Times New Roman"/>
          <w:sz w:val="26"/>
          <w:szCs w:val="26"/>
        </w:rPr>
        <w:t>ation</w:t>
      </w:r>
      <w:r w:rsidR="267E16C3" w:rsidRPr="1370C554">
        <w:rPr>
          <w:rFonts w:ascii="Times New Roman" w:hAnsi="Times New Roman" w:cs="Times New Roman"/>
          <w:sz w:val="26"/>
          <w:szCs w:val="26"/>
        </w:rPr>
        <w:t xml:space="preserve"> why it is necessary to acquire each item in advance of its date of </w:t>
      </w:r>
      <w:proofErr w:type="gramStart"/>
      <w:r w:rsidR="267E16C3" w:rsidRPr="1370C554">
        <w:rPr>
          <w:rFonts w:ascii="Times New Roman" w:hAnsi="Times New Roman" w:cs="Times New Roman"/>
          <w:sz w:val="26"/>
          <w:szCs w:val="26"/>
        </w:rPr>
        <w:t>use;</w:t>
      </w:r>
      <w:proofErr w:type="gramEnd"/>
    </w:p>
    <w:p w14:paraId="230841F2" w14:textId="6539215C"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d.  </w:t>
      </w:r>
      <w:r w:rsidR="267E16C3" w:rsidRPr="1370C554">
        <w:rPr>
          <w:rFonts w:ascii="Times New Roman" w:hAnsi="Times New Roman" w:cs="Times New Roman"/>
          <w:sz w:val="26"/>
          <w:szCs w:val="26"/>
        </w:rPr>
        <w:t>Date when each item was acquired; and</w:t>
      </w:r>
    </w:p>
    <w:p w14:paraId="0ED6B24A" w14:textId="0E081DE3" w:rsidR="00D835B9" w:rsidRPr="00D81692" w:rsidRDefault="0030585A"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e.  </w:t>
      </w:r>
      <w:r w:rsidR="267E16C3" w:rsidRPr="1370C554">
        <w:rPr>
          <w:rFonts w:ascii="Times New Roman" w:hAnsi="Times New Roman" w:cs="Times New Roman"/>
          <w:sz w:val="26"/>
          <w:szCs w:val="26"/>
        </w:rPr>
        <w:t>Date when each item was placed in the plant held for future use account.</w:t>
      </w:r>
    </w:p>
    <w:p w14:paraId="5D827E66" w14:textId="77777777" w:rsidR="00D835B9" w:rsidRPr="00D81692" w:rsidRDefault="00D835B9" w:rsidP="009C323A">
      <w:pPr>
        <w:spacing w:after="0" w:line="240" w:lineRule="auto"/>
        <w:ind w:left="1440"/>
        <w:contextualSpacing/>
        <w:rPr>
          <w:rFonts w:ascii="Times New Roman" w:hAnsi="Times New Roman" w:cs="Times New Roman"/>
          <w:sz w:val="26"/>
          <w:szCs w:val="26"/>
        </w:rPr>
      </w:pPr>
    </w:p>
    <w:p w14:paraId="551CA1F4" w14:textId="63C785E6" w:rsidR="00D835B9" w:rsidRPr="00D81692" w:rsidRDefault="00474B78"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4.</w:t>
      </w:r>
      <w:r w:rsidR="001B0E8C">
        <w:t xml:space="preserve">  </w:t>
      </w:r>
      <w:r w:rsidR="267E16C3" w:rsidRPr="1370C554">
        <w:rPr>
          <w:rFonts w:ascii="Times New Roman" w:hAnsi="Times New Roman" w:cs="Times New Roman"/>
          <w:sz w:val="26"/>
          <w:szCs w:val="26"/>
        </w:rPr>
        <w:t>If a claim is made for materials and supplies or fuel inventory, provide the following:</w:t>
      </w:r>
    </w:p>
    <w:p w14:paraId="69E0ABED" w14:textId="772DEB42" w:rsidR="00D835B9" w:rsidRPr="00D81692" w:rsidRDefault="0030585A" w:rsidP="009C323A">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a.  </w:t>
      </w:r>
      <w:r w:rsidR="00784240">
        <w:rPr>
          <w:rFonts w:ascii="Times New Roman" w:hAnsi="Times New Roman" w:cs="Times New Roman"/>
          <w:sz w:val="26"/>
          <w:szCs w:val="26"/>
        </w:rPr>
        <w:t>A</w:t>
      </w:r>
      <w:r w:rsidR="267E16C3" w:rsidRPr="1370C554">
        <w:rPr>
          <w:rFonts w:ascii="Times New Roman" w:hAnsi="Times New Roman" w:cs="Times New Roman"/>
          <w:sz w:val="26"/>
          <w:szCs w:val="26"/>
        </w:rPr>
        <w:t xml:space="preserve"> description of the methodology used to value material and </w:t>
      </w:r>
      <w:proofErr w:type="gramStart"/>
      <w:r w:rsidR="267E16C3" w:rsidRPr="1370C554">
        <w:rPr>
          <w:rFonts w:ascii="Times New Roman" w:hAnsi="Times New Roman" w:cs="Times New Roman"/>
          <w:sz w:val="26"/>
          <w:szCs w:val="26"/>
        </w:rPr>
        <w:t>supplies;</w:t>
      </w:r>
      <w:proofErr w:type="gramEnd"/>
    </w:p>
    <w:p w14:paraId="38C5A985" w14:textId="37A73A7D" w:rsidR="005E3E0A"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b.  </w:t>
      </w:r>
      <w:r w:rsidR="00031144">
        <w:rPr>
          <w:rFonts w:ascii="Times New Roman" w:hAnsi="Times New Roman" w:cs="Times New Roman"/>
          <w:sz w:val="26"/>
          <w:szCs w:val="26"/>
        </w:rPr>
        <w:t>T</w:t>
      </w:r>
      <w:r w:rsidR="267E16C3" w:rsidRPr="1370C554">
        <w:rPr>
          <w:rFonts w:ascii="Times New Roman" w:hAnsi="Times New Roman" w:cs="Times New Roman"/>
          <w:sz w:val="26"/>
          <w:szCs w:val="26"/>
        </w:rPr>
        <w:t xml:space="preserve">he actual 13-month balances of the inventory of materials and supplies for the HTY. </w:t>
      </w:r>
    </w:p>
    <w:p w14:paraId="6B309EE0" w14:textId="122E268C" w:rsidR="00D835B9" w:rsidRPr="00D81692" w:rsidRDefault="005E3E0A" w:rsidP="009C323A">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 xml:space="preserve">c.  </w:t>
      </w:r>
      <w:r w:rsidR="00031144">
        <w:rPr>
          <w:rFonts w:ascii="Times New Roman" w:hAnsi="Times New Roman" w:cs="Times New Roman"/>
          <w:sz w:val="26"/>
          <w:szCs w:val="26"/>
        </w:rPr>
        <w:t>Th</w:t>
      </w:r>
      <w:r>
        <w:rPr>
          <w:rFonts w:ascii="Times New Roman" w:hAnsi="Times New Roman" w:cs="Times New Roman"/>
          <w:sz w:val="26"/>
          <w:szCs w:val="26"/>
        </w:rPr>
        <w:t>e</w:t>
      </w:r>
      <w:r w:rsidR="267E16C3" w:rsidRPr="1370C554">
        <w:rPr>
          <w:rFonts w:ascii="Times New Roman" w:hAnsi="Times New Roman" w:cs="Times New Roman"/>
          <w:sz w:val="26"/>
          <w:szCs w:val="26"/>
        </w:rPr>
        <w:t xml:space="preserve"> 13-month average</w:t>
      </w:r>
      <w:r w:rsidR="00031144">
        <w:rPr>
          <w:rFonts w:ascii="Times New Roman" w:hAnsi="Times New Roman" w:cs="Times New Roman"/>
          <w:sz w:val="26"/>
          <w:szCs w:val="26"/>
        </w:rPr>
        <w:t xml:space="preserve"> </w:t>
      </w:r>
      <w:r w:rsidR="003774F4">
        <w:rPr>
          <w:rFonts w:ascii="Times New Roman" w:hAnsi="Times New Roman" w:cs="Times New Roman"/>
          <w:sz w:val="26"/>
          <w:szCs w:val="26"/>
        </w:rPr>
        <w:t xml:space="preserve">for </w:t>
      </w:r>
      <w:r w:rsidR="007E2594">
        <w:rPr>
          <w:rFonts w:ascii="Times New Roman" w:hAnsi="Times New Roman" w:cs="Times New Roman"/>
          <w:sz w:val="26"/>
          <w:szCs w:val="26"/>
        </w:rPr>
        <w:t xml:space="preserve">materials and </w:t>
      </w:r>
      <w:r w:rsidR="003774F4">
        <w:rPr>
          <w:rFonts w:ascii="Times New Roman" w:hAnsi="Times New Roman" w:cs="Times New Roman"/>
          <w:sz w:val="26"/>
          <w:szCs w:val="26"/>
        </w:rPr>
        <w:t xml:space="preserve">supplies </w:t>
      </w:r>
      <w:r w:rsidR="00031144" w:rsidRPr="1370C554">
        <w:rPr>
          <w:rFonts w:ascii="Times New Roman" w:hAnsi="Times New Roman" w:cs="Times New Roman"/>
          <w:sz w:val="26"/>
          <w:szCs w:val="26"/>
        </w:rPr>
        <w:t>as of the end of the</w:t>
      </w:r>
      <w:r w:rsidR="00031144">
        <w:rPr>
          <w:rFonts w:ascii="Times New Roman" w:hAnsi="Times New Roman" w:cs="Times New Roman"/>
          <w:sz w:val="26"/>
          <w:szCs w:val="26"/>
        </w:rPr>
        <w:t xml:space="preserve"> HTY</w:t>
      </w:r>
      <w:r w:rsidR="267E16C3" w:rsidRPr="1370C554">
        <w:rPr>
          <w:rFonts w:ascii="Times New Roman" w:hAnsi="Times New Roman" w:cs="Times New Roman"/>
          <w:sz w:val="26"/>
          <w:szCs w:val="26"/>
        </w:rPr>
        <w:t>; and</w:t>
      </w:r>
    </w:p>
    <w:p w14:paraId="434BFA46" w14:textId="0F898DDF" w:rsidR="00D835B9" w:rsidRPr="00D81692" w:rsidRDefault="005E3E0A" w:rsidP="009C323A">
      <w:pPr>
        <w:spacing w:after="0" w:line="240" w:lineRule="auto"/>
        <w:ind w:left="1440"/>
        <w:contextualSpacing/>
        <w:rPr>
          <w:rFonts w:ascii="Times New Roman" w:hAnsi="Times New Roman" w:cs="Times New Roman"/>
          <w:sz w:val="26"/>
          <w:szCs w:val="26"/>
          <w:u w:val="single"/>
        </w:rPr>
      </w:pPr>
      <w:r>
        <w:rPr>
          <w:rFonts w:ascii="Times New Roman" w:hAnsi="Times New Roman" w:cs="Times New Roman"/>
          <w:sz w:val="26"/>
          <w:szCs w:val="26"/>
        </w:rPr>
        <w:t>d</w:t>
      </w:r>
      <w:r w:rsidR="0030585A" w:rsidRPr="1370C554">
        <w:rPr>
          <w:rFonts w:ascii="Times New Roman" w:hAnsi="Times New Roman" w:cs="Times New Roman"/>
          <w:sz w:val="26"/>
          <w:szCs w:val="26"/>
        </w:rPr>
        <w:t xml:space="preserve">.  </w:t>
      </w:r>
      <w:r w:rsidR="00BB3A4B">
        <w:rPr>
          <w:rFonts w:ascii="Times New Roman" w:hAnsi="Times New Roman" w:cs="Times New Roman"/>
          <w:sz w:val="26"/>
          <w:szCs w:val="26"/>
        </w:rPr>
        <w:t>T</w:t>
      </w:r>
      <w:r w:rsidR="267E16C3" w:rsidRPr="1370C554">
        <w:rPr>
          <w:rFonts w:ascii="Times New Roman" w:hAnsi="Times New Roman" w:cs="Times New Roman"/>
          <w:sz w:val="26"/>
          <w:szCs w:val="26"/>
        </w:rPr>
        <w:t>he type of fuel, and location, as in station, and the quantity and price claimed.</w:t>
      </w:r>
    </w:p>
    <w:p w14:paraId="1B7D2CDE" w14:textId="4A23C0FB" w:rsidR="00D835B9" w:rsidRPr="00D81692" w:rsidRDefault="00D835B9" w:rsidP="00604E06">
      <w:pPr>
        <w:spacing w:after="0" w:line="240" w:lineRule="auto"/>
        <w:ind w:left="1080"/>
        <w:contextualSpacing/>
        <w:rPr>
          <w:rFonts w:ascii="Times New Roman" w:hAnsi="Times New Roman" w:cs="Times New Roman"/>
          <w:sz w:val="26"/>
          <w:szCs w:val="26"/>
        </w:rPr>
      </w:pPr>
    </w:p>
    <w:p w14:paraId="400E297B" w14:textId="454DBB1C" w:rsidR="00D835B9" w:rsidRPr="00D81692" w:rsidRDefault="00474B78"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5.</w:t>
      </w:r>
      <w:r w:rsidR="00D55702">
        <w:t xml:space="preserve">  </w:t>
      </w:r>
      <w:r w:rsidR="5471D903" w:rsidRPr="1370C554">
        <w:rPr>
          <w:rFonts w:ascii="Times New Roman" w:hAnsi="Times New Roman" w:cs="Times New Roman"/>
          <w:sz w:val="26"/>
          <w:szCs w:val="26"/>
        </w:rPr>
        <w:t xml:space="preserve">If a claim is made for cash working capital, provide a supporting schedule setting forth the method and data </w:t>
      </w:r>
      <w:r w:rsidR="03AB3F87" w:rsidRPr="1370C554">
        <w:rPr>
          <w:rFonts w:ascii="Times New Roman" w:hAnsi="Times New Roman" w:cs="Times New Roman"/>
          <w:sz w:val="26"/>
          <w:szCs w:val="26"/>
        </w:rPr>
        <w:t>used</w:t>
      </w:r>
      <w:r w:rsidR="5471D903" w:rsidRPr="1370C554">
        <w:rPr>
          <w:rFonts w:ascii="Times New Roman" w:hAnsi="Times New Roman" w:cs="Times New Roman"/>
          <w:sz w:val="26"/>
          <w:szCs w:val="26"/>
        </w:rPr>
        <w:t xml:space="preserve"> to determine the cash working capital, requirement.  </w:t>
      </w:r>
      <w:r w:rsidR="00D55702">
        <w:rPr>
          <w:rFonts w:ascii="Times New Roman" w:hAnsi="Times New Roman" w:cs="Times New Roman"/>
          <w:sz w:val="26"/>
          <w:szCs w:val="26"/>
        </w:rPr>
        <w:t xml:space="preserve">Include </w:t>
      </w:r>
      <w:r w:rsidR="5471D903" w:rsidRPr="1370C554">
        <w:rPr>
          <w:rFonts w:ascii="Times New Roman" w:hAnsi="Times New Roman" w:cs="Times New Roman"/>
          <w:sz w:val="26"/>
          <w:szCs w:val="26"/>
        </w:rPr>
        <w:t>a lead-lag study of working capital completed no more than 6</w:t>
      </w:r>
      <w:r w:rsidR="00EA7A9F">
        <w:rPr>
          <w:rFonts w:ascii="Times New Roman" w:hAnsi="Times New Roman" w:cs="Times New Roman"/>
          <w:sz w:val="26"/>
          <w:szCs w:val="26"/>
        </w:rPr>
        <w:t xml:space="preserve"> </w:t>
      </w:r>
      <w:r w:rsidR="5471D903" w:rsidRPr="1370C554">
        <w:rPr>
          <w:rFonts w:ascii="Times New Roman" w:hAnsi="Times New Roman" w:cs="Times New Roman"/>
          <w:sz w:val="26"/>
          <w:szCs w:val="26"/>
        </w:rPr>
        <w:t>months prior to the rate increase filing.</w:t>
      </w:r>
    </w:p>
    <w:p w14:paraId="58AF4602" w14:textId="7B33E823" w:rsidR="00D835B9" w:rsidRPr="00D81692" w:rsidRDefault="00D835B9" w:rsidP="00604E06">
      <w:pPr>
        <w:spacing w:after="0" w:line="240" w:lineRule="auto"/>
        <w:ind w:left="1080"/>
        <w:contextualSpacing/>
        <w:rPr>
          <w:rFonts w:ascii="Times New Roman" w:hAnsi="Times New Roman" w:cs="Times New Roman"/>
          <w:sz w:val="26"/>
          <w:szCs w:val="26"/>
        </w:rPr>
      </w:pPr>
    </w:p>
    <w:p w14:paraId="4316FB4B" w14:textId="08E5A027" w:rsidR="00174748" w:rsidRPr="00D81692" w:rsidRDefault="00174748" w:rsidP="00174748">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6</w:t>
      </w:r>
      <w:r w:rsidRPr="1370C554">
        <w:rPr>
          <w:rFonts w:ascii="Times New Roman" w:hAnsi="Times New Roman" w:cs="Times New Roman"/>
          <w:sz w:val="26"/>
          <w:szCs w:val="26"/>
        </w:rPr>
        <w:t>.</w:t>
      </w:r>
      <w:r>
        <w:t xml:space="preserve">  </w:t>
      </w:r>
      <w:r w:rsidRPr="1370C554">
        <w:rPr>
          <w:rFonts w:ascii="Times New Roman" w:hAnsi="Times New Roman" w:cs="Times New Roman"/>
          <w:sz w:val="26"/>
          <w:szCs w:val="26"/>
        </w:rPr>
        <w:t>Indicate if amortized expenses have been removed from the lead-lag study.  If so, provide documentation showing such removal.  If not, provide a list of such amortization expenses included.</w:t>
      </w:r>
    </w:p>
    <w:p w14:paraId="63B3347A" w14:textId="77777777" w:rsidR="00174748" w:rsidRPr="00D81692" w:rsidRDefault="00174748" w:rsidP="00174748">
      <w:pPr>
        <w:spacing w:after="0" w:line="240" w:lineRule="auto"/>
        <w:ind w:firstLine="720"/>
        <w:contextualSpacing/>
        <w:rPr>
          <w:rFonts w:ascii="Times New Roman" w:hAnsi="Times New Roman" w:cs="Times New Roman"/>
          <w:sz w:val="26"/>
          <w:szCs w:val="26"/>
        </w:rPr>
      </w:pPr>
    </w:p>
    <w:p w14:paraId="191C2A9E" w14:textId="50EBE83B" w:rsidR="00F03364" w:rsidRPr="00D81692" w:rsidRDefault="00174748"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7</w:t>
      </w:r>
      <w:r w:rsidR="00F03364" w:rsidRPr="1370C554">
        <w:rPr>
          <w:rFonts w:ascii="Times New Roman" w:hAnsi="Times New Roman" w:cs="Times New Roman"/>
          <w:sz w:val="26"/>
          <w:szCs w:val="26"/>
        </w:rPr>
        <w:t>.</w:t>
      </w:r>
      <w:r w:rsidR="00117A8D">
        <w:t xml:space="preserve">  </w:t>
      </w:r>
      <w:r w:rsidR="5471D903" w:rsidRPr="1370C554">
        <w:rPr>
          <w:rFonts w:ascii="Times New Roman" w:hAnsi="Times New Roman" w:cs="Times New Roman"/>
          <w:sz w:val="26"/>
          <w:szCs w:val="26"/>
        </w:rPr>
        <w:t xml:space="preserve">In the cash working capital computation, </w:t>
      </w:r>
      <w:r w:rsidR="00DB72AE">
        <w:rPr>
          <w:rFonts w:ascii="Times New Roman" w:hAnsi="Times New Roman" w:cs="Times New Roman"/>
          <w:sz w:val="26"/>
          <w:szCs w:val="26"/>
        </w:rPr>
        <w:t xml:space="preserve">either </w:t>
      </w:r>
      <w:r w:rsidR="5471D903" w:rsidRPr="1370C554">
        <w:rPr>
          <w:rFonts w:ascii="Times New Roman" w:hAnsi="Times New Roman" w:cs="Times New Roman"/>
          <w:sz w:val="26"/>
          <w:szCs w:val="26"/>
        </w:rPr>
        <w:t xml:space="preserve">include sales for resale and related expenses in revenues and in expenses or exclude </w:t>
      </w:r>
      <w:r w:rsidR="006D78D9">
        <w:rPr>
          <w:rFonts w:ascii="Times New Roman" w:hAnsi="Times New Roman" w:cs="Times New Roman"/>
          <w:sz w:val="26"/>
          <w:szCs w:val="26"/>
        </w:rPr>
        <w:t xml:space="preserve">them </w:t>
      </w:r>
      <w:r w:rsidR="5471D903" w:rsidRPr="1370C554">
        <w:rPr>
          <w:rFonts w:ascii="Times New Roman" w:hAnsi="Times New Roman" w:cs="Times New Roman"/>
          <w:sz w:val="26"/>
          <w:szCs w:val="26"/>
        </w:rPr>
        <w:t>from revenues and expenses.  Explain procedures followed.</w:t>
      </w:r>
    </w:p>
    <w:p w14:paraId="3825A1A1" w14:textId="77777777" w:rsidR="00F03364" w:rsidRPr="00D81692" w:rsidRDefault="00F03364" w:rsidP="00604E06">
      <w:pPr>
        <w:spacing w:after="0" w:line="240" w:lineRule="auto"/>
        <w:ind w:firstLine="720"/>
        <w:contextualSpacing/>
        <w:rPr>
          <w:rFonts w:ascii="Times New Roman" w:hAnsi="Times New Roman" w:cs="Times New Roman"/>
          <w:sz w:val="26"/>
          <w:szCs w:val="26"/>
        </w:rPr>
      </w:pPr>
    </w:p>
    <w:p w14:paraId="7B191151" w14:textId="21E4BA2E" w:rsidR="00D835B9" w:rsidRPr="00D81692" w:rsidRDefault="00174748"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8</w:t>
      </w:r>
      <w:r w:rsidR="00F03364" w:rsidRPr="1370C554">
        <w:rPr>
          <w:rFonts w:ascii="Times New Roman" w:hAnsi="Times New Roman" w:cs="Times New Roman"/>
          <w:sz w:val="26"/>
          <w:szCs w:val="26"/>
        </w:rPr>
        <w:t>.</w:t>
      </w:r>
      <w:r w:rsidR="006D78D9">
        <w:t xml:space="preserve">  </w:t>
      </w:r>
      <w:r w:rsidR="267E16C3" w:rsidRPr="1370C554">
        <w:rPr>
          <w:rFonts w:ascii="Times New Roman" w:hAnsi="Times New Roman" w:cs="Times New Roman"/>
          <w:sz w:val="26"/>
          <w:szCs w:val="26"/>
        </w:rPr>
        <w:t>Provide schedules and data in support of the following working capital items:</w:t>
      </w:r>
    </w:p>
    <w:p w14:paraId="0BBA3F06" w14:textId="7776F2C7"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267E16C3" w:rsidRPr="1370C554">
        <w:rPr>
          <w:rFonts w:ascii="Times New Roman" w:hAnsi="Times New Roman" w:cs="Times New Roman"/>
          <w:sz w:val="26"/>
          <w:szCs w:val="26"/>
        </w:rPr>
        <w:t xml:space="preserve">Prepayments–list and identify all </w:t>
      </w:r>
      <w:proofErr w:type="gramStart"/>
      <w:r w:rsidR="267E16C3" w:rsidRPr="1370C554">
        <w:rPr>
          <w:rFonts w:ascii="Times New Roman" w:hAnsi="Times New Roman" w:cs="Times New Roman"/>
          <w:sz w:val="26"/>
          <w:szCs w:val="26"/>
        </w:rPr>
        <w:t>items;</w:t>
      </w:r>
      <w:proofErr w:type="gramEnd"/>
    </w:p>
    <w:p w14:paraId="0310808E" w14:textId="6FD26967"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b.  </w:t>
      </w:r>
      <w:r w:rsidR="267E16C3" w:rsidRPr="1370C554">
        <w:rPr>
          <w:rFonts w:ascii="Times New Roman" w:hAnsi="Times New Roman" w:cs="Times New Roman"/>
          <w:sz w:val="26"/>
          <w:szCs w:val="26"/>
        </w:rPr>
        <w:t xml:space="preserve">Federal Excise Tax accrued or </w:t>
      </w:r>
      <w:proofErr w:type="gramStart"/>
      <w:r w:rsidR="267E16C3" w:rsidRPr="1370C554">
        <w:rPr>
          <w:rFonts w:ascii="Times New Roman" w:hAnsi="Times New Roman" w:cs="Times New Roman"/>
          <w:sz w:val="26"/>
          <w:szCs w:val="26"/>
        </w:rPr>
        <w:t>prepaid;</w:t>
      </w:r>
      <w:proofErr w:type="gramEnd"/>
    </w:p>
    <w:p w14:paraId="2B2083FB" w14:textId="309FF716"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c.  </w:t>
      </w:r>
      <w:r w:rsidR="267E16C3" w:rsidRPr="1370C554">
        <w:rPr>
          <w:rFonts w:ascii="Times New Roman" w:hAnsi="Times New Roman" w:cs="Times New Roman"/>
          <w:sz w:val="26"/>
          <w:szCs w:val="26"/>
        </w:rPr>
        <w:t xml:space="preserve">Federal Income Tax accrued or </w:t>
      </w:r>
      <w:proofErr w:type="gramStart"/>
      <w:r w:rsidR="267E16C3" w:rsidRPr="1370C554">
        <w:rPr>
          <w:rFonts w:ascii="Times New Roman" w:hAnsi="Times New Roman" w:cs="Times New Roman"/>
          <w:sz w:val="26"/>
          <w:szCs w:val="26"/>
        </w:rPr>
        <w:t>prepaid;</w:t>
      </w:r>
      <w:proofErr w:type="gramEnd"/>
    </w:p>
    <w:p w14:paraId="1973F719" w14:textId="6693DD95"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d.  </w:t>
      </w:r>
      <w:r w:rsidR="267E16C3" w:rsidRPr="1370C554">
        <w:rPr>
          <w:rFonts w:ascii="Times New Roman" w:hAnsi="Times New Roman" w:cs="Times New Roman"/>
          <w:sz w:val="26"/>
          <w:szCs w:val="26"/>
        </w:rPr>
        <w:t xml:space="preserve">Pennsylvania State Income Tax accrued or </w:t>
      </w:r>
      <w:proofErr w:type="gramStart"/>
      <w:r w:rsidR="267E16C3" w:rsidRPr="1370C554">
        <w:rPr>
          <w:rFonts w:ascii="Times New Roman" w:hAnsi="Times New Roman" w:cs="Times New Roman"/>
          <w:sz w:val="26"/>
          <w:szCs w:val="26"/>
        </w:rPr>
        <w:t>prepaid;</w:t>
      </w:r>
      <w:proofErr w:type="gramEnd"/>
    </w:p>
    <w:p w14:paraId="10DB4C6E" w14:textId="04B5D9E0"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e.  </w:t>
      </w:r>
      <w:r w:rsidR="267E16C3" w:rsidRPr="1370C554">
        <w:rPr>
          <w:rFonts w:ascii="Times New Roman" w:hAnsi="Times New Roman" w:cs="Times New Roman"/>
          <w:sz w:val="26"/>
          <w:szCs w:val="26"/>
        </w:rPr>
        <w:t xml:space="preserve">Pennsylvania Gross Receipts Tax accrued or </w:t>
      </w:r>
      <w:proofErr w:type="gramStart"/>
      <w:r w:rsidR="267E16C3" w:rsidRPr="1370C554">
        <w:rPr>
          <w:rFonts w:ascii="Times New Roman" w:hAnsi="Times New Roman" w:cs="Times New Roman"/>
          <w:sz w:val="26"/>
          <w:szCs w:val="26"/>
        </w:rPr>
        <w:t>prepaid;</w:t>
      </w:r>
      <w:proofErr w:type="gramEnd"/>
    </w:p>
    <w:p w14:paraId="480FE357" w14:textId="503FBF25"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f.  </w:t>
      </w:r>
      <w:r w:rsidR="267E16C3" w:rsidRPr="1370C554">
        <w:rPr>
          <w:rFonts w:ascii="Times New Roman" w:hAnsi="Times New Roman" w:cs="Times New Roman"/>
          <w:sz w:val="26"/>
          <w:szCs w:val="26"/>
        </w:rPr>
        <w:t xml:space="preserve">Pennsylvania Public Utility Realty Tax accrued or </w:t>
      </w:r>
      <w:proofErr w:type="gramStart"/>
      <w:r w:rsidR="267E16C3" w:rsidRPr="1370C554">
        <w:rPr>
          <w:rFonts w:ascii="Times New Roman" w:hAnsi="Times New Roman" w:cs="Times New Roman"/>
          <w:sz w:val="26"/>
          <w:szCs w:val="26"/>
        </w:rPr>
        <w:t>prepaid;</w:t>
      </w:r>
      <w:proofErr w:type="gramEnd"/>
    </w:p>
    <w:p w14:paraId="2491501B" w14:textId="40A01738"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g.  </w:t>
      </w:r>
      <w:r w:rsidR="267E16C3" w:rsidRPr="1370C554">
        <w:rPr>
          <w:rFonts w:ascii="Times New Roman" w:hAnsi="Times New Roman" w:cs="Times New Roman"/>
          <w:sz w:val="26"/>
          <w:szCs w:val="26"/>
        </w:rPr>
        <w:t xml:space="preserve">State sales tax accrued or </w:t>
      </w:r>
      <w:proofErr w:type="gramStart"/>
      <w:r w:rsidR="267E16C3" w:rsidRPr="1370C554">
        <w:rPr>
          <w:rFonts w:ascii="Times New Roman" w:hAnsi="Times New Roman" w:cs="Times New Roman"/>
          <w:sz w:val="26"/>
          <w:szCs w:val="26"/>
        </w:rPr>
        <w:t>prepaid;</w:t>
      </w:r>
      <w:proofErr w:type="gramEnd"/>
    </w:p>
    <w:p w14:paraId="75BAEAEE" w14:textId="23C8E48B" w:rsidR="00D835B9"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h.  </w:t>
      </w:r>
      <w:r w:rsidR="267E16C3" w:rsidRPr="1370C554">
        <w:rPr>
          <w:rFonts w:ascii="Times New Roman" w:hAnsi="Times New Roman" w:cs="Times New Roman"/>
          <w:sz w:val="26"/>
          <w:szCs w:val="26"/>
        </w:rPr>
        <w:t>Payroll taxes accrued or prepaid and</w:t>
      </w:r>
    </w:p>
    <w:p w14:paraId="1ED3A579" w14:textId="587938D8" w:rsidR="00D835B9" w:rsidRPr="00D81692" w:rsidRDefault="0030585A" w:rsidP="009C323A">
      <w:pPr>
        <w:spacing w:after="0" w:line="240" w:lineRule="auto"/>
        <w:ind w:left="1440"/>
        <w:contextualSpacing/>
        <w:rPr>
          <w:rFonts w:ascii="Times New Roman" w:hAnsi="Times New Roman" w:cs="Times New Roman"/>
          <w:sz w:val="26"/>
          <w:szCs w:val="26"/>
          <w:u w:val="single"/>
        </w:rPr>
      </w:pPr>
      <w:proofErr w:type="spellStart"/>
      <w:r w:rsidRPr="1370C554">
        <w:rPr>
          <w:rFonts w:ascii="Times New Roman" w:hAnsi="Times New Roman" w:cs="Times New Roman"/>
          <w:sz w:val="26"/>
          <w:szCs w:val="26"/>
        </w:rPr>
        <w:t>i</w:t>
      </w:r>
      <w:proofErr w:type="spellEnd"/>
      <w:r w:rsidRPr="1370C554">
        <w:rPr>
          <w:rFonts w:ascii="Times New Roman" w:hAnsi="Times New Roman" w:cs="Times New Roman"/>
          <w:sz w:val="26"/>
          <w:szCs w:val="26"/>
        </w:rPr>
        <w:t xml:space="preserve">.  </w:t>
      </w:r>
      <w:r w:rsidR="267E16C3" w:rsidRPr="1370C554">
        <w:rPr>
          <w:rFonts w:ascii="Times New Roman" w:hAnsi="Times New Roman" w:cs="Times New Roman"/>
          <w:sz w:val="26"/>
          <w:szCs w:val="26"/>
        </w:rPr>
        <w:t>Any adjustments related to the above items for ratemaking purposes.</w:t>
      </w:r>
    </w:p>
    <w:p w14:paraId="4706C513" w14:textId="5C79F2DA" w:rsidR="00D835B9" w:rsidRPr="00D81692" w:rsidRDefault="00D835B9" w:rsidP="00604E06">
      <w:pPr>
        <w:spacing w:after="0" w:line="240" w:lineRule="auto"/>
        <w:ind w:left="1080"/>
        <w:contextualSpacing/>
        <w:rPr>
          <w:rFonts w:ascii="Times New Roman" w:hAnsi="Times New Roman" w:cs="Times New Roman"/>
          <w:sz w:val="26"/>
          <w:szCs w:val="26"/>
        </w:rPr>
      </w:pPr>
    </w:p>
    <w:p w14:paraId="255BC236" w14:textId="60038E34" w:rsidR="00417DC3" w:rsidRPr="00D81692" w:rsidRDefault="00F03364"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9.</w:t>
      </w:r>
      <w:r w:rsidR="002769FA">
        <w:t xml:space="preserve">  </w:t>
      </w:r>
      <w:r w:rsidR="1F09EF81" w:rsidRPr="1370C554">
        <w:rPr>
          <w:rFonts w:ascii="Times New Roman" w:hAnsi="Times New Roman" w:cs="Times New Roman"/>
          <w:sz w:val="26"/>
          <w:szCs w:val="26"/>
        </w:rPr>
        <w:t xml:space="preserve">Identify fund availability arrangements or terms which the </w:t>
      </w:r>
      <w:r w:rsidR="68103187" w:rsidRPr="1370C554">
        <w:rPr>
          <w:rFonts w:ascii="Times New Roman" w:hAnsi="Times New Roman" w:cs="Times New Roman"/>
          <w:sz w:val="26"/>
          <w:szCs w:val="26"/>
        </w:rPr>
        <w:t>public utility</w:t>
      </w:r>
      <w:r w:rsidR="1F09EF81" w:rsidRPr="1370C554">
        <w:rPr>
          <w:rFonts w:ascii="Times New Roman" w:hAnsi="Times New Roman" w:cs="Times New Roman"/>
          <w:sz w:val="26"/>
          <w:szCs w:val="26"/>
        </w:rPr>
        <w:t xml:space="preserve"> has with its banks with respect to deposits of customer checks</w:t>
      </w:r>
      <w:r w:rsidR="7663A0FB" w:rsidRPr="1370C554">
        <w:rPr>
          <w:rFonts w:ascii="Times New Roman" w:hAnsi="Times New Roman" w:cs="Times New Roman"/>
          <w:sz w:val="26"/>
          <w:szCs w:val="26"/>
        </w:rPr>
        <w:t>.</w:t>
      </w:r>
    </w:p>
    <w:p w14:paraId="6818F47E"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5D899715" w14:textId="77A2538E" w:rsidR="63EE99AC" w:rsidRPr="00D81692" w:rsidRDefault="00F03364"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10.</w:t>
      </w:r>
      <w:r w:rsidR="00226138">
        <w:t xml:space="preserve">  </w:t>
      </w:r>
      <w:r w:rsidR="137682F3" w:rsidRPr="1370C554">
        <w:rPr>
          <w:rFonts w:ascii="Times New Roman" w:hAnsi="Times New Roman" w:cs="Times New Roman"/>
          <w:sz w:val="26"/>
          <w:szCs w:val="26"/>
        </w:rPr>
        <w:t xml:space="preserve">If </w:t>
      </w:r>
      <w:r w:rsidR="57163901" w:rsidRPr="1370C554">
        <w:rPr>
          <w:rFonts w:ascii="Times New Roman" w:hAnsi="Times New Roman" w:cs="Times New Roman"/>
          <w:sz w:val="26"/>
          <w:szCs w:val="26"/>
        </w:rPr>
        <w:t xml:space="preserve">a claim is made for an additional item in rate base not otherwise addressed in these Filing Requirements, identify such </w:t>
      </w:r>
      <w:proofErr w:type="gramStart"/>
      <w:r w:rsidR="000B5725">
        <w:rPr>
          <w:rFonts w:ascii="Times New Roman" w:hAnsi="Times New Roman" w:cs="Times New Roman"/>
          <w:sz w:val="26"/>
          <w:szCs w:val="26"/>
        </w:rPr>
        <w:t>claim</w:t>
      </w:r>
      <w:proofErr w:type="gramEnd"/>
      <w:r w:rsidR="57163901" w:rsidRPr="1370C554">
        <w:rPr>
          <w:rFonts w:ascii="Times New Roman" w:hAnsi="Times New Roman" w:cs="Times New Roman"/>
          <w:sz w:val="26"/>
          <w:szCs w:val="26"/>
        </w:rPr>
        <w:t xml:space="preserve"> and provide a statement</w:t>
      </w:r>
      <w:r w:rsidR="60475034" w:rsidRPr="1370C554">
        <w:rPr>
          <w:rFonts w:ascii="Times New Roman" w:hAnsi="Times New Roman" w:cs="Times New Roman"/>
          <w:sz w:val="26"/>
          <w:szCs w:val="26"/>
        </w:rPr>
        <w:t>,</w:t>
      </w:r>
      <w:r w:rsidR="57163901" w:rsidRPr="1370C554">
        <w:rPr>
          <w:rFonts w:ascii="Times New Roman" w:hAnsi="Times New Roman" w:cs="Times New Roman"/>
          <w:sz w:val="26"/>
          <w:szCs w:val="26"/>
        </w:rPr>
        <w:t xml:space="preserve"> exhibit</w:t>
      </w:r>
      <w:r w:rsidR="60475034" w:rsidRPr="1370C554">
        <w:rPr>
          <w:rFonts w:ascii="Times New Roman" w:hAnsi="Times New Roman" w:cs="Times New Roman"/>
          <w:sz w:val="26"/>
          <w:szCs w:val="26"/>
        </w:rPr>
        <w:t>, or both,</w:t>
      </w:r>
      <w:r w:rsidR="57163901" w:rsidRPr="1370C554">
        <w:rPr>
          <w:rFonts w:ascii="Times New Roman" w:hAnsi="Times New Roman" w:cs="Times New Roman"/>
          <w:sz w:val="26"/>
          <w:szCs w:val="26"/>
        </w:rPr>
        <w:t xml:space="preserve"> explaining in detail the appropriateness of such clai</w:t>
      </w:r>
      <w:r w:rsidR="137682F3" w:rsidRPr="1370C554">
        <w:rPr>
          <w:rFonts w:ascii="Times New Roman" w:hAnsi="Times New Roman" w:cs="Times New Roman"/>
          <w:sz w:val="26"/>
          <w:szCs w:val="26"/>
        </w:rPr>
        <w:t>m.</w:t>
      </w:r>
    </w:p>
    <w:p w14:paraId="57ABC947" w14:textId="764158CC" w:rsidR="00417DC3" w:rsidRPr="00D81692" w:rsidRDefault="00417DC3" w:rsidP="00604E06">
      <w:pPr>
        <w:spacing w:after="0" w:line="240" w:lineRule="auto"/>
        <w:ind w:left="720"/>
        <w:contextualSpacing/>
        <w:rPr>
          <w:rFonts w:ascii="Times New Roman" w:hAnsi="Times New Roman" w:cs="Times New Roman"/>
          <w:sz w:val="26"/>
          <w:szCs w:val="26"/>
        </w:rPr>
      </w:pPr>
    </w:p>
    <w:p w14:paraId="74FB70BA" w14:textId="699EEDF7" w:rsidR="00417DC3" w:rsidRDefault="00F03364"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11.</w:t>
      </w:r>
      <w:r w:rsidR="00226138">
        <w:t xml:space="preserve">  </w:t>
      </w:r>
      <w:r w:rsidR="221ABD0B" w:rsidRPr="1370C554">
        <w:rPr>
          <w:rFonts w:ascii="Times New Roman" w:hAnsi="Times New Roman" w:cs="Times New Roman"/>
          <w:sz w:val="26"/>
          <w:szCs w:val="26"/>
        </w:rPr>
        <w:t xml:space="preserve">Provide a schedule that shows a breakdown of plant additions and retirements by plant account for the FTY and </w:t>
      </w:r>
      <w:r w:rsidR="0B21A614" w:rsidRPr="1370C554">
        <w:rPr>
          <w:rFonts w:ascii="Times New Roman" w:hAnsi="Times New Roman" w:cs="Times New Roman"/>
          <w:sz w:val="26"/>
          <w:szCs w:val="26"/>
        </w:rPr>
        <w:t xml:space="preserve">the </w:t>
      </w:r>
      <w:r w:rsidR="221ABD0B" w:rsidRPr="1370C554">
        <w:rPr>
          <w:rFonts w:ascii="Times New Roman" w:hAnsi="Times New Roman" w:cs="Times New Roman"/>
          <w:sz w:val="26"/>
          <w:szCs w:val="26"/>
        </w:rPr>
        <w:t>FPFTY</w:t>
      </w:r>
      <w:r w:rsidR="05FA910B" w:rsidRPr="1370C554">
        <w:rPr>
          <w:rFonts w:ascii="Times New Roman" w:hAnsi="Times New Roman" w:cs="Times New Roman"/>
          <w:sz w:val="26"/>
          <w:szCs w:val="26"/>
        </w:rPr>
        <w:t xml:space="preserve">, </w:t>
      </w:r>
      <w:r w:rsidR="1B8BAB81" w:rsidRPr="1370C554">
        <w:rPr>
          <w:rFonts w:ascii="Times New Roman" w:hAnsi="Times New Roman" w:cs="Times New Roman"/>
          <w:sz w:val="26"/>
          <w:szCs w:val="26"/>
        </w:rPr>
        <w:t>showing</w:t>
      </w:r>
      <w:r w:rsidR="05FA910B" w:rsidRPr="1370C554">
        <w:rPr>
          <w:rFonts w:ascii="Times New Roman" w:hAnsi="Times New Roman" w:cs="Times New Roman"/>
          <w:sz w:val="26"/>
          <w:szCs w:val="26"/>
        </w:rPr>
        <w:t xml:space="preserve"> the following:</w:t>
      </w:r>
    </w:p>
    <w:p w14:paraId="7933AC2E" w14:textId="77777777" w:rsidR="00DE7D0D" w:rsidRPr="00D81692" w:rsidRDefault="00DE7D0D" w:rsidP="00604E06">
      <w:pPr>
        <w:spacing w:after="0" w:line="240" w:lineRule="auto"/>
        <w:ind w:firstLine="720"/>
        <w:contextualSpacing/>
        <w:rPr>
          <w:rFonts w:ascii="Times New Roman" w:hAnsi="Times New Roman" w:cs="Times New Roman"/>
          <w:sz w:val="26"/>
          <w:szCs w:val="26"/>
        </w:rPr>
      </w:pPr>
    </w:p>
    <w:p w14:paraId="6D207DCA" w14:textId="302CDF8F" w:rsidR="00417DC3"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35AE693F" w:rsidRPr="1370C554">
        <w:rPr>
          <w:rFonts w:ascii="Times New Roman" w:hAnsi="Times New Roman" w:cs="Times New Roman"/>
          <w:sz w:val="26"/>
          <w:szCs w:val="26"/>
        </w:rPr>
        <w:t xml:space="preserve">Account </w:t>
      </w:r>
      <w:proofErr w:type="gramStart"/>
      <w:r w:rsidR="35AE693F" w:rsidRPr="1370C554">
        <w:rPr>
          <w:rFonts w:ascii="Times New Roman" w:hAnsi="Times New Roman" w:cs="Times New Roman"/>
          <w:sz w:val="26"/>
          <w:szCs w:val="26"/>
        </w:rPr>
        <w:t>number;</w:t>
      </w:r>
      <w:proofErr w:type="gramEnd"/>
    </w:p>
    <w:p w14:paraId="4F443785" w14:textId="2443B878" w:rsidR="00417DC3" w:rsidRDefault="00507122" w:rsidP="009C323A">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b</w:t>
      </w:r>
      <w:r w:rsidR="0030585A" w:rsidRPr="1370C554">
        <w:rPr>
          <w:rFonts w:ascii="Times New Roman" w:hAnsi="Times New Roman" w:cs="Times New Roman"/>
          <w:sz w:val="26"/>
          <w:szCs w:val="26"/>
        </w:rPr>
        <w:t xml:space="preserve">.  </w:t>
      </w:r>
      <w:r w:rsidR="35AE693F" w:rsidRPr="1370C554">
        <w:rPr>
          <w:rFonts w:ascii="Times New Roman" w:hAnsi="Times New Roman" w:cs="Times New Roman"/>
          <w:sz w:val="26"/>
          <w:szCs w:val="26"/>
        </w:rPr>
        <w:t>Project number</w:t>
      </w:r>
      <w:r w:rsidR="003C52B9">
        <w:rPr>
          <w:rFonts w:ascii="Times New Roman" w:hAnsi="Times New Roman" w:cs="Times New Roman"/>
          <w:sz w:val="26"/>
          <w:szCs w:val="26"/>
        </w:rPr>
        <w:t xml:space="preserve"> of each addition and each </w:t>
      </w:r>
      <w:proofErr w:type="gramStart"/>
      <w:r w:rsidR="003C52B9">
        <w:rPr>
          <w:rFonts w:ascii="Times New Roman" w:hAnsi="Times New Roman" w:cs="Times New Roman"/>
          <w:sz w:val="26"/>
          <w:szCs w:val="26"/>
        </w:rPr>
        <w:t>retirement</w:t>
      </w:r>
      <w:r w:rsidR="35AE693F" w:rsidRPr="1370C554">
        <w:rPr>
          <w:rFonts w:ascii="Times New Roman" w:hAnsi="Times New Roman" w:cs="Times New Roman"/>
          <w:sz w:val="26"/>
          <w:szCs w:val="26"/>
        </w:rPr>
        <w:t>;</w:t>
      </w:r>
      <w:proofErr w:type="gramEnd"/>
    </w:p>
    <w:p w14:paraId="038625CE" w14:textId="0AAC5D4E" w:rsidR="00AE7B62" w:rsidRPr="00D81692" w:rsidRDefault="00507122" w:rsidP="00AE7B62">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c</w:t>
      </w:r>
      <w:r w:rsidR="00AE7B62" w:rsidRPr="1370C554">
        <w:rPr>
          <w:rFonts w:ascii="Times New Roman" w:hAnsi="Times New Roman" w:cs="Times New Roman"/>
          <w:sz w:val="26"/>
          <w:szCs w:val="26"/>
        </w:rPr>
        <w:t>.  Completion date</w:t>
      </w:r>
      <w:r w:rsidR="00AE7B62">
        <w:rPr>
          <w:rFonts w:ascii="Times New Roman" w:hAnsi="Times New Roman" w:cs="Times New Roman"/>
          <w:sz w:val="26"/>
          <w:szCs w:val="26"/>
        </w:rPr>
        <w:t xml:space="preserve"> of each addition and each </w:t>
      </w:r>
      <w:proofErr w:type="gramStart"/>
      <w:r w:rsidR="00AE7B62">
        <w:rPr>
          <w:rFonts w:ascii="Times New Roman" w:hAnsi="Times New Roman" w:cs="Times New Roman"/>
          <w:sz w:val="26"/>
          <w:szCs w:val="26"/>
        </w:rPr>
        <w:t>retirement</w:t>
      </w:r>
      <w:r w:rsidR="00AE7B62" w:rsidRPr="1370C554">
        <w:rPr>
          <w:rFonts w:ascii="Times New Roman" w:hAnsi="Times New Roman" w:cs="Times New Roman"/>
          <w:sz w:val="26"/>
          <w:szCs w:val="26"/>
        </w:rPr>
        <w:t>;</w:t>
      </w:r>
      <w:proofErr w:type="gramEnd"/>
    </w:p>
    <w:p w14:paraId="70923091" w14:textId="11842061" w:rsidR="002F208A" w:rsidRPr="00D81692" w:rsidRDefault="00507122" w:rsidP="002F208A">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d</w:t>
      </w:r>
      <w:r w:rsidR="002F208A" w:rsidRPr="1370C554">
        <w:rPr>
          <w:rFonts w:ascii="Times New Roman" w:hAnsi="Times New Roman" w:cs="Times New Roman"/>
          <w:sz w:val="26"/>
          <w:szCs w:val="26"/>
        </w:rPr>
        <w:t xml:space="preserve">.  Description of the </w:t>
      </w:r>
      <w:proofErr w:type="gramStart"/>
      <w:r w:rsidR="002F208A" w:rsidRPr="1370C554">
        <w:rPr>
          <w:rFonts w:ascii="Times New Roman" w:hAnsi="Times New Roman" w:cs="Times New Roman"/>
          <w:sz w:val="26"/>
          <w:szCs w:val="26"/>
        </w:rPr>
        <w:t>addition;</w:t>
      </w:r>
      <w:proofErr w:type="gramEnd"/>
    </w:p>
    <w:p w14:paraId="0712D392" w14:textId="1BF11839" w:rsidR="00417DC3" w:rsidRPr="00D81692" w:rsidRDefault="00AE7B62" w:rsidP="009C323A">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e</w:t>
      </w:r>
      <w:r w:rsidR="0030585A" w:rsidRPr="1370C554">
        <w:rPr>
          <w:rFonts w:ascii="Times New Roman" w:hAnsi="Times New Roman" w:cs="Times New Roman"/>
          <w:sz w:val="26"/>
          <w:szCs w:val="26"/>
        </w:rPr>
        <w:t xml:space="preserve">.  </w:t>
      </w:r>
      <w:r w:rsidR="35AE693F" w:rsidRPr="1370C554">
        <w:rPr>
          <w:rFonts w:ascii="Times New Roman" w:hAnsi="Times New Roman" w:cs="Times New Roman"/>
          <w:sz w:val="26"/>
          <w:szCs w:val="26"/>
        </w:rPr>
        <w:t>Addition amount</w:t>
      </w:r>
      <w:r w:rsidR="00115F51">
        <w:rPr>
          <w:rFonts w:ascii="Times New Roman" w:hAnsi="Times New Roman" w:cs="Times New Roman"/>
          <w:sz w:val="26"/>
          <w:szCs w:val="26"/>
        </w:rPr>
        <w:t xml:space="preserve"> of each </w:t>
      </w:r>
      <w:proofErr w:type="gramStart"/>
      <w:r w:rsidR="00115F51">
        <w:rPr>
          <w:rFonts w:ascii="Times New Roman" w:hAnsi="Times New Roman" w:cs="Times New Roman"/>
          <w:sz w:val="26"/>
          <w:szCs w:val="26"/>
        </w:rPr>
        <w:t>addition</w:t>
      </w:r>
      <w:r w:rsidR="35AE693F" w:rsidRPr="1370C554">
        <w:rPr>
          <w:rFonts w:ascii="Times New Roman" w:hAnsi="Times New Roman" w:cs="Times New Roman"/>
          <w:sz w:val="26"/>
          <w:szCs w:val="26"/>
        </w:rPr>
        <w:t>;</w:t>
      </w:r>
      <w:proofErr w:type="gramEnd"/>
    </w:p>
    <w:p w14:paraId="76B8E555" w14:textId="7E491556" w:rsidR="00417DC3"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f.  </w:t>
      </w:r>
      <w:r w:rsidR="35AE693F" w:rsidRPr="1370C554">
        <w:rPr>
          <w:rFonts w:ascii="Times New Roman" w:hAnsi="Times New Roman" w:cs="Times New Roman"/>
          <w:sz w:val="26"/>
          <w:szCs w:val="26"/>
        </w:rPr>
        <w:t xml:space="preserve">Description of </w:t>
      </w:r>
      <w:proofErr w:type="gramStart"/>
      <w:r w:rsidR="35AE693F" w:rsidRPr="1370C554">
        <w:rPr>
          <w:rFonts w:ascii="Times New Roman" w:hAnsi="Times New Roman" w:cs="Times New Roman"/>
          <w:sz w:val="26"/>
          <w:szCs w:val="26"/>
        </w:rPr>
        <w:t>retirement;</w:t>
      </w:r>
      <w:proofErr w:type="gramEnd"/>
    </w:p>
    <w:p w14:paraId="2E42E7CA" w14:textId="6C6D47AE" w:rsidR="00417DC3"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g.  </w:t>
      </w:r>
      <w:r w:rsidR="35AE693F" w:rsidRPr="1370C554">
        <w:rPr>
          <w:rFonts w:ascii="Times New Roman" w:hAnsi="Times New Roman" w:cs="Times New Roman"/>
          <w:sz w:val="26"/>
          <w:szCs w:val="26"/>
        </w:rPr>
        <w:t>Retirement amount</w:t>
      </w:r>
      <w:r w:rsidR="00115F51">
        <w:rPr>
          <w:rFonts w:ascii="Times New Roman" w:hAnsi="Times New Roman" w:cs="Times New Roman"/>
          <w:sz w:val="26"/>
          <w:szCs w:val="26"/>
        </w:rPr>
        <w:t xml:space="preserve"> of each retirement</w:t>
      </w:r>
      <w:r w:rsidR="35AE693F" w:rsidRPr="1370C554">
        <w:rPr>
          <w:rFonts w:ascii="Times New Roman" w:hAnsi="Times New Roman" w:cs="Times New Roman"/>
          <w:sz w:val="26"/>
          <w:szCs w:val="26"/>
        </w:rPr>
        <w:t>;</w:t>
      </w:r>
      <w:r w:rsidR="2324135B" w:rsidRPr="1370C554">
        <w:rPr>
          <w:rFonts w:ascii="Times New Roman" w:hAnsi="Times New Roman" w:cs="Times New Roman"/>
          <w:sz w:val="26"/>
          <w:szCs w:val="26"/>
        </w:rPr>
        <w:t xml:space="preserve"> and</w:t>
      </w:r>
    </w:p>
    <w:p w14:paraId="57C2F83D" w14:textId="6C63210D" w:rsidR="00417DC3" w:rsidRPr="00D81692" w:rsidRDefault="0030585A" w:rsidP="009C323A">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h.  </w:t>
      </w:r>
      <w:r w:rsidR="00115F51">
        <w:rPr>
          <w:rFonts w:ascii="Times New Roman" w:hAnsi="Times New Roman" w:cs="Times New Roman"/>
          <w:sz w:val="26"/>
          <w:szCs w:val="26"/>
        </w:rPr>
        <w:t>T</w:t>
      </w:r>
      <w:r w:rsidR="35AE693F" w:rsidRPr="1370C554">
        <w:rPr>
          <w:rFonts w:ascii="Times New Roman" w:hAnsi="Times New Roman" w:cs="Times New Roman"/>
          <w:sz w:val="26"/>
          <w:szCs w:val="26"/>
        </w:rPr>
        <w:t>otals</w:t>
      </w:r>
      <w:r w:rsidR="00115F51">
        <w:rPr>
          <w:rFonts w:ascii="Times New Roman" w:hAnsi="Times New Roman" w:cs="Times New Roman"/>
          <w:sz w:val="26"/>
          <w:szCs w:val="26"/>
        </w:rPr>
        <w:t xml:space="preserve"> of additions and retirements</w:t>
      </w:r>
      <w:r w:rsidR="35AE693F" w:rsidRPr="1370C554">
        <w:rPr>
          <w:rFonts w:ascii="Times New Roman" w:hAnsi="Times New Roman" w:cs="Times New Roman"/>
          <w:sz w:val="26"/>
          <w:szCs w:val="26"/>
        </w:rPr>
        <w:t>.</w:t>
      </w:r>
    </w:p>
    <w:p w14:paraId="43F88C8F" w14:textId="48D87D9B" w:rsidR="00417DC3" w:rsidRPr="00D81692" w:rsidRDefault="00417DC3" w:rsidP="009C323A">
      <w:pPr>
        <w:spacing w:after="0" w:line="240" w:lineRule="auto"/>
        <w:ind w:left="1440"/>
        <w:contextualSpacing/>
        <w:rPr>
          <w:rFonts w:ascii="Times New Roman" w:hAnsi="Times New Roman" w:cs="Times New Roman"/>
          <w:sz w:val="26"/>
          <w:szCs w:val="26"/>
        </w:rPr>
      </w:pPr>
    </w:p>
    <w:p w14:paraId="39F9605B" w14:textId="4E6262F4" w:rsidR="00F03364" w:rsidRPr="00D81692" w:rsidRDefault="00F03364"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12.</w:t>
      </w:r>
      <w:r w:rsidR="00C36FDC">
        <w:t xml:space="preserve">  </w:t>
      </w:r>
      <w:r w:rsidR="221ABD0B" w:rsidRPr="1370C554">
        <w:rPr>
          <w:rFonts w:ascii="Times New Roman" w:hAnsi="Times New Roman" w:cs="Times New Roman"/>
          <w:sz w:val="26"/>
          <w:szCs w:val="26"/>
        </w:rPr>
        <w:t xml:space="preserve">Explain how </w:t>
      </w:r>
      <w:r w:rsidR="120F729E" w:rsidRPr="1370C554">
        <w:rPr>
          <w:rFonts w:ascii="Times New Roman" w:hAnsi="Times New Roman" w:cs="Times New Roman"/>
          <w:sz w:val="26"/>
          <w:szCs w:val="26"/>
        </w:rPr>
        <w:t xml:space="preserve">the plant balances </w:t>
      </w:r>
      <w:r w:rsidR="3D2B6579" w:rsidRPr="1370C554">
        <w:rPr>
          <w:rFonts w:ascii="Times New Roman" w:hAnsi="Times New Roman" w:cs="Times New Roman"/>
          <w:sz w:val="26"/>
          <w:szCs w:val="26"/>
        </w:rPr>
        <w:t>for</w:t>
      </w:r>
      <w:r w:rsidR="120F729E" w:rsidRPr="1370C554">
        <w:rPr>
          <w:rFonts w:ascii="Times New Roman" w:hAnsi="Times New Roman" w:cs="Times New Roman"/>
          <w:sz w:val="26"/>
          <w:szCs w:val="26"/>
        </w:rPr>
        <w:t xml:space="preserve"> </w:t>
      </w:r>
      <w:r w:rsidR="221ABD0B" w:rsidRPr="1370C554">
        <w:rPr>
          <w:rFonts w:ascii="Times New Roman" w:hAnsi="Times New Roman" w:cs="Times New Roman"/>
          <w:sz w:val="26"/>
          <w:szCs w:val="26"/>
        </w:rPr>
        <w:t>the FTY and the FPFTY were projected</w:t>
      </w:r>
      <w:r w:rsidR="4CDC33AB" w:rsidRPr="1370C554">
        <w:rPr>
          <w:rFonts w:ascii="Times New Roman" w:hAnsi="Times New Roman" w:cs="Times New Roman"/>
          <w:sz w:val="26"/>
          <w:szCs w:val="26"/>
        </w:rPr>
        <w:t>.</w:t>
      </w:r>
      <w:r w:rsidR="221ABD0B" w:rsidRPr="1370C554">
        <w:rPr>
          <w:rFonts w:ascii="Times New Roman" w:hAnsi="Times New Roman" w:cs="Times New Roman"/>
          <w:sz w:val="26"/>
          <w:szCs w:val="26"/>
        </w:rPr>
        <w:t xml:space="preserve"> </w:t>
      </w:r>
      <w:r w:rsidR="2801ED48" w:rsidRPr="1370C554">
        <w:rPr>
          <w:rFonts w:ascii="Times New Roman" w:hAnsi="Times New Roman" w:cs="Times New Roman"/>
          <w:sz w:val="26"/>
          <w:szCs w:val="26"/>
        </w:rPr>
        <w:t>P</w:t>
      </w:r>
      <w:r w:rsidR="221ABD0B" w:rsidRPr="1370C554">
        <w:rPr>
          <w:rFonts w:ascii="Times New Roman" w:hAnsi="Times New Roman" w:cs="Times New Roman"/>
          <w:sz w:val="26"/>
          <w:szCs w:val="26"/>
        </w:rPr>
        <w:t>rovide supporting workpapers and documentation.</w:t>
      </w:r>
    </w:p>
    <w:p w14:paraId="233BD138" w14:textId="77777777" w:rsidR="00F03364" w:rsidRPr="00D81692" w:rsidRDefault="00F03364" w:rsidP="00604E06">
      <w:pPr>
        <w:spacing w:after="0" w:line="240" w:lineRule="auto"/>
        <w:ind w:firstLine="720"/>
        <w:contextualSpacing/>
        <w:rPr>
          <w:rFonts w:ascii="Times New Roman" w:hAnsi="Times New Roman" w:cs="Times New Roman"/>
          <w:sz w:val="26"/>
          <w:szCs w:val="26"/>
        </w:rPr>
      </w:pPr>
    </w:p>
    <w:p w14:paraId="03D8E98A" w14:textId="1411AC62" w:rsidR="00F03364" w:rsidRPr="00D81692" w:rsidRDefault="00F03364"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13.</w:t>
      </w:r>
      <w:r w:rsidR="00C36FDC">
        <w:rPr>
          <w:rFonts w:ascii="Times New Roman" w:hAnsi="Times New Roman" w:cs="Times New Roman"/>
          <w:sz w:val="26"/>
          <w:szCs w:val="26"/>
        </w:rPr>
        <w:t xml:space="preserve">  </w:t>
      </w:r>
      <w:r w:rsidR="001659E8" w:rsidRPr="1370C554">
        <w:rPr>
          <w:rFonts w:ascii="Times New Roman" w:hAnsi="Times New Roman" w:cs="Times New Roman"/>
          <w:sz w:val="26"/>
          <w:szCs w:val="26"/>
        </w:rPr>
        <w:t xml:space="preserve">Provide </w:t>
      </w:r>
      <w:r w:rsidR="05D59F84" w:rsidRPr="1370C554">
        <w:rPr>
          <w:rFonts w:ascii="Times New Roman" w:hAnsi="Times New Roman" w:cs="Times New Roman"/>
          <w:sz w:val="26"/>
          <w:szCs w:val="26"/>
        </w:rPr>
        <w:t xml:space="preserve">the estimated percentage of assets </w:t>
      </w:r>
      <w:r w:rsidR="5953E48A" w:rsidRPr="1370C554">
        <w:rPr>
          <w:rFonts w:ascii="Times New Roman" w:hAnsi="Times New Roman" w:cs="Times New Roman"/>
          <w:sz w:val="26"/>
          <w:szCs w:val="26"/>
        </w:rPr>
        <w:t>used fo</w:t>
      </w:r>
      <w:r w:rsidR="5953E48A" w:rsidRPr="1370C554">
        <w:rPr>
          <w:rFonts w:ascii="Times New Roman" w:eastAsia="Times New Roman" w:hAnsi="Times New Roman" w:cs="Times New Roman"/>
          <w:sz w:val="26"/>
          <w:szCs w:val="26"/>
        </w:rPr>
        <w:t>r non-jurisdictional service</w:t>
      </w:r>
      <w:r w:rsidR="1E037060" w:rsidRPr="1370C554">
        <w:rPr>
          <w:rFonts w:ascii="Times New Roman" w:eastAsia="Times New Roman" w:hAnsi="Times New Roman" w:cs="Times New Roman"/>
          <w:sz w:val="26"/>
          <w:szCs w:val="26"/>
        </w:rPr>
        <w:t xml:space="preserve">.  </w:t>
      </w:r>
      <w:r w:rsidR="00FA56D8">
        <w:rPr>
          <w:rFonts w:ascii="Times New Roman" w:eastAsia="Times New Roman" w:hAnsi="Times New Roman" w:cs="Times New Roman"/>
          <w:sz w:val="26"/>
          <w:szCs w:val="26"/>
        </w:rPr>
        <w:t>I</w:t>
      </w:r>
      <w:r w:rsidR="1E037060" w:rsidRPr="1370C554">
        <w:rPr>
          <w:rFonts w:ascii="Times New Roman" w:eastAsia="Times New Roman" w:hAnsi="Times New Roman" w:cs="Times New Roman"/>
          <w:sz w:val="26"/>
          <w:szCs w:val="26"/>
        </w:rPr>
        <w:t>nclude</w:t>
      </w:r>
      <w:r w:rsidR="5953E48A" w:rsidRPr="1370C554">
        <w:rPr>
          <w:rFonts w:ascii="Times New Roman" w:eastAsia="Times New Roman" w:hAnsi="Times New Roman" w:cs="Times New Roman"/>
          <w:sz w:val="26"/>
          <w:szCs w:val="26"/>
        </w:rPr>
        <w:t xml:space="preserve"> any</w:t>
      </w:r>
      <w:r w:rsidR="116F5B54" w:rsidRPr="1370C554">
        <w:rPr>
          <w:rFonts w:ascii="Times New Roman" w:eastAsia="Times New Roman" w:hAnsi="Times New Roman" w:cs="Times New Roman"/>
          <w:sz w:val="26"/>
          <w:szCs w:val="26"/>
        </w:rPr>
        <w:t xml:space="preserve"> asset included in the </w:t>
      </w:r>
      <w:r w:rsidR="0073144C" w:rsidRPr="1370C554">
        <w:rPr>
          <w:rFonts w:ascii="Times New Roman" w:eastAsia="Times New Roman" w:hAnsi="Times New Roman" w:cs="Times New Roman"/>
          <w:sz w:val="26"/>
          <w:szCs w:val="26"/>
        </w:rPr>
        <w:t>plant</w:t>
      </w:r>
      <w:r w:rsidR="5B6A5AE7" w:rsidRPr="1370C554">
        <w:rPr>
          <w:rFonts w:ascii="Times New Roman" w:eastAsia="Times New Roman" w:hAnsi="Times New Roman" w:cs="Times New Roman"/>
          <w:sz w:val="26"/>
          <w:szCs w:val="26"/>
        </w:rPr>
        <w:t xml:space="preserve"> in service clai</w:t>
      </w:r>
      <w:r w:rsidR="7864AFDF" w:rsidRPr="1370C554">
        <w:rPr>
          <w:rFonts w:ascii="Times New Roman" w:eastAsia="Times New Roman" w:hAnsi="Times New Roman" w:cs="Times New Roman"/>
          <w:sz w:val="26"/>
          <w:szCs w:val="26"/>
        </w:rPr>
        <w:t>m</w:t>
      </w:r>
      <w:r w:rsidR="52BD22C6" w:rsidRPr="1370C554">
        <w:rPr>
          <w:rFonts w:ascii="Times New Roman" w:eastAsia="Times New Roman" w:hAnsi="Times New Roman" w:cs="Times New Roman"/>
          <w:sz w:val="26"/>
          <w:szCs w:val="26"/>
        </w:rPr>
        <w:t xml:space="preserve"> </w:t>
      </w:r>
      <w:r w:rsidR="05D59F84" w:rsidRPr="1370C554">
        <w:rPr>
          <w:rFonts w:ascii="Times New Roman" w:hAnsi="Times New Roman" w:cs="Times New Roman"/>
          <w:sz w:val="26"/>
          <w:szCs w:val="26"/>
        </w:rPr>
        <w:t>not used exclusively for jurisdictional service.</w:t>
      </w:r>
    </w:p>
    <w:p w14:paraId="69DEED46" w14:textId="77777777" w:rsidR="00F03364" w:rsidRPr="00D81692" w:rsidRDefault="00F03364" w:rsidP="00604E06">
      <w:pPr>
        <w:spacing w:after="0" w:line="240" w:lineRule="auto"/>
        <w:ind w:firstLine="720"/>
        <w:contextualSpacing/>
        <w:rPr>
          <w:rFonts w:ascii="Times New Roman" w:hAnsi="Times New Roman" w:cs="Times New Roman"/>
          <w:sz w:val="26"/>
          <w:szCs w:val="26"/>
        </w:rPr>
      </w:pPr>
    </w:p>
    <w:p w14:paraId="1C30F4E6" w14:textId="0643BBF0" w:rsidR="29CC1038" w:rsidRPr="00D81692" w:rsidRDefault="00F03364" w:rsidP="00604E06">
      <w:pPr>
        <w:spacing w:after="0" w:line="240" w:lineRule="auto"/>
        <w:ind w:firstLine="720"/>
        <w:contextualSpacing/>
        <w:rPr>
          <w:rFonts w:ascii="Times New Roman" w:eastAsia="Times New Roman" w:hAnsi="Times New Roman" w:cs="Times New Roman"/>
          <w:sz w:val="26"/>
          <w:szCs w:val="26"/>
          <w:u w:val="single"/>
        </w:rPr>
      </w:pPr>
      <w:r w:rsidRPr="1370C554">
        <w:rPr>
          <w:rFonts w:ascii="Times New Roman" w:hAnsi="Times New Roman" w:cs="Times New Roman"/>
          <w:sz w:val="26"/>
          <w:szCs w:val="26"/>
        </w:rPr>
        <w:t>14.</w:t>
      </w:r>
      <w:r w:rsidR="00C36FDC">
        <w:rPr>
          <w:rFonts w:ascii="Times New Roman" w:hAnsi="Times New Roman" w:cs="Times New Roman"/>
          <w:sz w:val="26"/>
          <w:szCs w:val="26"/>
        </w:rPr>
        <w:t xml:space="preserve">  </w:t>
      </w:r>
      <w:r w:rsidR="2AF17CDC" w:rsidRPr="1370C554">
        <w:rPr>
          <w:rFonts w:ascii="Times New Roman" w:hAnsi="Times New Roman" w:cs="Times New Roman"/>
          <w:sz w:val="26"/>
          <w:szCs w:val="26"/>
        </w:rPr>
        <w:t xml:space="preserve">Identify </w:t>
      </w:r>
      <w:r w:rsidR="3A7AE48D" w:rsidRPr="1370C554">
        <w:rPr>
          <w:rFonts w:ascii="Times New Roman" w:eastAsia="Times New Roman" w:hAnsi="Times New Roman" w:cs="Times New Roman"/>
          <w:sz w:val="26"/>
          <w:szCs w:val="26"/>
        </w:rPr>
        <w:t xml:space="preserve">plant that will not be providing jurisdictional service and prepare a schedule listing those plant items identified by account. </w:t>
      </w:r>
      <w:r w:rsidR="00021374">
        <w:rPr>
          <w:rFonts w:ascii="Times New Roman" w:eastAsia="Times New Roman" w:hAnsi="Times New Roman" w:cs="Times New Roman"/>
          <w:sz w:val="26"/>
          <w:szCs w:val="26"/>
        </w:rPr>
        <w:t xml:space="preserve"> </w:t>
      </w:r>
      <w:r w:rsidR="00910E41">
        <w:rPr>
          <w:rFonts w:ascii="Times New Roman" w:eastAsia="Times New Roman" w:hAnsi="Times New Roman" w:cs="Times New Roman"/>
          <w:sz w:val="26"/>
          <w:szCs w:val="26"/>
        </w:rPr>
        <w:t>E</w:t>
      </w:r>
      <w:r w:rsidR="3A7AE48D" w:rsidRPr="1370C554">
        <w:rPr>
          <w:rFonts w:ascii="Times New Roman" w:eastAsia="Times New Roman" w:hAnsi="Times New Roman" w:cs="Times New Roman"/>
          <w:sz w:val="26"/>
          <w:szCs w:val="26"/>
        </w:rPr>
        <w:t>xplain why such plant is not being used and the anticipated future disposition of the plant.  I</w:t>
      </w:r>
      <w:r w:rsidR="00910E41">
        <w:rPr>
          <w:rFonts w:ascii="Times New Roman" w:eastAsia="Times New Roman" w:hAnsi="Times New Roman" w:cs="Times New Roman"/>
          <w:sz w:val="26"/>
          <w:szCs w:val="26"/>
        </w:rPr>
        <w:t>ndicate i</w:t>
      </w:r>
      <w:r w:rsidR="3A7AE48D" w:rsidRPr="1370C554">
        <w:rPr>
          <w:rFonts w:ascii="Times New Roman" w:eastAsia="Times New Roman" w:hAnsi="Times New Roman" w:cs="Times New Roman"/>
          <w:sz w:val="26"/>
          <w:szCs w:val="26"/>
        </w:rPr>
        <w:t>f plant is used to provide more than one mode of jurisdictional service.</w:t>
      </w:r>
    </w:p>
    <w:p w14:paraId="3782BD6F" w14:textId="77777777" w:rsidR="00F03364" w:rsidRPr="00D81692" w:rsidRDefault="00F03364" w:rsidP="00604E06">
      <w:pPr>
        <w:spacing w:after="0" w:line="240" w:lineRule="auto"/>
        <w:contextualSpacing/>
        <w:rPr>
          <w:rFonts w:ascii="Times New Roman" w:hAnsi="Times New Roman" w:cs="Times New Roman"/>
          <w:sz w:val="26"/>
          <w:szCs w:val="26"/>
        </w:rPr>
      </w:pPr>
    </w:p>
    <w:p w14:paraId="4BB6A868" w14:textId="2EA8B485" w:rsidR="00A906D4" w:rsidRDefault="00F03364"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15.</w:t>
      </w:r>
      <w:r w:rsidR="00E13892">
        <w:t xml:space="preserve">  </w:t>
      </w:r>
      <w:r w:rsidR="67AEC644" w:rsidRPr="1370C554">
        <w:rPr>
          <w:rFonts w:ascii="Times New Roman" w:hAnsi="Times New Roman" w:cs="Times New Roman"/>
          <w:sz w:val="26"/>
          <w:szCs w:val="26"/>
        </w:rPr>
        <w:t xml:space="preserve">Provide </w:t>
      </w:r>
      <w:r w:rsidR="67AEC644" w:rsidRPr="00901237">
        <w:rPr>
          <w:rFonts w:ascii="Times New Roman" w:hAnsi="Times New Roman" w:cs="Times New Roman"/>
          <w:sz w:val="26"/>
          <w:szCs w:val="26"/>
        </w:rPr>
        <w:t>all</w:t>
      </w:r>
      <w:r w:rsidR="67AEC644" w:rsidRPr="1370C554">
        <w:rPr>
          <w:rFonts w:ascii="Times New Roman" w:hAnsi="Times New Roman" w:cs="Times New Roman"/>
          <w:sz w:val="26"/>
          <w:szCs w:val="26"/>
        </w:rPr>
        <w:t xml:space="preserve"> workpapers and supporting documentation showing the derivation of the projected balances for the FTY and </w:t>
      </w:r>
      <w:r w:rsidR="20B12C94" w:rsidRPr="1370C554">
        <w:rPr>
          <w:rFonts w:ascii="Times New Roman" w:hAnsi="Times New Roman" w:cs="Times New Roman"/>
          <w:sz w:val="26"/>
          <w:szCs w:val="26"/>
        </w:rPr>
        <w:t xml:space="preserve">the </w:t>
      </w:r>
      <w:r w:rsidR="67AEC644" w:rsidRPr="1370C554">
        <w:rPr>
          <w:rFonts w:ascii="Times New Roman" w:hAnsi="Times New Roman" w:cs="Times New Roman"/>
          <w:sz w:val="26"/>
          <w:szCs w:val="26"/>
        </w:rPr>
        <w:t>FPFTY of:</w:t>
      </w:r>
    </w:p>
    <w:p w14:paraId="40A86936" w14:textId="77777777" w:rsidR="006F647D" w:rsidRDefault="006F647D" w:rsidP="00604E06">
      <w:pPr>
        <w:spacing w:after="0" w:line="240" w:lineRule="auto"/>
        <w:ind w:firstLine="720"/>
        <w:contextualSpacing/>
        <w:rPr>
          <w:rFonts w:ascii="Times New Roman" w:hAnsi="Times New Roman" w:cs="Times New Roman"/>
          <w:sz w:val="26"/>
          <w:szCs w:val="26"/>
        </w:rPr>
      </w:pPr>
    </w:p>
    <w:p w14:paraId="3967779F" w14:textId="369974AF" w:rsidR="00A906D4" w:rsidRPr="00D81692" w:rsidRDefault="0030585A" w:rsidP="003B0849">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a.  </w:t>
      </w:r>
      <w:r w:rsidR="5D97F753" w:rsidRPr="1370C554">
        <w:rPr>
          <w:rFonts w:ascii="Times New Roman" w:hAnsi="Times New Roman" w:cs="Times New Roman"/>
          <w:sz w:val="26"/>
          <w:szCs w:val="26"/>
        </w:rPr>
        <w:t xml:space="preserve">Contributions in aid of </w:t>
      </w:r>
      <w:proofErr w:type="gramStart"/>
      <w:r w:rsidR="5D97F753" w:rsidRPr="1370C554">
        <w:rPr>
          <w:rFonts w:ascii="Times New Roman" w:hAnsi="Times New Roman" w:cs="Times New Roman"/>
          <w:sz w:val="26"/>
          <w:szCs w:val="26"/>
        </w:rPr>
        <w:t>construction;</w:t>
      </w:r>
      <w:proofErr w:type="gramEnd"/>
    </w:p>
    <w:p w14:paraId="5164E06F" w14:textId="4763F9E3" w:rsidR="00A906D4" w:rsidRPr="00D81692" w:rsidRDefault="0030585A" w:rsidP="003B0849">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 xml:space="preserve">b.  </w:t>
      </w:r>
      <w:r w:rsidR="0B46BB34" w:rsidRPr="1370C554">
        <w:rPr>
          <w:rFonts w:ascii="Times New Roman" w:hAnsi="Times New Roman" w:cs="Times New Roman"/>
          <w:sz w:val="26"/>
          <w:szCs w:val="26"/>
        </w:rPr>
        <w:t xml:space="preserve">Customer and developer advances for construction and </w:t>
      </w:r>
      <w:r w:rsidR="35862E1C" w:rsidRPr="1370C554">
        <w:rPr>
          <w:rFonts w:ascii="Times New Roman" w:hAnsi="Times New Roman" w:cs="Times New Roman"/>
          <w:sz w:val="26"/>
          <w:szCs w:val="26"/>
        </w:rPr>
        <w:t>public utility</w:t>
      </w:r>
      <w:r w:rsidR="0B46BB34" w:rsidRPr="1370C554">
        <w:rPr>
          <w:rFonts w:ascii="Times New Roman" w:hAnsi="Times New Roman" w:cs="Times New Roman"/>
          <w:sz w:val="26"/>
          <w:szCs w:val="26"/>
        </w:rPr>
        <w:t xml:space="preserve"> service line; and</w:t>
      </w:r>
    </w:p>
    <w:p w14:paraId="2602DBB7" w14:textId="4DC22C8D" w:rsidR="00A906D4" w:rsidRPr="00D81692" w:rsidRDefault="0030585A" w:rsidP="003B0849">
      <w:pPr>
        <w:spacing w:after="0" w:line="240" w:lineRule="auto"/>
        <w:ind w:left="144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c.  </w:t>
      </w:r>
      <w:r w:rsidR="5D97F753" w:rsidRPr="1370C554">
        <w:rPr>
          <w:rFonts w:ascii="Times New Roman" w:hAnsi="Times New Roman" w:cs="Times New Roman"/>
          <w:sz w:val="26"/>
          <w:szCs w:val="26"/>
        </w:rPr>
        <w:t>Customer deposits.</w:t>
      </w:r>
    </w:p>
    <w:p w14:paraId="3D9187AF" w14:textId="130F11C1" w:rsidR="00A906D4" w:rsidRPr="00D81692" w:rsidRDefault="00A906D4" w:rsidP="003B0849">
      <w:pPr>
        <w:spacing w:after="0" w:line="240" w:lineRule="auto"/>
        <w:ind w:left="1440"/>
        <w:contextualSpacing/>
        <w:rPr>
          <w:rFonts w:ascii="Times New Roman" w:hAnsi="Times New Roman" w:cs="Times New Roman"/>
          <w:sz w:val="26"/>
          <w:szCs w:val="26"/>
        </w:rPr>
      </w:pPr>
    </w:p>
    <w:p w14:paraId="48142AD1" w14:textId="5E2921EF" w:rsidR="00613FF9" w:rsidRPr="00D81692" w:rsidRDefault="00F03364" w:rsidP="00604E06">
      <w:pPr>
        <w:spacing w:after="0" w:line="240" w:lineRule="auto"/>
        <w:ind w:firstLine="720"/>
        <w:contextualSpacing/>
        <w:rPr>
          <w:rFonts w:ascii="Times New Roman" w:hAnsi="Times New Roman" w:cs="Times New Roman"/>
          <w:sz w:val="26"/>
          <w:szCs w:val="26"/>
        </w:rPr>
      </w:pPr>
      <w:bookmarkStart w:id="0" w:name="_Hlk31639832"/>
      <w:r w:rsidRPr="1370C554">
        <w:rPr>
          <w:rFonts w:ascii="Times New Roman" w:hAnsi="Times New Roman" w:cs="Times New Roman"/>
          <w:sz w:val="26"/>
          <w:szCs w:val="26"/>
        </w:rPr>
        <w:t>16.</w:t>
      </w:r>
      <w:r w:rsidR="00811A73">
        <w:rPr>
          <w:rFonts w:ascii="Times New Roman" w:hAnsi="Times New Roman" w:cs="Times New Roman"/>
          <w:sz w:val="26"/>
          <w:szCs w:val="26"/>
        </w:rPr>
        <w:t xml:space="preserve">  </w:t>
      </w:r>
      <w:r w:rsidR="25E3518A" w:rsidRPr="1370C554">
        <w:rPr>
          <w:rFonts w:ascii="Times New Roman" w:hAnsi="Times New Roman" w:cs="Times New Roman"/>
          <w:sz w:val="26"/>
          <w:szCs w:val="26"/>
        </w:rPr>
        <w:t xml:space="preserve">Provide schedules supporting claimed amounts for </w:t>
      </w:r>
      <w:r w:rsidR="55A91100" w:rsidRPr="1370C554">
        <w:rPr>
          <w:rFonts w:ascii="Times New Roman" w:hAnsi="Times New Roman" w:cs="Times New Roman"/>
          <w:sz w:val="26"/>
          <w:szCs w:val="26"/>
        </w:rPr>
        <w:t>plant in service</w:t>
      </w:r>
      <w:r w:rsidR="25E3518A" w:rsidRPr="1370C554">
        <w:rPr>
          <w:rFonts w:ascii="Times New Roman" w:hAnsi="Times New Roman" w:cs="Times New Roman"/>
          <w:sz w:val="26"/>
          <w:szCs w:val="26"/>
        </w:rPr>
        <w:t xml:space="preserve"> by function and by account for the HTY, </w:t>
      </w:r>
      <w:r w:rsidR="4F150981" w:rsidRPr="1370C554">
        <w:rPr>
          <w:rFonts w:ascii="Times New Roman" w:hAnsi="Times New Roman" w:cs="Times New Roman"/>
          <w:sz w:val="26"/>
          <w:szCs w:val="26"/>
        </w:rPr>
        <w:t xml:space="preserve">the </w:t>
      </w:r>
      <w:r w:rsidR="25E3518A" w:rsidRPr="1370C554">
        <w:rPr>
          <w:rFonts w:ascii="Times New Roman" w:hAnsi="Times New Roman" w:cs="Times New Roman"/>
          <w:sz w:val="26"/>
          <w:szCs w:val="26"/>
        </w:rPr>
        <w:t xml:space="preserve">FTY and </w:t>
      </w:r>
      <w:r w:rsidR="50B4FFB2" w:rsidRPr="1370C554">
        <w:rPr>
          <w:rFonts w:ascii="Times New Roman" w:hAnsi="Times New Roman" w:cs="Times New Roman"/>
          <w:sz w:val="26"/>
          <w:szCs w:val="26"/>
        </w:rPr>
        <w:t xml:space="preserve">the </w:t>
      </w:r>
      <w:r w:rsidR="25E3518A" w:rsidRPr="1370C554">
        <w:rPr>
          <w:rFonts w:ascii="Times New Roman" w:hAnsi="Times New Roman" w:cs="Times New Roman"/>
          <w:sz w:val="26"/>
          <w:szCs w:val="26"/>
        </w:rPr>
        <w:t>FPFTY.</w:t>
      </w:r>
    </w:p>
    <w:p w14:paraId="5906D1BB" w14:textId="75A8E45F" w:rsidR="00613FF9" w:rsidRPr="00D81692" w:rsidRDefault="00613FF9" w:rsidP="00604E06">
      <w:pPr>
        <w:spacing w:after="0" w:line="240" w:lineRule="auto"/>
        <w:ind w:left="720"/>
        <w:contextualSpacing/>
        <w:rPr>
          <w:rFonts w:ascii="Times New Roman" w:hAnsi="Times New Roman" w:cs="Times New Roman"/>
          <w:sz w:val="26"/>
          <w:szCs w:val="26"/>
        </w:rPr>
      </w:pPr>
    </w:p>
    <w:p w14:paraId="429A6266" w14:textId="6B07C901" w:rsidR="00613FF9" w:rsidRPr="00D81692" w:rsidRDefault="00F03364"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17.</w:t>
      </w:r>
      <w:r w:rsidR="00811A73">
        <w:rPr>
          <w:rFonts w:ascii="Times New Roman" w:hAnsi="Times New Roman" w:cs="Times New Roman"/>
          <w:sz w:val="26"/>
          <w:szCs w:val="26"/>
        </w:rPr>
        <w:t xml:space="preserve">  </w:t>
      </w:r>
      <w:r w:rsidR="00E3E1E7" w:rsidRPr="1370C554">
        <w:rPr>
          <w:rFonts w:ascii="Times New Roman" w:hAnsi="Times New Roman" w:cs="Times New Roman"/>
          <w:sz w:val="26"/>
          <w:szCs w:val="26"/>
        </w:rPr>
        <w:t xml:space="preserve">Provide supporting schedules which indicate the procedures and calculations employed to develop the original cost plant and applicable reserves to the HTY, </w:t>
      </w:r>
      <w:r w:rsidR="497845BF" w:rsidRPr="1370C554">
        <w:rPr>
          <w:rFonts w:ascii="Times New Roman" w:hAnsi="Times New Roman" w:cs="Times New Roman"/>
          <w:sz w:val="26"/>
          <w:szCs w:val="26"/>
        </w:rPr>
        <w:t xml:space="preserve">the </w:t>
      </w:r>
      <w:r w:rsidR="00E3E1E7" w:rsidRPr="1370C554">
        <w:rPr>
          <w:rFonts w:ascii="Times New Roman" w:hAnsi="Times New Roman" w:cs="Times New Roman"/>
          <w:sz w:val="26"/>
          <w:szCs w:val="26"/>
        </w:rPr>
        <w:t xml:space="preserve">FTY and </w:t>
      </w:r>
      <w:r w:rsidR="43EAE76E" w:rsidRPr="1370C554">
        <w:rPr>
          <w:rFonts w:ascii="Times New Roman" w:hAnsi="Times New Roman" w:cs="Times New Roman"/>
          <w:sz w:val="26"/>
          <w:szCs w:val="26"/>
        </w:rPr>
        <w:t xml:space="preserve">the </w:t>
      </w:r>
      <w:r w:rsidR="00E3E1E7" w:rsidRPr="1370C554">
        <w:rPr>
          <w:rFonts w:ascii="Times New Roman" w:hAnsi="Times New Roman" w:cs="Times New Roman"/>
          <w:sz w:val="26"/>
          <w:szCs w:val="26"/>
        </w:rPr>
        <w:t>FPFTY as submitted in the current proceeding.</w:t>
      </w:r>
      <w:r w:rsidR="00E3E1E7" w:rsidRPr="00D81692">
        <w:rPr>
          <w:rFonts w:ascii="Times New Roman" w:hAnsi="Times New Roman" w:cs="Times New Roman"/>
          <w:sz w:val="26"/>
          <w:szCs w:val="26"/>
          <w:u w:val="single"/>
        </w:rPr>
        <w:t xml:space="preserve"> </w:t>
      </w:r>
    </w:p>
    <w:p w14:paraId="4B22C905" w14:textId="77777777" w:rsidR="00613FF9" w:rsidRPr="00D81692" w:rsidRDefault="00613FF9" w:rsidP="00604E06">
      <w:pPr>
        <w:spacing w:after="0" w:line="240" w:lineRule="auto"/>
        <w:ind w:left="720"/>
        <w:contextualSpacing/>
        <w:rPr>
          <w:rFonts w:ascii="Times New Roman" w:hAnsi="Times New Roman" w:cs="Times New Roman"/>
          <w:sz w:val="26"/>
          <w:szCs w:val="26"/>
        </w:rPr>
      </w:pPr>
    </w:p>
    <w:p w14:paraId="37BDC80F" w14:textId="236ECFE8" w:rsidR="00613FF9" w:rsidRPr="00D81692" w:rsidRDefault="00F03364"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18.</w:t>
      </w:r>
      <w:r w:rsidR="006F647D">
        <w:rPr>
          <w:rFonts w:ascii="Times New Roman" w:hAnsi="Times New Roman" w:cs="Times New Roman"/>
          <w:sz w:val="26"/>
          <w:szCs w:val="26"/>
        </w:rPr>
        <w:t xml:space="preserve">  </w:t>
      </w:r>
      <w:r w:rsidR="25E3518A" w:rsidRPr="1370C554">
        <w:rPr>
          <w:rFonts w:ascii="Times New Roman" w:hAnsi="Times New Roman" w:cs="Times New Roman"/>
          <w:sz w:val="26"/>
          <w:szCs w:val="26"/>
        </w:rPr>
        <w:t xml:space="preserve">Provide a schedule showing details of </w:t>
      </w:r>
      <w:r w:rsidR="15CA37DE" w:rsidRPr="1370C554">
        <w:rPr>
          <w:rFonts w:ascii="Times New Roman" w:hAnsi="Times New Roman" w:cs="Times New Roman"/>
          <w:sz w:val="26"/>
          <w:szCs w:val="26"/>
        </w:rPr>
        <w:t>plant in service</w:t>
      </w:r>
      <w:r w:rsidR="25E3518A" w:rsidRPr="1370C554">
        <w:rPr>
          <w:rFonts w:ascii="Times New Roman" w:hAnsi="Times New Roman" w:cs="Times New Roman"/>
          <w:sz w:val="26"/>
          <w:szCs w:val="26"/>
        </w:rPr>
        <w:t xml:space="preserve"> and accumulated depreciation adjustments for </w:t>
      </w:r>
      <w:r w:rsidR="1FBA4148" w:rsidRPr="1370C554">
        <w:rPr>
          <w:rFonts w:ascii="Times New Roman" w:hAnsi="Times New Roman" w:cs="Times New Roman"/>
          <w:sz w:val="26"/>
          <w:szCs w:val="26"/>
        </w:rPr>
        <w:t xml:space="preserve">the </w:t>
      </w:r>
      <w:r w:rsidR="25E3518A" w:rsidRPr="1370C554">
        <w:rPr>
          <w:rFonts w:ascii="Times New Roman" w:hAnsi="Times New Roman" w:cs="Times New Roman"/>
          <w:sz w:val="26"/>
          <w:szCs w:val="26"/>
        </w:rPr>
        <w:t xml:space="preserve">HTY, </w:t>
      </w:r>
      <w:r w:rsidR="42EF4C2E" w:rsidRPr="1370C554">
        <w:rPr>
          <w:rFonts w:ascii="Times New Roman" w:hAnsi="Times New Roman" w:cs="Times New Roman"/>
          <w:sz w:val="26"/>
          <w:szCs w:val="26"/>
        </w:rPr>
        <w:t xml:space="preserve">the </w:t>
      </w:r>
      <w:r w:rsidR="25E3518A" w:rsidRPr="1370C554">
        <w:rPr>
          <w:rFonts w:ascii="Times New Roman" w:hAnsi="Times New Roman" w:cs="Times New Roman"/>
          <w:sz w:val="26"/>
          <w:szCs w:val="26"/>
        </w:rPr>
        <w:t xml:space="preserve">FTY and </w:t>
      </w:r>
      <w:r w:rsidR="11ACE540" w:rsidRPr="1370C554">
        <w:rPr>
          <w:rFonts w:ascii="Times New Roman" w:hAnsi="Times New Roman" w:cs="Times New Roman"/>
          <w:sz w:val="26"/>
          <w:szCs w:val="26"/>
        </w:rPr>
        <w:t xml:space="preserve">the </w:t>
      </w:r>
      <w:r w:rsidR="25E3518A" w:rsidRPr="1370C554">
        <w:rPr>
          <w:rFonts w:ascii="Times New Roman" w:hAnsi="Times New Roman" w:cs="Times New Roman"/>
          <w:sz w:val="26"/>
          <w:szCs w:val="26"/>
        </w:rPr>
        <w:t>FPFTY.</w:t>
      </w:r>
    </w:p>
    <w:p w14:paraId="6B4E10DD" w14:textId="2F0E6E2F" w:rsidR="00613FF9" w:rsidRPr="00D81692" w:rsidRDefault="00613FF9" w:rsidP="00604E06">
      <w:pPr>
        <w:spacing w:after="0" w:line="240" w:lineRule="auto"/>
        <w:ind w:left="1080"/>
        <w:contextualSpacing/>
        <w:rPr>
          <w:rFonts w:ascii="Times New Roman" w:hAnsi="Times New Roman" w:cs="Times New Roman"/>
          <w:sz w:val="26"/>
          <w:szCs w:val="26"/>
        </w:rPr>
      </w:pPr>
    </w:p>
    <w:p w14:paraId="64C67698" w14:textId="5F696241" w:rsidR="009B52AF" w:rsidRPr="00D81692" w:rsidRDefault="74E85A86"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E.</w:t>
      </w:r>
      <w:r>
        <w:tab/>
      </w:r>
      <w:r w:rsidR="74981319" w:rsidRPr="1370C554">
        <w:rPr>
          <w:rFonts w:ascii="Times New Roman" w:hAnsi="Times New Roman" w:cs="Times New Roman"/>
          <w:b/>
          <w:sz w:val="26"/>
          <w:szCs w:val="26"/>
        </w:rPr>
        <w:t>Rate of Return</w:t>
      </w:r>
    </w:p>
    <w:p w14:paraId="2CC082A8" w14:textId="77777777" w:rsidR="009B52AF" w:rsidRPr="00D81692" w:rsidRDefault="009B52AF" w:rsidP="00604E06">
      <w:pPr>
        <w:spacing w:after="0" w:line="240" w:lineRule="auto"/>
        <w:contextualSpacing/>
        <w:rPr>
          <w:rFonts w:ascii="Times New Roman" w:hAnsi="Times New Roman" w:cs="Times New Roman"/>
          <w:sz w:val="26"/>
          <w:szCs w:val="26"/>
        </w:rPr>
      </w:pPr>
    </w:p>
    <w:p w14:paraId="70612DE9" w14:textId="1BB1579D" w:rsidR="009B52AF" w:rsidRPr="00D81692" w:rsidRDefault="0030585A"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 xml:space="preserve">1.  </w:t>
      </w:r>
      <w:r w:rsidR="3073724C" w:rsidRPr="1370C554">
        <w:rPr>
          <w:rFonts w:ascii="Times New Roman" w:hAnsi="Times New Roman" w:cs="Times New Roman"/>
          <w:sz w:val="26"/>
          <w:szCs w:val="26"/>
        </w:rPr>
        <w:t xml:space="preserve">Provide capitalization and capitalization ratios for the last </w:t>
      </w:r>
      <w:r w:rsidR="11369883" w:rsidRPr="1370C554">
        <w:rPr>
          <w:rFonts w:ascii="Times New Roman" w:hAnsi="Times New Roman" w:cs="Times New Roman"/>
          <w:sz w:val="26"/>
          <w:szCs w:val="26"/>
        </w:rPr>
        <w:t>five</w:t>
      </w:r>
      <w:r w:rsidR="3073724C" w:rsidRPr="1370C554">
        <w:rPr>
          <w:rFonts w:ascii="Times New Roman" w:hAnsi="Times New Roman" w:cs="Times New Roman"/>
          <w:sz w:val="26"/>
          <w:szCs w:val="26"/>
        </w:rPr>
        <w:t xml:space="preserve">-year period and projected through the FTY and the FPFTY (with short-term debt and without short-term debt) for the </w:t>
      </w:r>
      <w:r w:rsidR="0837EC00" w:rsidRPr="1370C554">
        <w:rPr>
          <w:rFonts w:ascii="Times New Roman" w:hAnsi="Times New Roman" w:cs="Times New Roman"/>
          <w:sz w:val="26"/>
          <w:szCs w:val="26"/>
        </w:rPr>
        <w:t>public utility</w:t>
      </w:r>
      <w:r w:rsidR="3073724C" w:rsidRPr="1370C554">
        <w:rPr>
          <w:rFonts w:ascii="Times New Roman" w:hAnsi="Times New Roman" w:cs="Times New Roman"/>
          <w:sz w:val="26"/>
          <w:szCs w:val="26"/>
        </w:rPr>
        <w:t xml:space="preserve">, </w:t>
      </w:r>
      <w:r w:rsidR="3C6FB6A9" w:rsidRPr="1370C554">
        <w:rPr>
          <w:rFonts w:ascii="Times New Roman" w:hAnsi="Times New Roman" w:cs="Times New Roman"/>
          <w:sz w:val="26"/>
          <w:szCs w:val="26"/>
        </w:rPr>
        <w:t xml:space="preserve">the </w:t>
      </w:r>
      <w:r w:rsidR="4CAB0FC2" w:rsidRPr="1370C554">
        <w:rPr>
          <w:rFonts w:ascii="Times New Roman" w:hAnsi="Times New Roman" w:cs="Times New Roman"/>
          <w:sz w:val="26"/>
          <w:szCs w:val="26"/>
        </w:rPr>
        <w:t xml:space="preserve">parent </w:t>
      </w:r>
      <w:proofErr w:type="gramStart"/>
      <w:r w:rsidR="4CAB0FC2" w:rsidRPr="1370C554">
        <w:rPr>
          <w:rFonts w:ascii="Times New Roman" w:hAnsi="Times New Roman" w:cs="Times New Roman"/>
          <w:sz w:val="26"/>
          <w:szCs w:val="26"/>
        </w:rPr>
        <w:t>company</w:t>
      </w:r>
      <w:proofErr w:type="gramEnd"/>
      <w:r w:rsidR="3073724C" w:rsidRPr="1370C554">
        <w:rPr>
          <w:rFonts w:ascii="Times New Roman" w:hAnsi="Times New Roman" w:cs="Times New Roman"/>
          <w:sz w:val="26"/>
          <w:szCs w:val="26"/>
        </w:rPr>
        <w:t xml:space="preserve"> and </w:t>
      </w:r>
      <w:r w:rsidR="3360201B" w:rsidRPr="1370C554">
        <w:rPr>
          <w:rFonts w:ascii="Times New Roman" w:hAnsi="Times New Roman" w:cs="Times New Roman"/>
          <w:sz w:val="26"/>
          <w:szCs w:val="26"/>
        </w:rPr>
        <w:t xml:space="preserve">the </w:t>
      </w:r>
      <w:r w:rsidR="3073724C" w:rsidRPr="1370C554">
        <w:rPr>
          <w:rFonts w:ascii="Times New Roman" w:hAnsi="Times New Roman" w:cs="Times New Roman"/>
          <w:sz w:val="26"/>
          <w:szCs w:val="26"/>
        </w:rPr>
        <w:t xml:space="preserve">consolidated </w:t>
      </w:r>
      <w:r w:rsidR="5A437E57" w:rsidRPr="1370C554">
        <w:rPr>
          <w:rFonts w:ascii="Times New Roman" w:hAnsi="Times New Roman" w:cs="Times New Roman"/>
          <w:sz w:val="26"/>
          <w:szCs w:val="26"/>
        </w:rPr>
        <w:t>group</w:t>
      </w:r>
      <w:r w:rsidR="3073724C" w:rsidRPr="1370C554">
        <w:rPr>
          <w:rFonts w:ascii="Times New Roman" w:hAnsi="Times New Roman" w:cs="Times New Roman"/>
          <w:sz w:val="26"/>
          <w:szCs w:val="26"/>
        </w:rPr>
        <w:t>.</w:t>
      </w:r>
    </w:p>
    <w:p w14:paraId="4506B6E9" w14:textId="77777777" w:rsidR="0030585A" w:rsidRPr="00D81692" w:rsidRDefault="0030585A" w:rsidP="00604E06">
      <w:pPr>
        <w:spacing w:after="0" w:line="240" w:lineRule="auto"/>
        <w:ind w:left="1800"/>
        <w:contextualSpacing/>
        <w:rPr>
          <w:rFonts w:ascii="Times New Roman" w:hAnsi="Times New Roman" w:cs="Times New Roman"/>
          <w:sz w:val="26"/>
          <w:szCs w:val="26"/>
        </w:rPr>
      </w:pPr>
    </w:p>
    <w:p w14:paraId="5B2B3D67" w14:textId="75084683" w:rsidR="009B52AF" w:rsidRPr="00D81692" w:rsidRDefault="001A462E" w:rsidP="001A462E">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2</w:t>
      </w:r>
      <w:r w:rsidR="0030585A" w:rsidRPr="1370C554">
        <w:rPr>
          <w:rFonts w:ascii="Times New Roman" w:hAnsi="Times New Roman" w:cs="Times New Roman"/>
          <w:sz w:val="26"/>
          <w:szCs w:val="26"/>
        </w:rPr>
        <w:t xml:space="preserve">.  </w:t>
      </w:r>
      <w:r w:rsidR="3073724C" w:rsidRPr="1370C554">
        <w:rPr>
          <w:rFonts w:ascii="Times New Roman" w:hAnsi="Times New Roman" w:cs="Times New Roman"/>
          <w:sz w:val="26"/>
          <w:szCs w:val="26"/>
        </w:rPr>
        <w:t xml:space="preserve">Provide </w:t>
      </w:r>
      <w:r w:rsidR="5CDB276B" w:rsidRPr="1370C554">
        <w:rPr>
          <w:rFonts w:ascii="Times New Roman" w:hAnsi="Times New Roman" w:cs="Times New Roman"/>
          <w:sz w:val="26"/>
          <w:szCs w:val="26"/>
        </w:rPr>
        <w:t xml:space="preserve">the </w:t>
      </w:r>
      <w:r w:rsidR="3073724C" w:rsidRPr="1370C554">
        <w:rPr>
          <w:rFonts w:ascii="Times New Roman" w:hAnsi="Times New Roman" w:cs="Times New Roman"/>
          <w:sz w:val="26"/>
          <w:szCs w:val="26"/>
        </w:rPr>
        <w:t xml:space="preserve">most recent year-end interest coverage before and after taxes for the last </w:t>
      </w:r>
      <w:r w:rsidR="71049E83" w:rsidRPr="1370C554">
        <w:rPr>
          <w:rFonts w:ascii="Times New Roman" w:hAnsi="Times New Roman" w:cs="Times New Roman"/>
          <w:sz w:val="26"/>
          <w:szCs w:val="26"/>
        </w:rPr>
        <w:t>three</w:t>
      </w:r>
      <w:r w:rsidR="3073724C" w:rsidRPr="1370C554">
        <w:rPr>
          <w:rFonts w:ascii="Times New Roman" w:hAnsi="Times New Roman" w:cs="Times New Roman"/>
          <w:sz w:val="26"/>
          <w:szCs w:val="26"/>
        </w:rPr>
        <w:t xml:space="preserve"> years and at the most current, including indenture and Securities and Exchange Commission (SEC) basis, for the </w:t>
      </w:r>
      <w:r w:rsidR="5AD991FF" w:rsidRPr="1370C554">
        <w:rPr>
          <w:rFonts w:ascii="Times New Roman" w:hAnsi="Times New Roman" w:cs="Times New Roman"/>
          <w:sz w:val="26"/>
          <w:szCs w:val="26"/>
        </w:rPr>
        <w:t>public utility</w:t>
      </w:r>
      <w:r w:rsidR="3073724C" w:rsidRPr="1370C554">
        <w:rPr>
          <w:rFonts w:ascii="Times New Roman" w:hAnsi="Times New Roman" w:cs="Times New Roman"/>
          <w:sz w:val="26"/>
          <w:szCs w:val="26"/>
        </w:rPr>
        <w:t xml:space="preserve">, </w:t>
      </w:r>
      <w:r w:rsidR="77E93326" w:rsidRPr="1370C554">
        <w:rPr>
          <w:rFonts w:ascii="Times New Roman" w:hAnsi="Times New Roman" w:cs="Times New Roman"/>
          <w:sz w:val="26"/>
          <w:szCs w:val="26"/>
        </w:rPr>
        <w:t xml:space="preserve">the </w:t>
      </w:r>
      <w:r w:rsidR="007A71E6" w:rsidRPr="1370C554">
        <w:rPr>
          <w:rFonts w:ascii="Times New Roman" w:hAnsi="Times New Roman" w:cs="Times New Roman"/>
          <w:sz w:val="26"/>
          <w:szCs w:val="26"/>
        </w:rPr>
        <w:t xml:space="preserve">parent </w:t>
      </w:r>
      <w:proofErr w:type="gramStart"/>
      <w:r w:rsidR="007A71E6" w:rsidRPr="1370C554">
        <w:rPr>
          <w:rFonts w:ascii="Times New Roman" w:hAnsi="Times New Roman" w:cs="Times New Roman"/>
          <w:sz w:val="26"/>
          <w:szCs w:val="26"/>
        </w:rPr>
        <w:t>company</w:t>
      </w:r>
      <w:proofErr w:type="gramEnd"/>
      <w:r w:rsidR="3073724C" w:rsidRPr="1370C554">
        <w:rPr>
          <w:rFonts w:ascii="Times New Roman" w:hAnsi="Times New Roman" w:cs="Times New Roman"/>
          <w:sz w:val="26"/>
          <w:szCs w:val="26"/>
        </w:rPr>
        <w:t xml:space="preserve"> and </w:t>
      </w:r>
      <w:r w:rsidR="0DEBA119" w:rsidRPr="1370C554">
        <w:rPr>
          <w:rFonts w:ascii="Times New Roman" w:hAnsi="Times New Roman" w:cs="Times New Roman"/>
          <w:sz w:val="26"/>
          <w:szCs w:val="26"/>
        </w:rPr>
        <w:t xml:space="preserve">the </w:t>
      </w:r>
      <w:r w:rsidR="2792D460" w:rsidRPr="1370C554">
        <w:rPr>
          <w:rFonts w:ascii="Times New Roman" w:hAnsi="Times New Roman" w:cs="Times New Roman"/>
          <w:sz w:val="26"/>
          <w:szCs w:val="26"/>
        </w:rPr>
        <w:t>consolidated group</w:t>
      </w:r>
      <w:r w:rsidR="3073724C" w:rsidRPr="1370C554">
        <w:rPr>
          <w:rFonts w:ascii="Times New Roman" w:hAnsi="Times New Roman" w:cs="Times New Roman"/>
          <w:sz w:val="26"/>
          <w:szCs w:val="26"/>
        </w:rPr>
        <w:t>.</w:t>
      </w:r>
      <w:r w:rsidR="3073724C" w:rsidRPr="00D81692">
        <w:rPr>
          <w:rFonts w:ascii="Times New Roman" w:hAnsi="Times New Roman" w:cs="Times New Roman"/>
          <w:sz w:val="26"/>
          <w:szCs w:val="26"/>
          <w:u w:val="single"/>
        </w:rPr>
        <w:t xml:space="preserve"> </w:t>
      </w:r>
    </w:p>
    <w:p w14:paraId="742EA484" w14:textId="77777777" w:rsidR="0030585A" w:rsidRPr="00D81692" w:rsidRDefault="0030585A" w:rsidP="001A462E">
      <w:pPr>
        <w:spacing w:after="0" w:line="240" w:lineRule="auto"/>
        <w:ind w:firstLine="720"/>
        <w:contextualSpacing/>
        <w:rPr>
          <w:rFonts w:ascii="Times New Roman" w:hAnsi="Times New Roman" w:cs="Times New Roman"/>
          <w:sz w:val="26"/>
          <w:szCs w:val="26"/>
        </w:rPr>
      </w:pPr>
    </w:p>
    <w:p w14:paraId="24DF78B4" w14:textId="4120007D" w:rsidR="009B52AF" w:rsidRPr="00D81692" w:rsidRDefault="001A462E" w:rsidP="001A462E">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3</w:t>
      </w:r>
      <w:r w:rsidR="0030585A" w:rsidRPr="1370C554">
        <w:rPr>
          <w:rFonts w:ascii="Times New Roman" w:hAnsi="Times New Roman" w:cs="Times New Roman"/>
          <w:sz w:val="26"/>
          <w:szCs w:val="26"/>
        </w:rPr>
        <w:t xml:space="preserve">.  </w:t>
      </w:r>
      <w:r w:rsidR="3073724C" w:rsidRPr="1370C554">
        <w:rPr>
          <w:rFonts w:ascii="Times New Roman" w:hAnsi="Times New Roman" w:cs="Times New Roman"/>
          <w:sz w:val="26"/>
          <w:szCs w:val="26"/>
        </w:rPr>
        <w:t xml:space="preserve">Provide </w:t>
      </w:r>
      <w:r w:rsidR="00D3436A">
        <w:rPr>
          <w:rFonts w:ascii="Times New Roman" w:hAnsi="Times New Roman" w:cs="Times New Roman"/>
          <w:sz w:val="26"/>
          <w:szCs w:val="26"/>
        </w:rPr>
        <w:t>the</w:t>
      </w:r>
      <w:r w:rsidR="3073724C" w:rsidRPr="1370C554">
        <w:rPr>
          <w:rFonts w:ascii="Times New Roman" w:hAnsi="Times New Roman" w:cs="Times New Roman"/>
          <w:sz w:val="26"/>
          <w:szCs w:val="26"/>
        </w:rPr>
        <w:t xml:space="preserve"> year-end preferred stock dividend coverages for the last </w:t>
      </w:r>
      <w:r w:rsidR="79518998" w:rsidRPr="1370C554">
        <w:rPr>
          <w:rFonts w:ascii="Times New Roman" w:hAnsi="Times New Roman" w:cs="Times New Roman"/>
          <w:sz w:val="26"/>
          <w:szCs w:val="26"/>
        </w:rPr>
        <w:t>three</w:t>
      </w:r>
      <w:r w:rsidR="3073724C" w:rsidRPr="1370C554">
        <w:rPr>
          <w:rFonts w:ascii="Times New Roman" w:hAnsi="Times New Roman" w:cs="Times New Roman"/>
          <w:sz w:val="26"/>
          <w:szCs w:val="26"/>
        </w:rPr>
        <w:t xml:space="preserve"> years and at most current date, including charter and SEC basis.</w:t>
      </w:r>
    </w:p>
    <w:p w14:paraId="7C14F0E3" w14:textId="4A6A386A" w:rsidR="006A4514" w:rsidRPr="00D81692" w:rsidRDefault="006A4514" w:rsidP="00604E06">
      <w:pPr>
        <w:spacing w:after="0" w:line="240" w:lineRule="auto"/>
        <w:ind w:left="1440"/>
        <w:contextualSpacing/>
        <w:rPr>
          <w:rFonts w:ascii="Times New Roman" w:hAnsi="Times New Roman" w:cs="Times New Roman"/>
          <w:sz w:val="26"/>
          <w:szCs w:val="26"/>
        </w:rPr>
      </w:pPr>
    </w:p>
    <w:p w14:paraId="7052CD7F" w14:textId="5E910390" w:rsidR="0030585A" w:rsidRPr="00D81692" w:rsidRDefault="00CB7BDF" w:rsidP="00604E06">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4</w:t>
      </w:r>
      <w:r w:rsidR="0030585A" w:rsidRPr="1370C554">
        <w:rPr>
          <w:rFonts w:ascii="Times New Roman" w:hAnsi="Times New Roman" w:cs="Times New Roman"/>
          <w:sz w:val="26"/>
          <w:szCs w:val="26"/>
        </w:rPr>
        <w:t xml:space="preserve">.  </w:t>
      </w:r>
      <w:r w:rsidR="4E011EEE" w:rsidRPr="1370C554">
        <w:rPr>
          <w:rFonts w:ascii="Times New Roman" w:hAnsi="Times New Roman" w:cs="Times New Roman"/>
          <w:sz w:val="26"/>
          <w:szCs w:val="26"/>
        </w:rPr>
        <w:t xml:space="preserve">Provide </w:t>
      </w:r>
      <w:r w:rsidR="0078091B">
        <w:rPr>
          <w:rFonts w:ascii="Times New Roman" w:hAnsi="Times New Roman" w:cs="Times New Roman"/>
          <w:sz w:val="26"/>
          <w:szCs w:val="26"/>
        </w:rPr>
        <w:t xml:space="preserve">the </w:t>
      </w:r>
      <w:r w:rsidR="4E011EEE" w:rsidRPr="1370C554">
        <w:rPr>
          <w:rFonts w:ascii="Times New Roman" w:hAnsi="Times New Roman" w:cs="Times New Roman"/>
          <w:sz w:val="26"/>
          <w:szCs w:val="26"/>
        </w:rPr>
        <w:t>most recent quarterly financial reports within the last year (</w:t>
      </w:r>
      <w:r w:rsidR="0078091B">
        <w:rPr>
          <w:rFonts w:ascii="Times New Roman" w:hAnsi="Times New Roman" w:cs="Times New Roman"/>
          <w:sz w:val="26"/>
          <w:szCs w:val="26"/>
        </w:rPr>
        <w:t xml:space="preserve">for the </w:t>
      </w:r>
      <w:r w:rsidR="1F0D0CF1" w:rsidRPr="1370C554">
        <w:rPr>
          <w:rFonts w:ascii="Times New Roman" w:hAnsi="Times New Roman" w:cs="Times New Roman"/>
          <w:sz w:val="26"/>
          <w:szCs w:val="26"/>
        </w:rPr>
        <w:t>public utility</w:t>
      </w:r>
      <w:r w:rsidR="4E011EEE" w:rsidRPr="1370C554">
        <w:rPr>
          <w:rFonts w:ascii="Times New Roman" w:hAnsi="Times New Roman" w:cs="Times New Roman"/>
          <w:sz w:val="26"/>
          <w:szCs w:val="26"/>
        </w:rPr>
        <w:t xml:space="preserve"> and </w:t>
      </w:r>
      <w:r w:rsidR="00894B56">
        <w:rPr>
          <w:rFonts w:ascii="Times New Roman" w:hAnsi="Times New Roman" w:cs="Times New Roman"/>
          <w:sz w:val="26"/>
          <w:szCs w:val="26"/>
        </w:rPr>
        <w:t xml:space="preserve">for </w:t>
      </w:r>
      <w:r w:rsidR="00813ACB">
        <w:rPr>
          <w:rFonts w:ascii="Times New Roman" w:hAnsi="Times New Roman" w:cs="Times New Roman"/>
          <w:sz w:val="26"/>
          <w:szCs w:val="26"/>
        </w:rPr>
        <w:t xml:space="preserve">its </w:t>
      </w:r>
      <w:r w:rsidR="6BD19B46" w:rsidRPr="1370C554">
        <w:rPr>
          <w:rFonts w:ascii="Times New Roman" w:hAnsi="Times New Roman" w:cs="Times New Roman"/>
          <w:sz w:val="26"/>
          <w:szCs w:val="26"/>
        </w:rPr>
        <w:t>parent company</w:t>
      </w:r>
      <w:r w:rsidR="4E011EEE" w:rsidRPr="1370C554">
        <w:rPr>
          <w:rFonts w:ascii="Times New Roman" w:hAnsi="Times New Roman" w:cs="Times New Roman"/>
          <w:sz w:val="26"/>
          <w:szCs w:val="26"/>
        </w:rPr>
        <w:t xml:space="preserve">), </w:t>
      </w:r>
      <w:r w:rsidR="0098683B" w:rsidRPr="1370C554">
        <w:rPr>
          <w:rFonts w:ascii="Times New Roman" w:hAnsi="Times New Roman" w:cs="Times New Roman"/>
          <w:sz w:val="26"/>
          <w:szCs w:val="26"/>
        </w:rPr>
        <w:t>s</w:t>
      </w:r>
      <w:r w:rsidR="4E011EEE" w:rsidRPr="1370C554">
        <w:rPr>
          <w:rFonts w:ascii="Times New Roman" w:hAnsi="Times New Roman" w:cs="Times New Roman"/>
          <w:sz w:val="26"/>
          <w:szCs w:val="26"/>
        </w:rPr>
        <w:t xml:space="preserve">tockholder’s </w:t>
      </w:r>
      <w:r w:rsidR="0098683B" w:rsidRPr="1370C554">
        <w:rPr>
          <w:rFonts w:ascii="Times New Roman" w:hAnsi="Times New Roman" w:cs="Times New Roman"/>
          <w:sz w:val="26"/>
          <w:szCs w:val="26"/>
        </w:rPr>
        <w:t>r</w:t>
      </w:r>
      <w:r w:rsidR="4E011EEE" w:rsidRPr="1370C554">
        <w:rPr>
          <w:rFonts w:ascii="Times New Roman" w:hAnsi="Times New Roman" w:cs="Times New Roman"/>
          <w:sz w:val="26"/>
          <w:szCs w:val="26"/>
        </w:rPr>
        <w:t>eport</w:t>
      </w:r>
      <w:r w:rsidR="00813ACB">
        <w:rPr>
          <w:rFonts w:ascii="Times New Roman" w:hAnsi="Times New Roman" w:cs="Times New Roman"/>
          <w:sz w:val="26"/>
          <w:szCs w:val="26"/>
        </w:rPr>
        <w:t>s</w:t>
      </w:r>
      <w:r w:rsidR="4E011EEE" w:rsidRPr="1370C554">
        <w:rPr>
          <w:rFonts w:ascii="Times New Roman" w:hAnsi="Times New Roman" w:cs="Times New Roman"/>
          <w:sz w:val="26"/>
          <w:szCs w:val="26"/>
        </w:rPr>
        <w:t xml:space="preserve"> (</w:t>
      </w:r>
      <w:r w:rsidR="00813ACB">
        <w:rPr>
          <w:rFonts w:ascii="Times New Roman" w:hAnsi="Times New Roman" w:cs="Times New Roman"/>
          <w:sz w:val="26"/>
          <w:szCs w:val="26"/>
        </w:rPr>
        <w:t xml:space="preserve">for the </w:t>
      </w:r>
      <w:r w:rsidR="2EBE3736" w:rsidRPr="1370C554">
        <w:rPr>
          <w:rFonts w:ascii="Times New Roman" w:hAnsi="Times New Roman" w:cs="Times New Roman"/>
          <w:sz w:val="26"/>
          <w:szCs w:val="26"/>
        </w:rPr>
        <w:t>public utility</w:t>
      </w:r>
      <w:r w:rsidR="4E011EEE" w:rsidRPr="1370C554">
        <w:rPr>
          <w:rFonts w:ascii="Times New Roman" w:hAnsi="Times New Roman" w:cs="Times New Roman"/>
          <w:sz w:val="26"/>
          <w:szCs w:val="26"/>
        </w:rPr>
        <w:t xml:space="preserve"> and </w:t>
      </w:r>
      <w:r w:rsidR="00894B56">
        <w:rPr>
          <w:rFonts w:ascii="Times New Roman" w:hAnsi="Times New Roman" w:cs="Times New Roman"/>
          <w:sz w:val="26"/>
          <w:szCs w:val="26"/>
        </w:rPr>
        <w:t xml:space="preserve">for </w:t>
      </w:r>
      <w:r w:rsidR="00813ACB">
        <w:rPr>
          <w:rFonts w:ascii="Times New Roman" w:hAnsi="Times New Roman" w:cs="Times New Roman"/>
          <w:sz w:val="26"/>
          <w:szCs w:val="26"/>
        </w:rPr>
        <w:t xml:space="preserve">its </w:t>
      </w:r>
      <w:r w:rsidR="37D73BBA" w:rsidRPr="1370C554">
        <w:rPr>
          <w:rFonts w:ascii="Times New Roman" w:hAnsi="Times New Roman" w:cs="Times New Roman"/>
          <w:sz w:val="26"/>
          <w:szCs w:val="26"/>
        </w:rPr>
        <w:t>parent company</w:t>
      </w:r>
      <w:r w:rsidR="4E011EEE" w:rsidRPr="1370C554">
        <w:rPr>
          <w:rFonts w:ascii="Times New Roman" w:hAnsi="Times New Roman" w:cs="Times New Roman"/>
          <w:sz w:val="26"/>
          <w:szCs w:val="26"/>
        </w:rPr>
        <w:t>) and prospectus</w:t>
      </w:r>
      <w:r w:rsidR="00350D75">
        <w:rPr>
          <w:rFonts w:ascii="Times New Roman" w:hAnsi="Times New Roman" w:cs="Times New Roman"/>
          <w:sz w:val="26"/>
          <w:szCs w:val="26"/>
        </w:rPr>
        <w:t>es</w:t>
      </w:r>
      <w:r w:rsidR="4E011EEE" w:rsidRPr="1370C554">
        <w:rPr>
          <w:rFonts w:ascii="Times New Roman" w:hAnsi="Times New Roman" w:cs="Times New Roman"/>
          <w:sz w:val="26"/>
          <w:szCs w:val="26"/>
        </w:rPr>
        <w:t xml:space="preserve"> (</w:t>
      </w:r>
      <w:r w:rsidR="00894B56">
        <w:rPr>
          <w:rFonts w:ascii="Times New Roman" w:hAnsi="Times New Roman" w:cs="Times New Roman"/>
          <w:sz w:val="26"/>
          <w:szCs w:val="26"/>
        </w:rPr>
        <w:t xml:space="preserve">for the </w:t>
      </w:r>
      <w:r w:rsidR="300097A1" w:rsidRPr="1370C554">
        <w:rPr>
          <w:rFonts w:ascii="Times New Roman" w:hAnsi="Times New Roman" w:cs="Times New Roman"/>
          <w:sz w:val="26"/>
          <w:szCs w:val="26"/>
        </w:rPr>
        <w:t>public utility</w:t>
      </w:r>
      <w:r w:rsidR="4E011EEE" w:rsidRPr="1370C554">
        <w:rPr>
          <w:rFonts w:ascii="Times New Roman" w:hAnsi="Times New Roman" w:cs="Times New Roman"/>
          <w:sz w:val="26"/>
          <w:szCs w:val="26"/>
        </w:rPr>
        <w:t xml:space="preserve"> and </w:t>
      </w:r>
      <w:r w:rsidR="00894B56">
        <w:rPr>
          <w:rFonts w:ascii="Times New Roman" w:hAnsi="Times New Roman" w:cs="Times New Roman"/>
          <w:sz w:val="26"/>
          <w:szCs w:val="26"/>
        </w:rPr>
        <w:t xml:space="preserve">for its </w:t>
      </w:r>
      <w:r w:rsidR="491DF521" w:rsidRPr="1370C554">
        <w:rPr>
          <w:rFonts w:ascii="Times New Roman" w:hAnsi="Times New Roman" w:cs="Times New Roman"/>
          <w:sz w:val="26"/>
          <w:szCs w:val="26"/>
        </w:rPr>
        <w:t>parent company</w:t>
      </w:r>
      <w:r w:rsidR="4E011EEE" w:rsidRPr="1370C554">
        <w:rPr>
          <w:rFonts w:ascii="Times New Roman" w:hAnsi="Times New Roman" w:cs="Times New Roman"/>
          <w:sz w:val="26"/>
          <w:szCs w:val="26"/>
        </w:rPr>
        <w:t>).</w:t>
      </w:r>
    </w:p>
    <w:p w14:paraId="789702F9"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4E421824" w14:textId="69DF8DED" w:rsidR="0030585A" w:rsidRPr="00D81692" w:rsidRDefault="00CB7BDF"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5</w:t>
      </w:r>
      <w:r w:rsidR="0030585A" w:rsidRPr="1370C554">
        <w:rPr>
          <w:rFonts w:ascii="Times New Roman" w:hAnsi="Times New Roman" w:cs="Times New Roman"/>
          <w:sz w:val="26"/>
          <w:szCs w:val="26"/>
        </w:rPr>
        <w:t xml:space="preserve">.  </w:t>
      </w:r>
      <w:r w:rsidR="004168ED">
        <w:rPr>
          <w:rFonts w:ascii="Times New Roman" w:hAnsi="Times New Roman" w:cs="Times New Roman"/>
          <w:sz w:val="26"/>
          <w:szCs w:val="26"/>
        </w:rPr>
        <w:t>Provide</w:t>
      </w:r>
      <w:r w:rsidR="004168ED" w:rsidRPr="1370C554">
        <w:rPr>
          <w:rFonts w:ascii="Times New Roman" w:hAnsi="Times New Roman" w:cs="Times New Roman"/>
          <w:sz w:val="26"/>
          <w:szCs w:val="26"/>
        </w:rPr>
        <w:t xml:space="preserve"> </w:t>
      </w:r>
      <w:r w:rsidR="004FFC94" w:rsidRPr="1370C554">
        <w:rPr>
          <w:rFonts w:ascii="Times New Roman" w:hAnsi="Times New Roman" w:cs="Times New Roman"/>
          <w:sz w:val="26"/>
          <w:szCs w:val="26"/>
        </w:rPr>
        <w:t xml:space="preserve">actual and </w:t>
      </w:r>
      <w:r w:rsidR="4E011EEE" w:rsidRPr="1370C554">
        <w:rPr>
          <w:rFonts w:ascii="Times New Roman" w:hAnsi="Times New Roman" w:cs="Times New Roman"/>
          <w:sz w:val="26"/>
          <w:szCs w:val="26"/>
        </w:rPr>
        <w:t xml:space="preserve">projected capital requirements and sources of </w:t>
      </w:r>
      <w:r w:rsidR="1AA92E08" w:rsidRPr="1370C554">
        <w:rPr>
          <w:rFonts w:ascii="Times New Roman" w:hAnsi="Times New Roman" w:cs="Times New Roman"/>
          <w:sz w:val="26"/>
          <w:szCs w:val="26"/>
        </w:rPr>
        <w:t xml:space="preserve">capital for the </w:t>
      </w:r>
      <w:r w:rsidR="6374812C" w:rsidRPr="1370C554">
        <w:rPr>
          <w:rFonts w:ascii="Times New Roman" w:hAnsi="Times New Roman" w:cs="Times New Roman"/>
          <w:sz w:val="26"/>
          <w:szCs w:val="26"/>
        </w:rPr>
        <w:t>public utility</w:t>
      </w:r>
      <w:r w:rsidR="4E011EEE" w:rsidRPr="1370C554">
        <w:rPr>
          <w:rFonts w:ascii="Times New Roman" w:hAnsi="Times New Roman" w:cs="Times New Roman"/>
          <w:sz w:val="26"/>
          <w:szCs w:val="26"/>
        </w:rPr>
        <w:t xml:space="preserve">, </w:t>
      </w:r>
      <w:r w:rsidR="1ED7C0ED" w:rsidRPr="1370C554">
        <w:rPr>
          <w:rFonts w:ascii="Times New Roman" w:hAnsi="Times New Roman" w:cs="Times New Roman"/>
          <w:sz w:val="26"/>
          <w:szCs w:val="26"/>
        </w:rPr>
        <w:t xml:space="preserve">the </w:t>
      </w:r>
      <w:r w:rsidR="5B0AC487" w:rsidRPr="1370C554">
        <w:rPr>
          <w:rFonts w:ascii="Times New Roman" w:hAnsi="Times New Roman" w:cs="Times New Roman"/>
          <w:sz w:val="26"/>
          <w:szCs w:val="26"/>
        </w:rPr>
        <w:t>parent company</w:t>
      </w:r>
      <w:r w:rsidR="4E011EEE" w:rsidRPr="1370C554">
        <w:rPr>
          <w:rFonts w:ascii="Times New Roman" w:hAnsi="Times New Roman" w:cs="Times New Roman"/>
          <w:sz w:val="26"/>
          <w:szCs w:val="26"/>
        </w:rPr>
        <w:t xml:space="preserve">, and </w:t>
      </w:r>
      <w:r w:rsidR="73A82E8F" w:rsidRPr="1370C554">
        <w:rPr>
          <w:rFonts w:ascii="Times New Roman" w:hAnsi="Times New Roman" w:cs="Times New Roman"/>
          <w:sz w:val="26"/>
          <w:szCs w:val="26"/>
        </w:rPr>
        <w:t xml:space="preserve">the </w:t>
      </w:r>
      <w:r w:rsidR="25FF6B54" w:rsidRPr="1370C554">
        <w:rPr>
          <w:rFonts w:ascii="Times New Roman" w:hAnsi="Times New Roman" w:cs="Times New Roman"/>
          <w:sz w:val="26"/>
          <w:szCs w:val="26"/>
        </w:rPr>
        <w:t>consolidated group</w:t>
      </w:r>
      <w:r w:rsidR="4E011EEE" w:rsidRPr="1370C554">
        <w:rPr>
          <w:rFonts w:ascii="Times New Roman" w:hAnsi="Times New Roman" w:cs="Times New Roman"/>
          <w:sz w:val="26"/>
          <w:szCs w:val="26"/>
        </w:rPr>
        <w:t xml:space="preserve"> for the HTY, </w:t>
      </w:r>
      <w:r w:rsidR="1CD3C17F" w:rsidRPr="1370C554">
        <w:rPr>
          <w:rFonts w:ascii="Times New Roman" w:hAnsi="Times New Roman" w:cs="Times New Roman"/>
          <w:sz w:val="26"/>
          <w:szCs w:val="26"/>
        </w:rPr>
        <w:t xml:space="preserve">the </w:t>
      </w:r>
      <w:r w:rsidR="4E011EEE" w:rsidRPr="1370C554">
        <w:rPr>
          <w:rFonts w:ascii="Times New Roman" w:hAnsi="Times New Roman" w:cs="Times New Roman"/>
          <w:sz w:val="26"/>
          <w:szCs w:val="26"/>
        </w:rPr>
        <w:t xml:space="preserve">FTY, </w:t>
      </w:r>
      <w:r w:rsidR="133828A3" w:rsidRPr="1370C554">
        <w:rPr>
          <w:rFonts w:ascii="Times New Roman" w:hAnsi="Times New Roman" w:cs="Times New Roman"/>
          <w:sz w:val="26"/>
          <w:szCs w:val="26"/>
        </w:rPr>
        <w:t xml:space="preserve">the </w:t>
      </w:r>
      <w:r w:rsidR="4E011EEE" w:rsidRPr="1370C554">
        <w:rPr>
          <w:rFonts w:ascii="Times New Roman" w:hAnsi="Times New Roman" w:cs="Times New Roman"/>
          <w:sz w:val="26"/>
          <w:szCs w:val="26"/>
        </w:rPr>
        <w:t xml:space="preserve">FPFTY and the two years </w:t>
      </w:r>
      <w:r w:rsidR="229CDB52" w:rsidRPr="1370C554">
        <w:rPr>
          <w:rFonts w:ascii="Times New Roman" w:hAnsi="Times New Roman" w:cs="Times New Roman"/>
          <w:sz w:val="26"/>
          <w:szCs w:val="26"/>
        </w:rPr>
        <w:t xml:space="preserve">immediately </w:t>
      </w:r>
      <w:r w:rsidR="4E011EEE" w:rsidRPr="1370C554">
        <w:rPr>
          <w:rFonts w:ascii="Times New Roman" w:hAnsi="Times New Roman" w:cs="Times New Roman"/>
          <w:sz w:val="26"/>
          <w:szCs w:val="26"/>
        </w:rPr>
        <w:t>following the FPFTY.</w:t>
      </w:r>
    </w:p>
    <w:p w14:paraId="49FDB9ED"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6B9ACDDA" w14:textId="55148FF9" w:rsidR="006A4514" w:rsidRDefault="00E9498A" w:rsidP="00604E06">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6</w:t>
      </w:r>
      <w:r w:rsidR="0030585A" w:rsidRPr="1370C554">
        <w:rPr>
          <w:rFonts w:ascii="Times New Roman" w:hAnsi="Times New Roman" w:cs="Times New Roman"/>
          <w:sz w:val="26"/>
          <w:szCs w:val="26"/>
        </w:rPr>
        <w:t xml:space="preserve">.  </w:t>
      </w:r>
      <w:r w:rsidR="4E011EEE" w:rsidRPr="1370C554">
        <w:rPr>
          <w:rFonts w:ascii="Times New Roman" w:hAnsi="Times New Roman" w:cs="Times New Roman"/>
          <w:sz w:val="26"/>
          <w:szCs w:val="26"/>
        </w:rPr>
        <w:t xml:space="preserve">Provide a </w:t>
      </w:r>
      <w:r w:rsidR="1138D3EC" w:rsidRPr="1370C554">
        <w:rPr>
          <w:rFonts w:ascii="Times New Roman" w:hAnsi="Times New Roman" w:cs="Times New Roman"/>
          <w:sz w:val="26"/>
          <w:szCs w:val="26"/>
        </w:rPr>
        <w:t xml:space="preserve">nominal cost </w:t>
      </w:r>
      <w:r w:rsidR="4E011EEE" w:rsidRPr="1370C554">
        <w:rPr>
          <w:rFonts w:ascii="Times New Roman" w:hAnsi="Times New Roman" w:cs="Times New Roman"/>
          <w:sz w:val="26"/>
          <w:szCs w:val="26"/>
        </w:rPr>
        <w:t xml:space="preserve">schedule of debt and preferred stock of </w:t>
      </w:r>
      <w:r w:rsidR="70441848" w:rsidRPr="1370C554">
        <w:rPr>
          <w:rFonts w:ascii="Times New Roman" w:hAnsi="Times New Roman" w:cs="Times New Roman"/>
          <w:sz w:val="26"/>
          <w:szCs w:val="26"/>
        </w:rPr>
        <w:t xml:space="preserve">the </w:t>
      </w:r>
      <w:r w:rsidR="6A254F90" w:rsidRPr="1370C554">
        <w:rPr>
          <w:rFonts w:ascii="Times New Roman" w:hAnsi="Times New Roman" w:cs="Times New Roman"/>
          <w:sz w:val="26"/>
          <w:szCs w:val="26"/>
        </w:rPr>
        <w:t>public utility</w:t>
      </w:r>
      <w:r w:rsidR="4E011EEE" w:rsidRPr="1370C554">
        <w:rPr>
          <w:rFonts w:ascii="Times New Roman" w:hAnsi="Times New Roman" w:cs="Times New Roman"/>
          <w:sz w:val="26"/>
          <w:szCs w:val="26"/>
        </w:rPr>
        <w:t xml:space="preserve">, </w:t>
      </w:r>
      <w:r w:rsidR="7FAB8EE7" w:rsidRPr="1370C554">
        <w:rPr>
          <w:rFonts w:ascii="Times New Roman" w:hAnsi="Times New Roman" w:cs="Times New Roman"/>
          <w:sz w:val="26"/>
          <w:szCs w:val="26"/>
        </w:rPr>
        <w:t xml:space="preserve">the </w:t>
      </w:r>
      <w:r w:rsidR="62EEB913" w:rsidRPr="1370C554">
        <w:rPr>
          <w:rFonts w:ascii="Times New Roman" w:hAnsi="Times New Roman" w:cs="Times New Roman"/>
          <w:sz w:val="26"/>
          <w:szCs w:val="26"/>
        </w:rPr>
        <w:t xml:space="preserve">parent </w:t>
      </w:r>
      <w:proofErr w:type="gramStart"/>
      <w:r w:rsidR="62EEB913" w:rsidRPr="1370C554">
        <w:rPr>
          <w:rFonts w:ascii="Times New Roman" w:hAnsi="Times New Roman" w:cs="Times New Roman"/>
          <w:sz w:val="26"/>
          <w:szCs w:val="26"/>
        </w:rPr>
        <w:t>company</w:t>
      </w:r>
      <w:proofErr w:type="gramEnd"/>
      <w:r w:rsidR="4E011EEE" w:rsidRPr="1370C554">
        <w:rPr>
          <w:rFonts w:ascii="Times New Roman" w:hAnsi="Times New Roman" w:cs="Times New Roman"/>
          <w:sz w:val="26"/>
          <w:szCs w:val="26"/>
        </w:rPr>
        <w:t xml:space="preserve"> and </w:t>
      </w:r>
      <w:r w:rsidR="1FBB4FCF" w:rsidRPr="1370C554">
        <w:rPr>
          <w:rFonts w:ascii="Times New Roman" w:hAnsi="Times New Roman" w:cs="Times New Roman"/>
          <w:sz w:val="26"/>
          <w:szCs w:val="26"/>
        </w:rPr>
        <w:t xml:space="preserve">the </w:t>
      </w:r>
      <w:r w:rsidR="1E24D91A" w:rsidRPr="1370C554">
        <w:rPr>
          <w:rFonts w:ascii="Times New Roman" w:hAnsi="Times New Roman" w:cs="Times New Roman"/>
          <w:sz w:val="26"/>
          <w:szCs w:val="26"/>
        </w:rPr>
        <w:t>consolidated group</w:t>
      </w:r>
      <w:r w:rsidR="4E011EEE" w:rsidRPr="1370C554">
        <w:rPr>
          <w:rFonts w:ascii="Times New Roman" w:hAnsi="Times New Roman" w:cs="Times New Roman"/>
          <w:sz w:val="26"/>
          <w:szCs w:val="26"/>
        </w:rPr>
        <w:t xml:space="preserve"> as of </w:t>
      </w:r>
      <w:r w:rsidR="2235565E" w:rsidRPr="1370C554">
        <w:rPr>
          <w:rFonts w:ascii="Times New Roman" w:hAnsi="Times New Roman" w:cs="Times New Roman"/>
          <w:sz w:val="26"/>
          <w:szCs w:val="26"/>
        </w:rPr>
        <w:t xml:space="preserve">the </w:t>
      </w:r>
      <w:r w:rsidR="4E011EEE" w:rsidRPr="1370C554">
        <w:rPr>
          <w:rFonts w:ascii="Times New Roman" w:hAnsi="Times New Roman" w:cs="Times New Roman"/>
          <w:sz w:val="26"/>
          <w:szCs w:val="26"/>
        </w:rPr>
        <w:t xml:space="preserve">HTY year-end and most current date.  </w:t>
      </w:r>
      <w:r w:rsidR="00A56FED">
        <w:rPr>
          <w:rFonts w:ascii="Times New Roman" w:hAnsi="Times New Roman" w:cs="Times New Roman"/>
          <w:sz w:val="26"/>
          <w:szCs w:val="26"/>
        </w:rPr>
        <w:t>Note p</w:t>
      </w:r>
      <w:r w:rsidR="4E011EEE" w:rsidRPr="1370C554">
        <w:rPr>
          <w:rFonts w:ascii="Times New Roman" w:hAnsi="Times New Roman" w:cs="Times New Roman"/>
          <w:sz w:val="26"/>
          <w:szCs w:val="26"/>
        </w:rPr>
        <w:t xml:space="preserve">rojected new issues, retirements, and other major changes from the comparable historical data.  </w:t>
      </w:r>
      <w:r w:rsidR="005C0427">
        <w:rPr>
          <w:rFonts w:ascii="Times New Roman" w:hAnsi="Times New Roman" w:cs="Times New Roman"/>
          <w:sz w:val="26"/>
          <w:szCs w:val="26"/>
        </w:rPr>
        <w:t>Include t</w:t>
      </w:r>
      <w:r w:rsidR="4E011EEE" w:rsidRPr="1370C554">
        <w:rPr>
          <w:rFonts w:ascii="Times New Roman" w:hAnsi="Times New Roman" w:cs="Times New Roman"/>
          <w:sz w:val="26"/>
          <w:szCs w:val="26"/>
        </w:rPr>
        <w:t>he following details:</w:t>
      </w:r>
      <w:r w:rsidR="4E011EEE" w:rsidRPr="00D81692">
        <w:rPr>
          <w:rFonts w:ascii="Times New Roman" w:hAnsi="Times New Roman" w:cs="Times New Roman"/>
          <w:sz w:val="26"/>
          <w:szCs w:val="26"/>
          <w:u w:val="single"/>
        </w:rPr>
        <w:t xml:space="preserve"> </w:t>
      </w:r>
    </w:p>
    <w:p w14:paraId="5AB6F131" w14:textId="77777777" w:rsidR="00A56FED" w:rsidRPr="00D81692" w:rsidRDefault="00A56FED" w:rsidP="00604E06">
      <w:pPr>
        <w:spacing w:after="0" w:line="240" w:lineRule="auto"/>
        <w:ind w:firstLine="720"/>
        <w:contextualSpacing/>
        <w:rPr>
          <w:rFonts w:ascii="Times New Roman" w:hAnsi="Times New Roman" w:cs="Times New Roman"/>
          <w:sz w:val="26"/>
          <w:szCs w:val="26"/>
        </w:rPr>
      </w:pPr>
    </w:p>
    <w:p w14:paraId="2CD811AB" w14:textId="3180ACB8"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91DA3CD" w:rsidRPr="00182F01">
        <w:rPr>
          <w:rFonts w:ascii="Times New Roman" w:hAnsi="Times New Roman" w:cs="Times New Roman"/>
          <w:sz w:val="26"/>
          <w:szCs w:val="26"/>
        </w:rPr>
        <w:t xml:space="preserve">Date of </w:t>
      </w:r>
      <w:proofErr w:type="gramStart"/>
      <w:r w:rsidR="491DA3CD" w:rsidRPr="00182F01">
        <w:rPr>
          <w:rFonts w:ascii="Times New Roman" w:hAnsi="Times New Roman" w:cs="Times New Roman"/>
          <w:sz w:val="26"/>
          <w:szCs w:val="26"/>
        </w:rPr>
        <w:t>issue;</w:t>
      </w:r>
      <w:proofErr w:type="gramEnd"/>
    </w:p>
    <w:p w14:paraId="782A8F21" w14:textId="0F452929"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91DA3CD" w:rsidRPr="00182F01">
        <w:rPr>
          <w:rFonts w:ascii="Times New Roman" w:hAnsi="Times New Roman" w:cs="Times New Roman"/>
          <w:sz w:val="26"/>
          <w:szCs w:val="26"/>
        </w:rPr>
        <w:t xml:space="preserve">Date of </w:t>
      </w:r>
      <w:proofErr w:type="gramStart"/>
      <w:r w:rsidR="491DA3CD" w:rsidRPr="00182F01">
        <w:rPr>
          <w:rFonts w:ascii="Times New Roman" w:hAnsi="Times New Roman" w:cs="Times New Roman"/>
          <w:sz w:val="26"/>
          <w:szCs w:val="26"/>
        </w:rPr>
        <w:t>maturity;</w:t>
      </w:r>
      <w:proofErr w:type="gramEnd"/>
    </w:p>
    <w:p w14:paraId="13C1E62B" w14:textId="14670AEB"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91DA3CD" w:rsidRPr="00182F01">
        <w:rPr>
          <w:rFonts w:ascii="Times New Roman" w:hAnsi="Times New Roman" w:cs="Times New Roman"/>
          <w:sz w:val="26"/>
          <w:szCs w:val="26"/>
        </w:rPr>
        <w:t xml:space="preserve">Amount </w:t>
      </w:r>
      <w:proofErr w:type="gramStart"/>
      <w:r w:rsidR="491DA3CD" w:rsidRPr="00182F01">
        <w:rPr>
          <w:rFonts w:ascii="Times New Roman" w:hAnsi="Times New Roman" w:cs="Times New Roman"/>
          <w:sz w:val="26"/>
          <w:szCs w:val="26"/>
        </w:rPr>
        <w:t>issued;</w:t>
      </w:r>
      <w:proofErr w:type="gramEnd"/>
    </w:p>
    <w:p w14:paraId="10A7B8CB" w14:textId="7330E381"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91DA3CD" w:rsidRPr="00182F01">
        <w:rPr>
          <w:rFonts w:ascii="Times New Roman" w:hAnsi="Times New Roman" w:cs="Times New Roman"/>
          <w:sz w:val="26"/>
          <w:szCs w:val="26"/>
        </w:rPr>
        <w:t xml:space="preserve">Amount </w:t>
      </w:r>
      <w:proofErr w:type="gramStart"/>
      <w:r w:rsidR="491DA3CD" w:rsidRPr="00182F01">
        <w:rPr>
          <w:rFonts w:ascii="Times New Roman" w:hAnsi="Times New Roman" w:cs="Times New Roman"/>
          <w:sz w:val="26"/>
          <w:szCs w:val="26"/>
        </w:rPr>
        <w:t>outstanding;</w:t>
      </w:r>
      <w:proofErr w:type="gramEnd"/>
    </w:p>
    <w:p w14:paraId="0D690DEE" w14:textId="4A9535F4"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91DA3CD" w:rsidRPr="00182F01">
        <w:rPr>
          <w:rFonts w:ascii="Times New Roman" w:hAnsi="Times New Roman" w:cs="Times New Roman"/>
          <w:sz w:val="26"/>
          <w:szCs w:val="26"/>
        </w:rPr>
        <w:t xml:space="preserve">Amount </w:t>
      </w:r>
      <w:proofErr w:type="gramStart"/>
      <w:r w:rsidR="491DA3CD" w:rsidRPr="00182F01">
        <w:rPr>
          <w:rFonts w:ascii="Times New Roman" w:hAnsi="Times New Roman" w:cs="Times New Roman"/>
          <w:sz w:val="26"/>
          <w:szCs w:val="26"/>
        </w:rPr>
        <w:t>retired;</w:t>
      </w:r>
      <w:proofErr w:type="gramEnd"/>
    </w:p>
    <w:p w14:paraId="12481032" w14:textId="2AB2B77E"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491DA3CD" w:rsidRPr="00182F01">
        <w:rPr>
          <w:rFonts w:ascii="Times New Roman" w:hAnsi="Times New Roman" w:cs="Times New Roman"/>
          <w:sz w:val="26"/>
          <w:szCs w:val="26"/>
        </w:rPr>
        <w:t xml:space="preserve">Amount </w:t>
      </w:r>
      <w:proofErr w:type="gramStart"/>
      <w:r w:rsidR="491DA3CD" w:rsidRPr="00182F01">
        <w:rPr>
          <w:rFonts w:ascii="Times New Roman" w:hAnsi="Times New Roman" w:cs="Times New Roman"/>
          <w:sz w:val="26"/>
          <w:szCs w:val="26"/>
        </w:rPr>
        <w:t>reacquired;</w:t>
      </w:r>
      <w:proofErr w:type="gramEnd"/>
    </w:p>
    <w:p w14:paraId="71A2127F" w14:textId="40943CB9"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491DA3CD" w:rsidRPr="00182F01">
        <w:rPr>
          <w:rFonts w:ascii="Times New Roman" w:hAnsi="Times New Roman" w:cs="Times New Roman"/>
          <w:sz w:val="26"/>
          <w:szCs w:val="26"/>
        </w:rPr>
        <w:t xml:space="preserve">Gain or loss on </w:t>
      </w:r>
      <w:proofErr w:type="gramStart"/>
      <w:r w:rsidR="491DA3CD" w:rsidRPr="00182F01">
        <w:rPr>
          <w:rFonts w:ascii="Times New Roman" w:hAnsi="Times New Roman" w:cs="Times New Roman"/>
          <w:sz w:val="26"/>
          <w:szCs w:val="26"/>
        </w:rPr>
        <w:t>reacquisition;</w:t>
      </w:r>
      <w:proofErr w:type="gramEnd"/>
    </w:p>
    <w:p w14:paraId="71AC8526" w14:textId="52AD096F"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491DA3CD" w:rsidRPr="00182F01">
        <w:rPr>
          <w:rFonts w:ascii="Times New Roman" w:hAnsi="Times New Roman" w:cs="Times New Roman"/>
          <w:sz w:val="26"/>
          <w:szCs w:val="26"/>
        </w:rPr>
        <w:t xml:space="preserve">Coupon </w:t>
      </w:r>
      <w:proofErr w:type="gramStart"/>
      <w:r w:rsidR="491DA3CD" w:rsidRPr="00182F01">
        <w:rPr>
          <w:rFonts w:ascii="Times New Roman" w:hAnsi="Times New Roman" w:cs="Times New Roman"/>
          <w:sz w:val="26"/>
          <w:szCs w:val="26"/>
        </w:rPr>
        <w:t>rate;</w:t>
      </w:r>
      <w:proofErr w:type="gramEnd"/>
    </w:p>
    <w:p w14:paraId="027CFC1E" w14:textId="139DBB8B" w:rsidR="006A4514" w:rsidRPr="00182F01" w:rsidRDefault="00182F01" w:rsidP="00182F01">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491DA3CD" w:rsidRPr="00182F01">
        <w:rPr>
          <w:rFonts w:ascii="Times New Roman" w:hAnsi="Times New Roman" w:cs="Times New Roman"/>
          <w:sz w:val="26"/>
          <w:szCs w:val="26"/>
        </w:rPr>
        <w:t xml:space="preserve">Discount or premium at </w:t>
      </w:r>
      <w:proofErr w:type="gramStart"/>
      <w:r w:rsidR="491DA3CD" w:rsidRPr="00182F01">
        <w:rPr>
          <w:rFonts w:ascii="Times New Roman" w:hAnsi="Times New Roman" w:cs="Times New Roman"/>
          <w:sz w:val="26"/>
          <w:szCs w:val="26"/>
        </w:rPr>
        <w:t>issuance;</w:t>
      </w:r>
      <w:proofErr w:type="gramEnd"/>
    </w:p>
    <w:p w14:paraId="0FE0C160" w14:textId="1A506515"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j.  </w:t>
      </w:r>
      <w:r w:rsidR="491DA3CD" w:rsidRPr="00182F01">
        <w:rPr>
          <w:rFonts w:ascii="Times New Roman" w:hAnsi="Times New Roman" w:cs="Times New Roman"/>
          <w:sz w:val="26"/>
          <w:szCs w:val="26"/>
        </w:rPr>
        <w:t xml:space="preserve">Issuance </w:t>
      </w:r>
      <w:proofErr w:type="gramStart"/>
      <w:r w:rsidR="491DA3CD" w:rsidRPr="00182F01">
        <w:rPr>
          <w:rFonts w:ascii="Times New Roman" w:hAnsi="Times New Roman" w:cs="Times New Roman"/>
          <w:sz w:val="26"/>
          <w:szCs w:val="26"/>
        </w:rPr>
        <w:t>expenses;</w:t>
      </w:r>
      <w:proofErr w:type="gramEnd"/>
    </w:p>
    <w:p w14:paraId="3C673560" w14:textId="54EB22F4"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k.  </w:t>
      </w:r>
      <w:r w:rsidR="491DA3CD" w:rsidRPr="00182F01">
        <w:rPr>
          <w:rFonts w:ascii="Times New Roman" w:hAnsi="Times New Roman" w:cs="Times New Roman"/>
          <w:sz w:val="26"/>
          <w:szCs w:val="26"/>
        </w:rPr>
        <w:t xml:space="preserve">Net </w:t>
      </w:r>
      <w:proofErr w:type="gramStart"/>
      <w:r w:rsidR="491DA3CD" w:rsidRPr="00182F01">
        <w:rPr>
          <w:rFonts w:ascii="Times New Roman" w:hAnsi="Times New Roman" w:cs="Times New Roman"/>
          <w:sz w:val="26"/>
          <w:szCs w:val="26"/>
        </w:rPr>
        <w:t>proceeds;</w:t>
      </w:r>
      <w:proofErr w:type="gramEnd"/>
    </w:p>
    <w:p w14:paraId="5E7788E0" w14:textId="78894685"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l.  </w:t>
      </w:r>
      <w:r w:rsidR="491DA3CD" w:rsidRPr="00182F01">
        <w:rPr>
          <w:rFonts w:ascii="Times New Roman" w:hAnsi="Times New Roman" w:cs="Times New Roman"/>
          <w:sz w:val="26"/>
          <w:szCs w:val="26"/>
        </w:rPr>
        <w:t xml:space="preserve">Sinking fund </w:t>
      </w:r>
      <w:proofErr w:type="gramStart"/>
      <w:r w:rsidR="491DA3CD" w:rsidRPr="00182F01">
        <w:rPr>
          <w:rFonts w:ascii="Times New Roman" w:hAnsi="Times New Roman" w:cs="Times New Roman"/>
          <w:sz w:val="26"/>
          <w:szCs w:val="26"/>
        </w:rPr>
        <w:t>requirements;</w:t>
      </w:r>
      <w:proofErr w:type="gramEnd"/>
    </w:p>
    <w:p w14:paraId="2ACAF3E2" w14:textId="3074F753"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m.  </w:t>
      </w:r>
      <w:r w:rsidR="491DA3CD" w:rsidRPr="00182F01">
        <w:rPr>
          <w:rFonts w:ascii="Times New Roman" w:hAnsi="Times New Roman" w:cs="Times New Roman"/>
          <w:sz w:val="26"/>
          <w:szCs w:val="26"/>
        </w:rPr>
        <w:t xml:space="preserve">Effective interest </w:t>
      </w:r>
      <w:proofErr w:type="gramStart"/>
      <w:r w:rsidR="491DA3CD" w:rsidRPr="00182F01">
        <w:rPr>
          <w:rFonts w:ascii="Times New Roman" w:hAnsi="Times New Roman" w:cs="Times New Roman"/>
          <w:sz w:val="26"/>
          <w:szCs w:val="26"/>
        </w:rPr>
        <w:t>rate;</w:t>
      </w:r>
      <w:proofErr w:type="gramEnd"/>
    </w:p>
    <w:p w14:paraId="46FAFE44" w14:textId="20619663"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n.  </w:t>
      </w:r>
      <w:r w:rsidR="491DA3CD" w:rsidRPr="00182F01">
        <w:rPr>
          <w:rFonts w:ascii="Times New Roman" w:hAnsi="Times New Roman" w:cs="Times New Roman"/>
          <w:sz w:val="26"/>
          <w:szCs w:val="26"/>
        </w:rPr>
        <w:t xml:space="preserve">Dividend </w:t>
      </w:r>
      <w:proofErr w:type="gramStart"/>
      <w:r w:rsidR="491DA3CD" w:rsidRPr="00182F01">
        <w:rPr>
          <w:rFonts w:ascii="Times New Roman" w:hAnsi="Times New Roman" w:cs="Times New Roman"/>
          <w:sz w:val="26"/>
          <w:szCs w:val="26"/>
        </w:rPr>
        <w:t>rate;</w:t>
      </w:r>
      <w:proofErr w:type="gramEnd"/>
    </w:p>
    <w:p w14:paraId="25F95663" w14:textId="3A5D0CB3"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o.  </w:t>
      </w:r>
      <w:r w:rsidR="491DA3CD" w:rsidRPr="00182F01">
        <w:rPr>
          <w:rFonts w:ascii="Times New Roman" w:hAnsi="Times New Roman" w:cs="Times New Roman"/>
          <w:sz w:val="26"/>
          <w:szCs w:val="26"/>
        </w:rPr>
        <w:t>Effective cost rate; and</w:t>
      </w:r>
    </w:p>
    <w:p w14:paraId="6973EC14" w14:textId="639750A7" w:rsidR="006A4514"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p.  </w:t>
      </w:r>
      <w:r w:rsidR="491DA3CD" w:rsidRPr="00182F01">
        <w:rPr>
          <w:rFonts w:ascii="Times New Roman" w:hAnsi="Times New Roman" w:cs="Times New Roman"/>
          <w:sz w:val="26"/>
          <w:szCs w:val="26"/>
        </w:rPr>
        <w:t>Total average weighted effective cost rate.</w:t>
      </w:r>
    </w:p>
    <w:p w14:paraId="609024BD" w14:textId="7EF21625" w:rsidR="006A4514" w:rsidRPr="00D81692" w:rsidRDefault="006A4514" w:rsidP="00604E06">
      <w:pPr>
        <w:spacing w:after="0" w:line="240" w:lineRule="auto"/>
        <w:ind w:left="720"/>
        <w:contextualSpacing/>
        <w:rPr>
          <w:rFonts w:ascii="Times New Roman" w:hAnsi="Times New Roman" w:cs="Times New Roman"/>
          <w:sz w:val="26"/>
          <w:szCs w:val="26"/>
        </w:rPr>
      </w:pPr>
    </w:p>
    <w:p w14:paraId="1CB0E995" w14:textId="6EF529DB" w:rsidR="2FFAD5AB" w:rsidRPr="00D81692" w:rsidRDefault="00421354" w:rsidP="00604E06">
      <w:pPr>
        <w:spacing w:after="0" w:line="240" w:lineRule="auto"/>
        <w:ind w:firstLine="720"/>
        <w:contextualSpacing/>
        <w:rPr>
          <w:rFonts w:ascii="Times New Roman" w:eastAsiaTheme="minorEastAsia" w:hAnsi="Times New Roman" w:cs="Times New Roman"/>
          <w:sz w:val="26"/>
          <w:szCs w:val="26"/>
        </w:rPr>
      </w:pPr>
      <w:r>
        <w:rPr>
          <w:rFonts w:ascii="Times New Roman" w:hAnsi="Times New Roman" w:cs="Times New Roman"/>
          <w:sz w:val="26"/>
          <w:szCs w:val="26"/>
        </w:rPr>
        <w:t>7</w:t>
      </w:r>
      <w:r w:rsidR="0030585A" w:rsidRPr="1370C554">
        <w:rPr>
          <w:rFonts w:ascii="Times New Roman" w:hAnsi="Times New Roman" w:cs="Times New Roman"/>
          <w:sz w:val="26"/>
          <w:szCs w:val="26"/>
        </w:rPr>
        <w:t xml:space="preserve">.  </w:t>
      </w:r>
      <w:r w:rsidR="2FFAD5AB" w:rsidRPr="1370C554">
        <w:rPr>
          <w:rFonts w:ascii="Times New Roman" w:hAnsi="Times New Roman" w:cs="Times New Roman"/>
          <w:sz w:val="26"/>
          <w:szCs w:val="26"/>
        </w:rPr>
        <w:t xml:space="preserve">If a claim is made for a cost of debt that exceeds the cost of debt shown in the nominal cost schedule under </w:t>
      </w:r>
      <w:r w:rsidR="5AD75BC0" w:rsidRPr="1370C554">
        <w:rPr>
          <w:rFonts w:ascii="Times New Roman" w:hAnsi="Times New Roman" w:cs="Times New Roman"/>
          <w:sz w:val="26"/>
          <w:szCs w:val="26"/>
        </w:rPr>
        <w:t>E</w:t>
      </w:r>
      <w:r w:rsidR="2FFAD5AB" w:rsidRPr="1370C554">
        <w:rPr>
          <w:rFonts w:ascii="Times New Roman" w:hAnsi="Times New Roman" w:cs="Times New Roman"/>
          <w:sz w:val="26"/>
          <w:szCs w:val="26"/>
        </w:rPr>
        <w:t>.4 because of</w:t>
      </w:r>
      <w:r w:rsidR="35DE52EE" w:rsidRPr="1370C554">
        <w:rPr>
          <w:rFonts w:ascii="Times New Roman" w:hAnsi="Times New Roman" w:cs="Times New Roman"/>
          <w:sz w:val="26"/>
          <w:szCs w:val="26"/>
        </w:rPr>
        <w:t>, for example,</w:t>
      </w:r>
      <w:r w:rsidR="2FFAD5AB" w:rsidRPr="1370C554">
        <w:rPr>
          <w:rFonts w:ascii="Times New Roman" w:hAnsi="Times New Roman" w:cs="Times New Roman"/>
          <w:sz w:val="26"/>
          <w:szCs w:val="26"/>
        </w:rPr>
        <w:t xml:space="preserve"> convertible features, sale with warrants or other reason, provide a full statement of the basis for such claim.</w:t>
      </w:r>
    </w:p>
    <w:p w14:paraId="67742A05" w14:textId="3532EED4" w:rsidR="20F6E037" w:rsidRPr="00D81692" w:rsidRDefault="20F6E037" w:rsidP="00604E06">
      <w:pPr>
        <w:spacing w:after="0" w:line="240" w:lineRule="auto"/>
        <w:ind w:left="720"/>
        <w:contextualSpacing/>
        <w:rPr>
          <w:rFonts w:ascii="Times New Roman" w:hAnsi="Times New Roman" w:cs="Times New Roman"/>
          <w:sz w:val="26"/>
          <w:szCs w:val="26"/>
        </w:rPr>
      </w:pPr>
    </w:p>
    <w:p w14:paraId="250AC00F" w14:textId="47A997D5" w:rsidR="00F322DE" w:rsidRDefault="00421354" w:rsidP="00604E06">
      <w:pPr>
        <w:spacing w:after="0" w:line="240" w:lineRule="auto"/>
        <w:ind w:firstLine="720"/>
        <w:contextualSpacing/>
        <w:rPr>
          <w:rFonts w:ascii="Times New Roman" w:hAnsi="Times New Roman" w:cs="Times New Roman"/>
          <w:sz w:val="26"/>
          <w:szCs w:val="26"/>
        </w:rPr>
      </w:pPr>
      <w:bookmarkStart w:id="1" w:name="_Hlk31708962"/>
      <w:r>
        <w:rPr>
          <w:rFonts w:ascii="Times New Roman" w:hAnsi="Times New Roman" w:cs="Times New Roman"/>
          <w:sz w:val="26"/>
          <w:szCs w:val="26"/>
        </w:rPr>
        <w:t>8</w:t>
      </w:r>
      <w:r w:rsidR="0030585A" w:rsidRPr="1370C554">
        <w:rPr>
          <w:rFonts w:ascii="Times New Roman" w:hAnsi="Times New Roman" w:cs="Times New Roman"/>
          <w:sz w:val="26"/>
          <w:szCs w:val="26"/>
        </w:rPr>
        <w:t xml:space="preserve">.  </w:t>
      </w:r>
      <w:r w:rsidR="72E461FB" w:rsidRPr="1370C554">
        <w:rPr>
          <w:rFonts w:ascii="Times New Roman" w:hAnsi="Times New Roman" w:cs="Times New Roman"/>
          <w:sz w:val="26"/>
          <w:szCs w:val="26"/>
        </w:rPr>
        <w:t xml:space="preserve">Provide details on </w:t>
      </w:r>
      <w:r w:rsidR="06FDDF9D" w:rsidRPr="1370C554">
        <w:rPr>
          <w:rFonts w:ascii="Times New Roman" w:hAnsi="Times New Roman" w:cs="Times New Roman"/>
          <w:sz w:val="26"/>
          <w:szCs w:val="26"/>
        </w:rPr>
        <w:t>available</w:t>
      </w:r>
      <w:r w:rsidR="48EEC509" w:rsidRPr="1370C554">
        <w:rPr>
          <w:rFonts w:ascii="Times New Roman" w:hAnsi="Times New Roman" w:cs="Times New Roman"/>
          <w:sz w:val="26"/>
          <w:szCs w:val="26"/>
        </w:rPr>
        <w:t xml:space="preserve"> common stock offerings of the</w:t>
      </w:r>
      <w:r w:rsidR="06FDDF9D" w:rsidRPr="1370C554">
        <w:rPr>
          <w:rFonts w:ascii="Times New Roman" w:hAnsi="Times New Roman" w:cs="Times New Roman"/>
          <w:sz w:val="26"/>
          <w:szCs w:val="26"/>
        </w:rPr>
        <w:t xml:space="preserve"> </w:t>
      </w:r>
      <w:r w:rsidR="6A27429D" w:rsidRPr="1370C554">
        <w:rPr>
          <w:rFonts w:ascii="Times New Roman" w:hAnsi="Times New Roman" w:cs="Times New Roman"/>
          <w:sz w:val="26"/>
          <w:szCs w:val="26"/>
        </w:rPr>
        <w:t>public utility</w:t>
      </w:r>
      <w:r w:rsidR="72E461FB" w:rsidRPr="1370C554">
        <w:rPr>
          <w:rFonts w:ascii="Times New Roman" w:hAnsi="Times New Roman" w:cs="Times New Roman"/>
          <w:sz w:val="26"/>
          <w:szCs w:val="26"/>
        </w:rPr>
        <w:t xml:space="preserve"> </w:t>
      </w:r>
      <w:r w:rsidR="7BD1B360" w:rsidRPr="1370C554">
        <w:rPr>
          <w:rFonts w:ascii="Times New Roman" w:hAnsi="Times New Roman" w:cs="Times New Roman"/>
          <w:sz w:val="26"/>
          <w:szCs w:val="26"/>
        </w:rPr>
        <w:t>if public</w:t>
      </w:r>
      <w:r w:rsidR="6270FF00" w:rsidRPr="1370C554">
        <w:rPr>
          <w:rFonts w:ascii="Times New Roman" w:hAnsi="Times New Roman" w:cs="Times New Roman"/>
          <w:sz w:val="26"/>
          <w:szCs w:val="26"/>
        </w:rPr>
        <w:t xml:space="preserve">ly traded </w:t>
      </w:r>
      <w:r w:rsidR="0995A7F0" w:rsidRPr="1370C554">
        <w:rPr>
          <w:rFonts w:ascii="Times New Roman" w:hAnsi="Times New Roman" w:cs="Times New Roman"/>
          <w:sz w:val="26"/>
          <w:szCs w:val="26"/>
        </w:rPr>
        <w:t>and</w:t>
      </w:r>
      <w:r w:rsidR="72E461FB" w:rsidRPr="1370C554">
        <w:rPr>
          <w:rFonts w:ascii="Times New Roman" w:hAnsi="Times New Roman" w:cs="Times New Roman"/>
          <w:sz w:val="26"/>
          <w:szCs w:val="26"/>
        </w:rPr>
        <w:t xml:space="preserve"> </w:t>
      </w:r>
      <w:r w:rsidR="0024531B">
        <w:rPr>
          <w:rFonts w:ascii="Times New Roman" w:hAnsi="Times New Roman" w:cs="Times New Roman"/>
          <w:sz w:val="26"/>
          <w:szCs w:val="26"/>
        </w:rPr>
        <w:t xml:space="preserve">of </w:t>
      </w:r>
      <w:r w:rsidR="0F928BCA" w:rsidRPr="1370C554">
        <w:rPr>
          <w:rFonts w:ascii="Times New Roman" w:hAnsi="Times New Roman" w:cs="Times New Roman"/>
          <w:sz w:val="26"/>
          <w:szCs w:val="26"/>
        </w:rPr>
        <w:t xml:space="preserve">the </w:t>
      </w:r>
      <w:r w:rsidR="7E44E641" w:rsidRPr="1370C554">
        <w:rPr>
          <w:rFonts w:ascii="Times New Roman" w:hAnsi="Times New Roman" w:cs="Times New Roman"/>
          <w:sz w:val="26"/>
          <w:szCs w:val="26"/>
        </w:rPr>
        <w:t>parent company</w:t>
      </w:r>
      <w:r w:rsidR="72E461FB" w:rsidRPr="1370C554">
        <w:rPr>
          <w:rFonts w:ascii="Times New Roman" w:hAnsi="Times New Roman" w:cs="Times New Roman"/>
          <w:sz w:val="26"/>
          <w:szCs w:val="26"/>
        </w:rPr>
        <w:t xml:space="preserve"> for the past </w:t>
      </w:r>
      <w:r w:rsidR="38936D44" w:rsidRPr="1370C554">
        <w:rPr>
          <w:rFonts w:ascii="Times New Roman" w:hAnsi="Times New Roman" w:cs="Times New Roman"/>
          <w:sz w:val="26"/>
          <w:szCs w:val="26"/>
        </w:rPr>
        <w:t>five</w:t>
      </w:r>
      <w:r w:rsidR="6270FF00" w:rsidRPr="1370C554">
        <w:rPr>
          <w:rFonts w:ascii="Times New Roman" w:hAnsi="Times New Roman" w:cs="Times New Roman"/>
          <w:sz w:val="26"/>
          <w:szCs w:val="26"/>
        </w:rPr>
        <w:t xml:space="preserve"> </w:t>
      </w:r>
      <w:r w:rsidR="72E461FB" w:rsidRPr="1370C554">
        <w:rPr>
          <w:rFonts w:ascii="Times New Roman" w:hAnsi="Times New Roman" w:cs="Times New Roman"/>
          <w:sz w:val="26"/>
          <w:szCs w:val="26"/>
        </w:rPr>
        <w:t>years to present including details of any planned issuance in the FTY and the FPFTY</w:t>
      </w:r>
      <w:r w:rsidR="35FFCD36" w:rsidRPr="1370C554">
        <w:rPr>
          <w:rFonts w:ascii="Times New Roman" w:hAnsi="Times New Roman" w:cs="Times New Roman"/>
          <w:sz w:val="26"/>
          <w:szCs w:val="26"/>
        </w:rPr>
        <w:t>, as follows</w:t>
      </w:r>
      <w:r w:rsidR="72E461FB" w:rsidRPr="1370C554">
        <w:rPr>
          <w:rFonts w:ascii="Times New Roman" w:hAnsi="Times New Roman" w:cs="Times New Roman"/>
          <w:sz w:val="26"/>
          <w:szCs w:val="26"/>
        </w:rPr>
        <w:t>:</w:t>
      </w:r>
    </w:p>
    <w:p w14:paraId="736EE09A" w14:textId="77777777" w:rsidR="00182F01" w:rsidRPr="00D81692" w:rsidRDefault="00182F01" w:rsidP="00604E06">
      <w:pPr>
        <w:spacing w:after="0" w:line="240" w:lineRule="auto"/>
        <w:ind w:firstLine="720"/>
        <w:contextualSpacing/>
        <w:rPr>
          <w:rFonts w:ascii="Times New Roman" w:hAnsi="Times New Roman" w:cs="Times New Roman"/>
          <w:sz w:val="26"/>
          <w:szCs w:val="26"/>
        </w:rPr>
      </w:pPr>
    </w:p>
    <w:p w14:paraId="2876B76C" w14:textId="174D850A" w:rsidR="00F322DE" w:rsidRPr="00DE42E4"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43CD6B7" w:rsidRPr="00DE42E4">
        <w:rPr>
          <w:rFonts w:ascii="Times New Roman" w:hAnsi="Times New Roman" w:cs="Times New Roman"/>
          <w:sz w:val="26"/>
          <w:szCs w:val="26"/>
        </w:rPr>
        <w:t xml:space="preserve">Date of </w:t>
      </w:r>
      <w:proofErr w:type="gramStart"/>
      <w:r w:rsidR="043CD6B7" w:rsidRPr="00DE42E4">
        <w:rPr>
          <w:rFonts w:ascii="Times New Roman" w:hAnsi="Times New Roman" w:cs="Times New Roman"/>
          <w:sz w:val="26"/>
          <w:szCs w:val="26"/>
        </w:rPr>
        <w:t>prospectus</w:t>
      </w:r>
      <w:r w:rsidR="0024531B" w:rsidRPr="00DE42E4">
        <w:rPr>
          <w:rFonts w:ascii="Times New Roman" w:hAnsi="Times New Roman" w:cs="Times New Roman"/>
          <w:sz w:val="26"/>
          <w:szCs w:val="26"/>
        </w:rPr>
        <w:t>;</w:t>
      </w:r>
      <w:proofErr w:type="gramEnd"/>
    </w:p>
    <w:p w14:paraId="6D677802" w14:textId="2E1AC61A"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43CD6B7" w:rsidRPr="00EA79A1">
        <w:rPr>
          <w:rFonts w:ascii="Times New Roman" w:hAnsi="Times New Roman" w:cs="Times New Roman"/>
          <w:sz w:val="26"/>
          <w:szCs w:val="26"/>
        </w:rPr>
        <w:t xml:space="preserve">Date of </w:t>
      </w:r>
      <w:proofErr w:type="gramStart"/>
      <w:r w:rsidR="043CD6B7" w:rsidRPr="00EA79A1">
        <w:rPr>
          <w:rFonts w:ascii="Times New Roman" w:hAnsi="Times New Roman" w:cs="Times New Roman"/>
          <w:sz w:val="26"/>
          <w:szCs w:val="26"/>
        </w:rPr>
        <w:t>offering</w:t>
      </w:r>
      <w:r w:rsidR="0024531B" w:rsidRPr="00EA79A1">
        <w:rPr>
          <w:rFonts w:ascii="Times New Roman" w:hAnsi="Times New Roman" w:cs="Times New Roman"/>
          <w:sz w:val="26"/>
          <w:szCs w:val="26"/>
        </w:rPr>
        <w:t>;</w:t>
      </w:r>
      <w:proofErr w:type="gramEnd"/>
    </w:p>
    <w:p w14:paraId="3573D366" w14:textId="76450260"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43CD6B7" w:rsidRPr="00EA79A1">
        <w:rPr>
          <w:rFonts w:ascii="Times New Roman" w:hAnsi="Times New Roman" w:cs="Times New Roman"/>
          <w:sz w:val="26"/>
          <w:szCs w:val="26"/>
        </w:rPr>
        <w:t xml:space="preserve">Record </w:t>
      </w:r>
      <w:proofErr w:type="gramStart"/>
      <w:r w:rsidR="043CD6B7" w:rsidRPr="00EA79A1">
        <w:rPr>
          <w:rFonts w:ascii="Times New Roman" w:hAnsi="Times New Roman" w:cs="Times New Roman"/>
          <w:sz w:val="26"/>
          <w:szCs w:val="26"/>
        </w:rPr>
        <w:t>date</w:t>
      </w:r>
      <w:r w:rsidR="0024531B" w:rsidRPr="00EA79A1">
        <w:rPr>
          <w:rFonts w:ascii="Times New Roman" w:hAnsi="Times New Roman" w:cs="Times New Roman"/>
          <w:sz w:val="26"/>
          <w:szCs w:val="26"/>
        </w:rPr>
        <w:t>;</w:t>
      </w:r>
      <w:proofErr w:type="gramEnd"/>
    </w:p>
    <w:p w14:paraId="3781AE79" w14:textId="25EA2CAC"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43CD6B7" w:rsidRPr="00EA79A1">
        <w:rPr>
          <w:rFonts w:ascii="Times New Roman" w:hAnsi="Times New Roman" w:cs="Times New Roman"/>
          <w:sz w:val="26"/>
          <w:szCs w:val="26"/>
        </w:rPr>
        <w:t xml:space="preserve">Offering period including dates and number of </w:t>
      </w:r>
      <w:proofErr w:type="gramStart"/>
      <w:r w:rsidR="043CD6B7" w:rsidRPr="00EA79A1">
        <w:rPr>
          <w:rFonts w:ascii="Times New Roman" w:hAnsi="Times New Roman" w:cs="Times New Roman"/>
          <w:sz w:val="26"/>
          <w:szCs w:val="26"/>
        </w:rPr>
        <w:t>days</w:t>
      </w:r>
      <w:r w:rsidR="0024531B" w:rsidRPr="00EA79A1">
        <w:rPr>
          <w:rFonts w:ascii="Times New Roman" w:hAnsi="Times New Roman" w:cs="Times New Roman"/>
          <w:sz w:val="26"/>
          <w:szCs w:val="26"/>
        </w:rPr>
        <w:t>;</w:t>
      </w:r>
      <w:proofErr w:type="gramEnd"/>
    </w:p>
    <w:p w14:paraId="050F1733" w14:textId="3C844258"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43CD6B7" w:rsidRPr="00EA79A1">
        <w:rPr>
          <w:rFonts w:ascii="Times New Roman" w:hAnsi="Times New Roman" w:cs="Times New Roman"/>
          <w:sz w:val="26"/>
          <w:szCs w:val="26"/>
        </w:rPr>
        <w:t xml:space="preserve">Amount and number of shares of </w:t>
      </w:r>
      <w:proofErr w:type="gramStart"/>
      <w:r w:rsidR="043CD6B7" w:rsidRPr="00EA79A1">
        <w:rPr>
          <w:rFonts w:ascii="Times New Roman" w:hAnsi="Times New Roman" w:cs="Times New Roman"/>
          <w:sz w:val="26"/>
          <w:szCs w:val="26"/>
        </w:rPr>
        <w:t>offering</w:t>
      </w:r>
      <w:r w:rsidR="0024531B"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2EF9BEB1" w14:textId="1EA8DA21"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043CD6B7" w:rsidRPr="00EA79A1">
        <w:rPr>
          <w:rFonts w:ascii="Times New Roman" w:hAnsi="Times New Roman" w:cs="Times New Roman"/>
          <w:sz w:val="26"/>
          <w:szCs w:val="26"/>
        </w:rPr>
        <w:t xml:space="preserve">Offering ratio, if rights </w:t>
      </w:r>
      <w:proofErr w:type="gramStart"/>
      <w:r w:rsidR="043CD6B7" w:rsidRPr="00EA79A1">
        <w:rPr>
          <w:rFonts w:ascii="Times New Roman" w:hAnsi="Times New Roman" w:cs="Times New Roman"/>
          <w:sz w:val="26"/>
          <w:szCs w:val="26"/>
        </w:rPr>
        <w:t>offering</w:t>
      </w:r>
      <w:r w:rsidR="0024531B"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3E156ADC" w14:textId="167AE436"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043CD6B7" w:rsidRPr="00EA79A1">
        <w:rPr>
          <w:rFonts w:ascii="Times New Roman" w:hAnsi="Times New Roman" w:cs="Times New Roman"/>
          <w:sz w:val="26"/>
          <w:szCs w:val="26"/>
        </w:rPr>
        <w:t xml:space="preserve">Percent </w:t>
      </w:r>
      <w:proofErr w:type="gramStart"/>
      <w:r w:rsidR="043CD6B7" w:rsidRPr="00EA79A1">
        <w:rPr>
          <w:rFonts w:ascii="Times New Roman" w:hAnsi="Times New Roman" w:cs="Times New Roman"/>
          <w:sz w:val="26"/>
          <w:szCs w:val="26"/>
        </w:rPr>
        <w:t>subscribed</w:t>
      </w:r>
      <w:r w:rsidR="0024531B"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56B15C9A" w14:textId="7D95A814"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043CD6B7" w:rsidRPr="00EA79A1">
        <w:rPr>
          <w:rFonts w:ascii="Times New Roman" w:hAnsi="Times New Roman" w:cs="Times New Roman"/>
          <w:sz w:val="26"/>
          <w:szCs w:val="26"/>
        </w:rPr>
        <w:t xml:space="preserve">Offering </w:t>
      </w:r>
      <w:proofErr w:type="gramStart"/>
      <w:r w:rsidR="043CD6B7" w:rsidRPr="00EA79A1">
        <w:rPr>
          <w:rFonts w:ascii="Times New Roman" w:hAnsi="Times New Roman" w:cs="Times New Roman"/>
          <w:sz w:val="26"/>
          <w:szCs w:val="26"/>
        </w:rPr>
        <w:t>price</w:t>
      </w:r>
      <w:r w:rsidR="0024531B"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6D3A6240" w14:textId="61DE9CF4" w:rsidR="00F322DE" w:rsidRPr="00EA79A1" w:rsidRDefault="00FD30BF" w:rsidP="00182F01">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043CD6B7" w:rsidRPr="00EA79A1">
        <w:rPr>
          <w:rFonts w:ascii="Times New Roman" w:hAnsi="Times New Roman" w:cs="Times New Roman"/>
          <w:sz w:val="26"/>
          <w:szCs w:val="26"/>
        </w:rPr>
        <w:t xml:space="preserve">Gross proceeds per </w:t>
      </w:r>
      <w:proofErr w:type="gramStart"/>
      <w:r w:rsidR="043CD6B7" w:rsidRPr="00EA79A1">
        <w:rPr>
          <w:rFonts w:ascii="Times New Roman" w:hAnsi="Times New Roman" w:cs="Times New Roman"/>
          <w:sz w:val="26"/>
          <w:szCs w:val="26"/>
        </w:rPr>
        <w:t>share</w:t>
      </w:r>
      <w:r w:rsidR="00860BBE"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73D81713" w14:textId="45F2A064"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j.  </w:t>
      </w:r>
      <w:r w:rsidR="043CD6B7" w:rsidRPr="00EA79A1">
        <w:rPr>
          <w:rFonts w:ascii="Times New Roman" w:hAnsi="Times New Roman" w:cs="Times New Roman"/>
          <w:sz w:val="26"/>
          <w:szCs w:val="26"/>
        </w:rPr>
        <w:t xml:space="preserve">Expenses per </w:t>
      </w:r>
      <w:proofErr w:type="gramStart"/>
      <w:r w:rsidR="043CD6B7" w:rsidRPr="00EA79A1">
        <w:rPr>
          <w:rFonts w:ascii="Times New Roman" w:hAnsi="Times New Roman" w:cs="Times New Roman"/>
          <w:sz w:val="26"/>
          <w:szCs w:val="26"/>
        </w:rPr>
        <w:t>share</w:t>
      </w:r>
      <w:r w:rsidR="00860BBE" w:rsidRPr="00EA79A1">
        <w:rPr>
          <w:rFonts w:ascii="Times New Roman" w:hAnsi="Times New Roman" w:cs="Times New Roman"/>
          <w:sz w:val="26"/>
          <w:szCs w:val="26"/>
        </w:rPr>
        <w:t>;</w:t>
      </w:r>
      <w:proofErr w:type="gramEnd"/>
      <w:r w:rsidR="043CD6B7" w:rsidRPr="00EA79A1">
        <w:rPr>
          <w:rFonts w:ascii="Times New Roman" w:hAnsi="Times New Roman" w:cs="Times New Roman"/>
          <w:sz w:val="26"/>
          <w:szCs w:val="26"/>
          <w:u w:val="single"/>
        </w:rPr>
        <w:t xml:space="preserve"> </w:t>
      </w:r>
    </w:p>
    <w:p w14:paraId="43FA2E69" w14:textId="63D7B527"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k.  </w:t>
      </w:r>
      <w:r w:rsidR="043CD6B7" w:rsidRPr="00EA79A1">
        <w:rPr>
          <w:rFonts w:ascii="Times New Roman" w:hAnsi="Times New Roman" w:cs="Times New Roman"/>
          <w:sz w:val="26"/>
          <w:szCs w:val="26"/>
        </w:rPr>
        <w:t>Net proceeds per share in (</w:t>
      </w:r>
      <w:r w:rsidR="0065408F">
        <w:rPr>
          <w:rFonts w:ascii="Times New Roman" w:hAnsi="Times New Roman" w:cs="Times New Roman"/>
          <w:sz w:val="26"/>
          <w:szCs w:val="26"/>
        </w:rPr>
        <w:t>8.</w:t>
      </w:r>
      <w:r w:rsidR="043CD6B7" w:rsidRPr="00EA79A1">
        <w:rPr>
          <w:rFonts w:ascii="Times New Roman" w:hAnsi="Times New Roman" w:cs="Times New Roman"/>
          <w:sz w:val="26"/>
          <w:szCs w:val="26"/>
        </w:rPr>
        <w:t>i) and (</w:t>
      </w:r>
      <w:r w:rsidR="0065408F">
        <w:rPr>
          <w:rFonts w:ascii="Times New Roman" w:hAnsi="Times New Roman" w:cs="Times New Roman"/>
          <w:sz w:val="26"/>
          <w:szCs w:val="26"/>
        </w:rPr>
        <w:t>8.</w:t>
      </w:r>
      <w:r w:rsidR="043CD6B7" w:rsidRPr="00EA79A1">
        <w:rPr>
          <w:rFonts w:ascii="Times New Roman" w:hAnsi="Times New Roman" w:cs="Times New Roman"/>
          <w:sz w:val="26"/>
          <w:szCs w:val="26"/>
        </w:rPr>
        <w:t xml:space="preserve">j) </w:t>
      </w:r>
      <w:proofErr w:type="gramStart"/>
      <w:r w:rsidR="043CD6B7" w:rsidRPr="00EA79A1">
        <w:rPr>
          <w:rFonts w:ascii="Times New Roman" w:hAnsi="Times New Roman" w:cs="Times New Roman"/>
          <w:sz w:val="26"/>
          <w:szCs w:val="26"/>
        </w:rPr>
        <w:t>above</w:t>
      </w:r>
      <w:r w:rsidR="00860BBE" w:rsidRPr="00EA79A1">
        <w:rPr>
          <w:rFonts w:ascii="Times New Roman" w:hAnsi="Times New Roman" w:cs="Times New Roman"/>
          <w:sz w:val="26"/>
          <w:szCs w:val="26"/>
        </w:rPr>
        <w:t>;</w:t>
      </w:r>
      <w:proofErr w:type="gramEnd"/>
    </w:p>
    <w:p w14:paraId="6FD34B62" w14:textId="080D8D5F"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l.  </w:t>
      </w:r>
      <w:r w:rsidR="043CD6B7" w:rsidRPr="00EA79A1">
        <w:rPr>
          <w:rFonts w:ascii="Times New Roman" w:hAnsi="Times New Roman" w:cs="Times New Roman"/>
          <w:sz w:val="26"/>
          <w:szCs w:val="26"/>
        </w:rPr>
        <w:t>Market price per share</w:t>
      </w:r>
      <w:r w:rsidR="00860BBE" w:rsidRPr="00EA79A1">
        <w:rPr>
          <w:rFonts w:ascii="Times New Roman" w:hAnsi="Times New Roman" w:cs="Times New Roman"/>
          <w:sz w:val="26"/>
          <w:szCs w:val="26"/>
        </w:rPr>
        <w:t>:</w:t>
      </w:r>
    </w:p>
    <w:p w14:paraId="17FFD542" w14:textId="11AFD50A" w:rsidR="00F322DE" w:rsidRPr="00300161" w:rsidRDefault="00484EB1" w:rsidP="00182F01">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sidR="002E1CBB">
        <w:rPr>
          <w:rFonts w:ascii="Times New Roman" w:hAnsi="Times New Roman" w:cs="Times New Roman"/>
          <w:sz w:val="26"/>
          <w:szCs w:val="26"/>
        </w:rPr>
        <w:t xml:space="preserve">  </w:t>
      </w:r>
      <w:r w:rsidR="043CD6B7" w:rsidRPr="00300161">
        <w:rPr>
          <w:rFonts w:ascii="Times New Roman" w:hAnsi="Times New Roman" w:cs="Times New Roman"/>
          <w:sz w:val="26"/>
          <w:szCs w:val="26"/>
        </w:rPr>
        <w:t xml:space="preserve">At record </w:t>
      </w:r>
      <w:proofErr w:type="gramStart"/>
      <w:r w:rsidR="043CD6B7" w:rsidRPr="00300161">
        <w:rPr>
          <w:rFonts w:ascii="Times New Roman" w:hAnsi="Times New Roman" w:cs="Times New Roman"/>
          <w:sz w:val="26"/>
          <w:szCs w:val="26"/>
        </w:rPr>
        <w:t>date</w:t>
      </w:r>
      <w:r w:rsidR="00860BBE">
        <w:rPr>
          <w:rFonts w:ascii="Times New Roman" w:hAnsi="Times New Roman" w:cs="Times New Roman"/>
          <w:sz w:val="26"/>
          <w:szCs w:val="26"/>
        </w:rPr>
        <w:t>;</w:t>
      </w:r>
      <w:proofErr w:type="gramEnd"/>
    </w:p>
    <w:p w14:paraId="4CA4F2C2" w14:textId="218C9BE7" w:rsidR="00F322DE" w:rsidRPr="00484EB1" w:rsidRDefault="00484EB1" w:rsidP="00182F01">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ii.</w:t>
      </w:r>
      <w:r w:rsidR="002E1CBB">
        <w:rPr>
          <w:rFonts w:ascii="Times New Roman" w:hAnsi="Times New Roman" w:cs="Times New Roman"/>
          <w:sz w:val="26"/>
          <w:szCs w:val="26"/>
        </w:rPr>
        <w:t xml:space="preserve">  </w:t>
      </w:r>
      <w:r w:rsidR="043CD6B7" w:rsidRPr="00484EB1">
        <w:rPr>
          <w:rFonts w:ascii="Times New Roman" w:hAnsi="Times New Roman" w:cs="Times New Roman"/>
          <w:sz w:val="26"/>
          <w:szCs w:val="26"/>
        </w:rPr>
        <w:t>At offering date</w:t>
      </w:r>
      <w:r w:rsidR="00860BBE">
        <w:rPr>
          <w:rFonts w:ascii="Times New Roman" w:hAnsi="Times New Roman" w:cs="Times New Roman"/>
          <w:sz w:val="26"/>
          <w:szCs w:val="26"/>
        </w:rPr>
        <w:t>;</w:t>
      </w:r>
      <w:r w:rsidR="00816051">
        <w:rPr>
          <w:rFonts w:ascii="Times New Roman" w:hAnsi="Times New Roman" w:cs="Times New Roman"/>
          <w:sz w:val="26"/>
          <w:szCs w:val="26"/>
        </w:rPr>
        <w:t xml:space="preserve"> and</w:t>
      </w:r>
    </w:p>
    <w:p w14:paraId="6F01D5A4" w14:textId="2A45BA65" w:rsidR="00F322DE" w:rsidRPr="00484EB1" w:rsidRDefault="00484EB1" w:rsidP="00182F01">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iii</w:t>
      </w:r>
      <w:r w:rsidR="002E1CBB">
        <w:rPr>
          <w:rFonts w:ascii="Times New Roman" w:hAnsi="Times New Roman" w:cs="Times New Roman"/>
          <w:sz w:val="26"/>
          <w:szCs w:val="26"/>
        </w:rPr>
        <w:t xml:space="preserve">.  </w:t>
      </w:r>
      <w:r w:rsidR="043CD6B7" w:rsidRPr="00484EB1">
        <w:rPr>
          <w:rFonts w:ascii="Times New Roman" w:hAnsi="Times New Roman" w:cs="Times New Roman"/>
          <w:sz w:val="26"/>
          <w:szCs w:val="26"/>
        </w:rPr>
        <w:t xml:space="preserve">One month after close of </w:t>
      </w:r>
      <w:proofErr w:type="gramStart"/>
      <w:r w:rsidR="043CD6B7" w:rsidRPr="00484EB1">
        <w:rPr>
          <w:rFonts w:ascii="Times New Roman" w:hAnsi="Times New Roman" w:cs="Times New Roman"/>
          <w:sz w:val="26"/>
          <w:szCs w:val="26"/>
        </w:rPr>
        <w:t>offering</w:t>
      </w:r>
      <w:r w:rsidR="00816051">
        <w:rPr>
          <w:rFonts w:ascii="Times New Roman" w:hAnsi="Times New Roman" w:cs="Times New Roman"/>
          <w:sz w:val="26"/>
          <w:szCs w:val="26"/>
        </w:rPr>
        <w:t>;</w:t>
      </w:r>
      <w:proofErr w:type="gramEnd"/>
    </w:p>
    <w:p w14:paraId="346DD443" w14:textId="3DA9B839" w:rsidR="00F322DE" w:rsidRPr="00EA79A1" w:rsidRDefault="00FD30BF"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m.  </w:t>
      </w:r>
      <w:r w:rsidR="043CD6B7" w:rsidRPr="00EA79A1">
        <w:rPr>
          <w:rFonts w:ascii="Times New Roman" w:hAnsi="Times New Roman" w:cs="Times New Roman"/>
          <w:sz w:val="26"/>
          <w:szCs w:val="26"/>
        </w:rPr>
        <w:t xml:space="preserve">Average market price during </w:t>
      </w:r>
      <w:proofErr w:type="gramStart"/>
      <w:r w:rsidR="043CD6B7" w:rsidRPr="00EA79A1">
        <w:rPr>
          <w:rFonts w:ascii="Times New Roman" w:hAnsi="Times New Roman" w:cs="Times New Roman"/>
          <w:sz w:val="26"/>
          <w:szCs w:val="26"/>
        </w:rPr>
        <w:t>offering</w:t>
      </w:r>
      <w:r w:rsidR="00816051" w:rsidRPr="00EA79A1">
        <w:rPr>
          <w:rFonts w:ascii="Times New Roman" w:hAnsi="Times New Roman" w:cs="Times New Roman"/>
          <w:sz w:val="26"/>
          <w:szCs w:val="26"/>
        </w:rPr>
        <w:t>;</w:t>
      </w:r>
      <w:proofErr w:type="gramEnd"/>
    </w:p>
    <w:p w14:paraId="7474E687" w14:textId="0BB6953D" w:rsidR="00F322DE" w:rsidRPr="00520D7A" w:rsidRDefault="00520D7A" w:rsidP="00182F01">
      <w:pPr>
        <w:spacing w:after="0" w:line="240" w:lineRule="auto"/>
        <w:ind w:left="216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043CD6B7" w:rsidRPr="00520D7A">
        <w:rPr>
          <w:rFonts w:ascii="Times New Roman" w:hAnsi="Times New Roman" w:cs="Times New Roman"/>
          <w:sz w:val="26"/>
          <w:szCs w:val="26"/>
        </w:rPr>
        <w:t>Price per share</w:t>
      </w:r>
      <w:r w:rsidR="00816051">
        <w:rPr>
          <w:rFonts w:ascii="Times New Roman" w:hAnsi="Times New Roman" w:cs="Times New Roman"/>
          <w:sz w:val="26"/>
          <w:szCs w:val="26"/>
        </w:rPr>
        <w:t>; and</w:t>
      </w:r>
    </w:p>
    <w:p w14:paraId="43BCC13A" w14:textId="7687FBEE" w:rsidR="00F322DE" w:rsidRPr="002E1CBB" w:rsidRDefault="002E1CBB" w:rsidP="00182F01">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i</w:t>
      </w:r>
      <w:r w:rsidR="00520D7A">
        <w:rPr>
          <w:rFonts w:ascii="Times New Roman" w:hAnsi="Times New Roman" w:cs="Times New Roman"/>
          <w:sz w:val="26"/>
          <w:szCs w:val="26"/>
        </w:rPr>
        <w:t>i</w:t>
      </w:r>
      <w:r>
        <w:rPr>
          <w:rFonts w:ascii="Times New Roman" w:hAnsi="Times New Roman" w:cs="Times New Roman"/>
          <w:sz w:val="26"/>
          <w:szCs w:val="26"/>
        </w:rPr>
        <w:t xml:space="preserve">.  </w:t>
      </w:r>
      <w:r w:rsidR="043CD6B7" w:rsidRPr="002E1CBB">
        <w:rPr>
          <w:rFonts w:ascii="Times New Roman" w:hAnsi="Times New Roman" w:cs="Times New Roman"/>
          <w:sz w:val="26"/>
          <w:szCs w:val="26"/>
        </w:rPr>
        <w:t xml:space="preserve">Rights per share-average value of </w:t>
      </w:r>
      <w:proofErr w:type="gramStart"/>
      <w:r w:rsidR="043CD6B7" w:rsidRPr="002E1CBB">
        <w:rPr>
          <w:rFonts w:ascii="Times New Roman" w:hAnsi="Times New Roman" w:cs="Times New Roman"/>
          <w:sz w:val="26"/>
          <w:szCs w:val="26"/>
        </w:rPr>
        <w:t>rights</w:t>
      </w:r>
      <w:r w:rsidR="00816051">
        <w:rPr>
          <w:rFonts w:ascii="Times New Roman" w:hAnsi="Times New Roman" w:cs="Times New Roman"/>
          <w:sz w:val="26"/>
          <w:szCs w:val="26"/>
        </w:rPr>
        <w:t>;</w:t>
      </w:r>
      <w:proofErr w:type="gramEnd"/>
    </w:p>
    <w:p w14:paraId="3B4DB566" w14:textId="2D9477E0" w:rsidR="00F322DE" w:rsidRPr="00EA79A1" w:rsidRDefault="00EA79A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n.  </w:t>
      </w:r>
      <w:r w:rsidR="043CD6B7" w:rsidRPr="00EA79A1">
        <w:rPr>
          <w:rFonts w:ascii="Times New Roman" w:hAnsi="Times New Roman" w:cs="Times New Roman"/>
          <w:sz w:val="26"/>
          <w:szCs w:val="26"/>
        </w:rPr>
        <w:t>Most current reported earnings per share at time of offering</w:t>
      </w:r>
      <w:r w:rsidR="00816051" w:rsidRPr="00EA79A1">
        <w:rPr>
          <w:rFonts w:ascii="Times New Roman" w:hAnsi="Times New Roman" w:cs="Times New Roman"/>
          <w:sz w:val="26"/>
          <w:szCs w:val="26"/>
        </w:rPr>
        <w:t>; and</w:t>
      </w:r>
    </w:p>
    <w:p w14:paraId="2F34D00A" w14:textId="662F3189" w:rsidR="00F322DE" w:rsidRPr="00FE63D6" w:rsidRDefault="00EA79A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o.  </w:t>
      </w:r>
      <w:r w:rsidR="043CD6B7" w:rsidRPr="00EA79A1">
        <w:rPr>
          <w:rFonts w:ascii="Times New Roman" w:hAnsi="Times New Roman" w:cs="Times New Roman"/>
          <w:sz w:val="26"/>
          <w:szCs w:val="26"/>
        </w:rPr>
        <w:t xml:space="preserve">Most </w:t>
      </w:r>
      <w:r w:rsidR="043CD6B7" w:rsidRPr="00FE63D6">
        <w:rPr>
          <w:rFonts w:ascii="Times New Roman" w:hAnsi="Times New Roman" w:cs="Times New Roman"/>
          <w:sz w:val="26"/>
          <w:szCs w:val="26"/>
        </w:rPr>
        <w:t>current reported dividends at time of offering.</w:t>
      </w:r>
      <w:bookmarkEnd w:id="1"/>
    </w:p>
    <w:p w14:paraId="284891F6" w14:textId="77777777" w:rsidR="00F322DE" w:rsidRPr="00D81692" w:rsidRDefault="00F322DE" w:rsidP="00604E06">
      <w:pPr>
        <w:spacing w:after="0" w:line="240" w:lineRule="auto"/>
        <w:ind w:left="1440"/>
        <w:contextualSpacing/>
        <w:rPr>
          <w:rFonts w:ascii="Times New Roman" w:hAnsi="Times New Roman" w:cs="Times New Roman"/>
          <w:sz w:val="26"/>
          <w:szCs w:val="26"/>
        </w:rPr>
      </w:pPr>
    </w:p>
    <w:bookmarkEnd w:id="0"/>
    <w:p w14:paraId="729F2309" w14:textId="0C2F8374" w:rsidR="0030585A" w:rsidRPr="00D81692" w:rsidRDefault="0012791C" w:rsidP="00604E06">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9</w:t>
      </w:r>
      <w:r w:rsidR="0030585A" w:rsidRPr="1370C554">
        <w:rPr>
          <w:rFonts w:ascii="Times New Roman" w:hAnsi="Times New Roman" w:cs="Times New Roman"/>
          <w:sz w:val="26"/>
          <w:szCs w:val="26"/>
        </w:rPr>
        <w:t xml:space="preserve">.  </w:t>
      </w:r>
      <w:r w:rsidR="68938EB9" w:rsidRPr="1370C554">
        <w:rPr>
          <w:rFonts w:ascii="Times New Roman" w:hAnsi="Times New Roman" w:cs="Times New Roman"/>
          <w:sz w:val="26"/>
          <w:szCs w:val="26"/>
        </w:rPr>
        <w:t xml:space="preserve">Provide complete support for </w:t>
      </w:r>
      <w:r w:rsidR="7476593A" w:rsidRPr="1370C554">
        <w:rPr>
          <w:rFonts w:ascii="Times New Roman" w:hAnsi="Times New Roman" w:cs="Times New Roman"/>
          <w:sz w:val="26"/>
          <w:szCs w:val="26"/>
        </w:rPr>
        <w:t xml:space="preserve">the </w:t>
      </w:r>
      <w:r w:rsidR="68938EB9" w:rsidRPr="1370C554">
        <w:rPr>
          <w:rFonts w:ascii="Times New Roman" w:hAnsi="Times New Roman" w:cs="Times New Roman"/>
          <w:sz w:val="26"/>
          <w:szCs w:val="26"/>
        </w:rPr>
        <w:t xml:space="preserve">claimed rate of return on common equity.  </w:t>
      </w:r>
      <w:r w:rsidR="00FE63D6">
        <w:rPr>
          <w:rFonts w:ascii="Times New Roman" w:hAnsi="Times New Roman" w:cs="Times New Roman"/>
          <w:sz w:val="26"/>
          <w:szCs w:val="26"/>
        </w:rPr>
        <w:t>P</w:t>
      </w:r>
      <w:r w:rsidR="68938EB9" w:rsidRPr="1370C554">
        <w:rPr>
          <w:rFonts w:ascii="Times New Roman" w:hAnsi="Times New Roman" w:cs="Times New Roman"/>
          <w:sz w:val="26"/>
          <w:szCs w:val="26"/>
        </w:rPr>
        <w:t xml:space="preserve">rovide the actual earned return on </w:t>
      </w:r>
      <w:r w:rsidR="4D584EF0" w:rsidRPr="44E01D91">
        <w:rPr>
          <w:rFonts w:ascii="Times New Roman" w:hAnsi="Times New Roman" w:cs="Times New Roman"/>
          <w:sz w:val="26"/>
          <w:szCs w:val="26"/>
        </w:rPr>
        <w:t xml:space="preserve">common </w:t>
      </w:r>
      <w:r w:rsidR="68938EB9" w:rsidRPr="1370C554">
        <w:rPr>
          <w:rFonts w:ascii="Times New Roman" w:hAnsi="Times New Roman" w:cs="Times New Roman"/>
          <w:sz w:val="26"/>
          <w:szCs w:val="26"/>
        </w:rPr>
        <w:t xml:space="preserve">equity </w:t>
      </w:r>
      <w:r w:rsidR="3EFCD448" w:rsidRPr="1370C554">
        <w:rPr>
          <w:rFonts w:ascii="Times New Roman" w:hAnsi="Times New Roman" w:cs="Times New Roman"/>
          <w:sz w:val="26"/>
          <w:szCs w:val="26"/>
        </w:rPr>
        <w:t>for</w:t>
      </w:r>
      <w:r w:rsidR="68938EB9" w:rsidRPr="1370C554">
        <w:rPr>
          <w:rFonts w:ascii="Times New Roman" w:hAnsi="Times New Roman" w:cs="Times New Roman"/>
          <w:sz w:val="26"/>
          <w:szCs w:val="26"/>
        </w:rPr>
        <w:t xml:space="preserve"> the HTY and the </w:t>
      </w:r>
      <w:r w:rsidR="669D0C75" w:rsidRPr="1370C554">
        <w:rPr>
          <w:rFonts w:ascii="Times New Roman" w:hAnsi="Times New Roman" w:cs="Times New Roman"/>
          <w:sz w:val="26"/>
          <w:szCs w:val="26"/>
        </w:rPr>
        <w:t>two</w:t>
      </w:r>
      <w:r w:rsidR="325A166E" w:rsidRPr="1370C554">
        <w:rPr>
          <w:rFonts w:ascii="Times New Roman" w:hAnsi="Times New Roman" w:cs="Times New Roman"/>
          <w:sz w:val="26"/>
          <w:szCs w:val="26"/>
        </w:rPr>
        <w:t xml:space="preserve"> years</w:t>
      </w:r>
      <w:r w:rsidR="2A391188" w:rsidRPr="1370C554">
        <w:rPr>
          <w:rFonts w:ascii="Times New Roman" w:hAnsi="Times New Roman" w:cs="Times New Roman"/>
          <w:sz w:val="26"/>
          <w:szCs w:val="26"/>
        </w:rPr>
        <w:t xml:space="preserve"> immediately preceding the HTY</w:t>
      </w:r>
      <w:r w:rsidR="325A166E" w:rsidRPr="1370C554">
        <w:rPr>
          <w:rFonts w:ascii="Times New Roman" w:hAnsi="Times New Roman" w:cs="Times New Roman"/>
          <w:sz w:val="26"/>
          <w:szCs w:val="26"/>
        </w:rPr>
        <w:t>.</w:t>
      </w:r>
      <w:bookmarkStart w:id="2" w:name="_Hlk501463343"/>
    </w:p>
    <w:p w14:paraId="2627483B"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22ED6EF4" w14:textId="7E94B7DB" w:rsidR="00F91783" w:rsidRDefault="0012791C"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10</w:t>
      </w:r>
      <w:r w:rsidR="0030585A" w:rsidRPr="1370C554">
        <w:rPr>
          <w:rFonts w:ascii="Times New Roman" w:hAnsi="Times New Roman" w:cs="Times New Roman"/>
          <w:sz w:val="26"/>
          <w:szCs w:val="26"/>
        </w:rPr>
        <w:t xml:space="preserve">.  </w:t>
      </w:r>
      <w:r w:rsidR="68938EB9" w:rsidRPr="1370C554">
        <w:rPr>
          <w:rFonts w:ascii="Times New Roman" w:hAnsi="Times New Roman" w:cs="Times New Roman"/>
          <w:sz w:val="26"/>
          <w:szCs w:val="26"/>
        </w:rPr>
        <w:t xml:space="preserve">Provide schedules of comparative financial data and ratios for </w:t>
      </w:r>
      <w:r w:rsidR="35DF00AB" w:rsidRPr="1370C554">
        <w:rPr>
          <w:rFonts w:ascii="Times New Roman" w:hAnsi="Times New Roman" w:cs="Times New Roman"/>
          <w:sz w:val="26"/>
          <w:szCs w:val="26"/>
        </w:rPr>
        <w:t xml:space="preserve">the public utility for </w:t>
      </w:r>
      <w:r w:rsidR="68938EB9" w:rsidRPr="1370C554">
        <w:rPr>
          <w:rFonts w:ascii="Times New Roman" w:hAnsi="Times New Roman" w:cs="Times New Roman"/>
          <w:sz w:val="26"/>
          <w:szCs w:val="26"/>
        </w:rPr>
        <w:t>the HTY</w:t>
      </w:r>
      <w:r w:rsidR="00993F97">
        <w:rPr>
          <w:rFonts w:ascii="Times New Roman" w:hAnsi="Times New Roman" w:cs="Times New Roman"/>
          <w:sz w:val="26"/>
          <w:szCs w:val="26"/>
        </w:rPr>
        <w:t>,</w:t>
      </w:r>
      <w:r w:rsidR="68938EB9" w:rsidRPr="1370C554">
        <w:rPr>
          <w:rFonts w:ascii="Times New Roman" w:hAnsi="Times New Roman" w:cs="Times New Roman"/>
          <w:sz w:val="26"/>
          <w:szCs w:val="26"/>
        </w:rPr>
        <w:t xml:space="preserve"> </w:t>
      </w:r>
      <w:r w:rsidR="36173AF5" w:rsidRPr="1370C554">
        <w:rPr>
          <w:rFonts w:ascii="Times New Roman" w:hAnsi="Times New Roman" w:cs="Times New Roman"/>
          <w:sz w:val="26"/>
          <w:szCs w:val="26"/>
        </w:rPr>
        <w:t xml:space="preserve">the </w:t>
      </w:r>
      <w:r w:rsidR="68938EB9" w:rsidRPr="1370C554">
        <w:rPr>
          <w:rFonts w:ascii="Times New Roman" w:hAnsi="Times New Roman" w:cs="Times New Roman"/>
          <w:sz w:val="26"/>
          <w:szCs w:val="26"/>
        </w:rPr>
        <w:t>two years</w:t>
      </w:r>
      <w:r w:rsidR="2686EB30" w:rsidRPr="1370C554">
        <w:rPr>
          <w:rFonts w:ascii="Times New Roman" w:hAnsi="Times New Roman" w:cs="Times New Roman"/>
          <w:sz w:val="26"/>
          <w:szCs w:val="26"/>
        </w:rPr>
        <w:t xml:space="preserve"> immediately preceding the HTY</w:t>
      </w:r>
      <w:r w:rsidR="68938EB9" w:rsidRPr="1370C554">
        <w:rPr>
          <w:rFonts w:ascii="Times New Roman" w:hAnsi="Times New Roman" w:cs="Times New Roman"/>
          <w:sz w:val="26"/>
          <w:szCs w:val="26"/>
        </w:rPr>
        <w:t xml:space="preserve">, the FTY and the FPFTY.  </w:t>
      </w:r>
      <w:r w:rsidR="00993F97">
        <w:rPr>
          <w:rFonts w:ascii="Times New Roman" w:hAnsi="Times New Roman" w:cs="Times New Roman"/>
          <w:sz w:val="26"/>
          <w:szCs w:val="26"/>
        </w:rPr>
        <w:t>Note c</w:t>
      </w:r>
      <w:r w:rsidR="68938EB9" w:rsidRPr="1370C554">
        <w:rPr>
          <w:rFonts w:ascii="Times New Roman" w:hAnsi="Times New Roman" w:cs="Times New Roman"/>
          <w:sz w:val="26"/>
          <w:szCs w:val="26"/>
        </w:rPr>
        <w:t xml:space="preserve">hanges in </w:t>
      </w:r>
      <w:r w:rsidR="7315D4F2" w:rsidRPr="1370C554">
        <w:rPr>
          <w:rFonts w:ascii="Times New Roman" w:hAnsi="Times New Roman" w:cs="Times New Roman"/>
          <w:sz w:val="26"/>
          <w:szCs w:val="26"/>
        </w:rPr>
        <w:t xml:space="preserve">ratings by </w:t>
      </w:r>
      <w:r w:rsidR="00570128">
        <w:rPr>
          <w:rFonts w:ascii="Times New Roman" w:hAnsi="Times New Roman" w:cs="Times New Roman"/>
          <w:sz w:val="26"/>
          <w:szCs w:val="26"/>
        </w:rPr>
        <w:t xml:space="preserve">all </w:t>
      </w:r>
      <w:r w:rsidR="68938EB9" w:rsidRPr="1370C554">
        <w:rPr>
          <w:rFonts w:ascii="Times New Roman" w:hAnsi="Times New Roman" w:cs="Times New Roman"/>
          <w:sz w:val="26"/>
          <w:szCs w:val="26"/>
        </w:rPr>
        <w:t>applicable rating agenc</w:t>
      </w:r>
      <w:r w:rsidR="00570128">
        <w:rPr>
          <w:rFonts w:ascii="Times New Roman" w:hAnsi="Times New Roman" w:cs="Times New Roman"/>
          <w:sz w:val="26"/>
          <w:szCs w:val="26"/>
        </w:rPr>
        <w:t>ies</w:t>
      </w:r>
      <w:r w:rsidR="68938EB9" w:rsidRPr="1370C554">
        <w:rPr>
          <w:rFonts w:ascii="Times New Roman" w:hAnsi="Times New Roman" w:cs="Times New Roman"/>
          <w:sz w:val="26"/>
          <w:szCs w:val="26"/>
        </w:rPr>
        <w:t xml:space="preserve"> covering the entity on the schedules</w:t>
      </w:r>
      <w:r w:rsidR="00B034E2">
        <w:rPr>
          <w:rFonts w:ascii="Times New Roman" w:hAnsi="Times New Roman" w:cs="Times New Roman"/>
          <w:sz w:val="26"/>
          <w:szCs w:val="26"/>
        </w:rPr>
        <w:t>.  Include</w:t>
      </w:r>
      <w:r w:rsidR="68938EB9" w:rsidRPr="1370C554">
        <w:rPr>
          <w:rFonts w:ascii="Times New Roman" w:hAnsi="Times New Roman" w:cs="Times New Roman"/>
          <w:sz w:val="26"/>
          <w:szCs w:val="26"/>
        </w:rPr>
        <w:t xml:space="preserve"> the rating agenc</w:t>
      </w:r>
      <w:r w:rsidR="005E732E">
        <w:rPr>
          <w:rFonts w:ascii="Times New Roman" w:hAnsi="Times New Roman" w:cs="Times New Roman"/>
          <w:sz w:val="26"/>
          <w:szCs w:val="26"/>
        </w:rPr>
        <w:t>ie</w:t>
      </w:r>
      <w:r w:rsidR="68938EB9" w:rsidRPr="1370C554">
        <w:rPr>
          <w:rFonts w:ascii="Times New Roman" w:hAnsi="Times New Roman" w:cs="Times New Roman"/>
          <w:sz w:val="26"/>
          <w:szCs w:val="26"/>
        </w:rPr>
        <w:t>s</w:t>
      </w:r>
      <w:r w:rsidR="005E732E">
        <w:rPr>
          <w:rFonts w:ascii="Times New Roman" w:hAnsi="Times New Roman" w:cs="Times New Roman"/>
          <w:sz w:val="26"/>
          <w:szCs w:val="26"/>
        </w:rPr>
        <w:t>’</w:t>
      </w:r>
      <w:r w:rsidR="68938EB9" w:rsidRPr="1370C554">
        <w:rPr>
          <w:rFonts w:ascii="Times New Roman" w:hAnsi="Times New Roman" w:cs="Times New Roman"/>
          <w:sz w:val="26"/>
          <w:szCs w:val="26"/>
        </w:rPr>
        <w:t xml:space="preserve"> write-up</w:t>
      </w:r>
      <w:r w:rsidR="005E732E">
        <w:rPr>
          <w:rFonts w:ascii="Times New Roman" w:hAnsi="Times New Roman" w:cs="Times New Roman"/>
          <w:sz w:val="26"/>
          <w:szCs w:val="26"/>
        </w:rPr>
        <w:t>s</w:t>
      </w:r>
      <w:r w:rsidR="68938EB9" w:rsidRPr="1370C554">
        <w:rPr>
          <w:rFonts w:ascii="Times New Roman" w:hAnsi="Times New Roman" w:cs="Times New Roman"/>
          <w:sz w:val="26"/>
          <w:szCs w:val="26"/>
        </w:rPr>
        <w:t xml:space="preserve"> of such changes if available.  </w:t>
      </w:r>
      <w:r w:rsidR="00541689">
        <w:rPr>
          <w:rFonts w:ascii="Times New Roman" w:hAnsi="Times New Roman" w:cs="Times New Roman"/>
          <w:sz w:val="26"/>
          <w:szCs w:val="26"/>
        </w:rPr>
        <w:t>Provide t</w:t>
      </w:r>
      <w:r w:rsidR="68938EB9" w:rsidRPr="1370C554">
        <w:rPr>
          <w:rFonts w:ascii="Times New Roman" w:hAnsi="Times New Roman" w:cs="Times New Roman"/>
          <w:sz w:val="26"/>
          <w:szCs w:val="26"/>
        </w:rPr>
        <w:t>he financial data and ratio</w:t>
      </w:r>
      <w:r w:rsidR="1A7FE22D" w:rsidRPr="1370C554">
        <w:rPr>
          <w:rFonts w:ascii="Times New Roman" w:hAnsi="Times New Roman" w:cs="Times New Roman"/>
          <w:sz w:val="26"/>
          <w:szCs w:val="26"/>
        </w:rPr>
        <w:t xml:space="preserve"> schedules</w:t>
      </w:r>
      <w:r w:rsidR="4399E762" w:rsidRPr="1370C554">
        <w:rPr>
          <w:rFonts w:ascii="Times New Roman" w:hAnsi="Times New Roman" w:cs="Times New Roman"/>
          <w:sz w:val="26"/>
          <w:szCs w:val="26"/>
        </w:rPr>
        <w:t xml:space="preserve"> and ratings change</w:t>
      </w:r>
      <w:r w:rsidR="51ED9C04" w:rsidRPr="1370C554">
        <w:rPr>
          <w:rFonts w:ascii="Times New Roman" w:hAnsi="Times New Roman" w:cs="Times New Roman"/>
          <w:sz w:val="26"/>
          <w:szCs w:val="26"/>
        </w:rPr>
        <w:t xml:space="preserve"> information</w:t>
      </w:r>
      <w:r w:rsidR="00541689">
        <w:rPr>
          <w:rFonts w:ascii="Times New Roman" w:hAnsi="Times New Roman" w:cs="Times New Roman"/>
          <w:sz w:val="26"/>
          <w:szCs w:val="26"/>
        </w:rPr>
        <w:t xml:space="preserve"> for the parent company if </w:t>
      </w:r>
      <w:r w:rsidR="00213E99">
        <w:rPr>
          <w:rFonts w:ascii="Times New Roman" w:hAnsi="Times New Roman" w:cs="Times New Roman"/>
          <w:sz w:val="26"/>
          <w:szCs w:val="26"/>
        </w:rPr>
        <w:t>t</w:t>
      </w:r>
      <w:r w:rsidR="00EF7AF2">
        <w:rPr>
          <w:rFonts w:ascii="Times New Roman" w:hAnsi="Times New Roman" w:cs="Times New Roman"/>
          <w:sz w:val="26"/>
          <w:szCs w:val="26"/>
        </w:rPr>
        <w:t>he data</w:t>
      </w:r>
      <w:r w:rsidR="00293584">
        <w:rPr>
          <w:rFonts w:ascii="Times New Roman" w:hAnsi="Times New Roman" w:cs="Times New Roman"/>
          <w:sz w:val="26"/>
          <w:szCs w:val="26"/>
        </w:rPr>
        <w:t xml:space="preserve">, </w:t>
      </w:r>
      <w:proofErr w:type="gramStart"/>
      <w:r w:rsidR="00293584">
        <w:rPr>
          <w:rFonts w:ascii="Times New Roman" w:hAnsi="Times New Roman" w:cs="Times New Roman"/>
          <w:sz w:val="26"/>
          <w:szCs w:val="26"/>
        </w:rPr>
        <w:t>schedules</w:t>
      </w:r>
      <w:proofErr w:type="gramEnd"/>
      <w:r w:rsidR="004F2A21">
        <w:rPr>
          <w:rFonts w:ascii="Times New Roman" w:hAnsi="Times New Roman" w:cs="Times New Roman"/>
          <w:sz w:val="26"/>
          <w:szCs w:val="26"/>
        </w:rPr>
        <w:t xml:space="preserve"> or information are </w:t>
      </w:r>
      <w:r w:rsidR="51F58AFF" w:rsidRPr="1370C554">
        <w:rPr>
          <w:rFonts w:ascii="Times New Roman" w:hAnsi="Times New Roman" w:cs="Times New Roman"/>
          <w:sz w:val="26"/>
          <w:szCs w:val="26"/>
        </w:rPr>
        <w:t>not available for the public utility</w:t>
      </w:r>
      <w:r w:rsidR="7918F115" w:rsidRPr="1370C554">
        <w:rPr>
          <w:rFonts w:ascii="Times New Roman" w:hAnsi="Times New Roman" w:cs="Times New Roman"/>
          <w:sz w:val="26"/>
          <w:szCs w:val="26"/>
        </w:rPr>
        <w:t>.</w:t>
      </w:r>
      <w:r w:rsidR="14CB5A76" w:rsidRPr="1370C554">
        <w:rPr>
          <w:rFonts w:ascii="Times New Roman" w:hAnsi="Times New Roman" w:cs="Times New Roman"/>
          <w:sz w:val="26"/>
          <w:szCs w:val="26"/>
        </w:rPr>
        <w:t xml:space="preserve">  </w:t>
      </w:r>
      <w:r w:rsidR="00C96FB3">
        <w:rPr>
          <w:rFonts w:ascii="Times New Roman" w:hAnsi="Times New Roman" w:cs="Times New Roman"/>
          <w:sz w:val="26"/>
          <w:szCs w:val="26"/>
        </w:rPr>
        <w:t>S</w:t>
      </w:r>
      <w:r w:rsidR="14CB5A76" w:rsidRPr="1370C554">
        <w:rPr>
          <w:rFonts w:ascii="Times New Roman" w:hAnsi="Times New Roman" w:cs="Times New Roman"/>
          <w:sz w:val="26"/>
          <w:szCs w:val="26"/>
        </w:rPr>
        <w:t>how the following:</w:t>
      </w:r>
    </w:p>
    <w:p w14:paraId="1CB9F8DD" w14:textId="77777777" w:rsidR="00182F01" w:rsidRPr="00D81692" w:rsidRDefault="00182F01" w:rsidP="00604E06">
      <w:pPr>
        <w:spacing w:after="0" w:line="240" w:lineRule="auto"/>
        <w:ind w:firstLine="720"/>
        <w:contextualSpacing/>
        <w:rPr>
          <w:rFonts w:ascii="Times New Roman" w:hAnsi="Times New Roman" w:cs="Times New Roman"/>
          <w:sz w:val="26"/>
          <w:szCs w:val="26"/>
          <w:u w:val="single"/>
        </w:rPr>
      </w:pPr>
    </w:p>
    <w:p w14:paraId="09C643B6" w14:textId="552D5E2B"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Pr="00182F01">
        <w:rPr>
          <w:rFonts w:ascii="Times New Roman" w:hAnsi="Times New Roman" w:cs="Times New Roman"/>
          <w:sz w:val="26"/>
          <w:szCs w:val="26"/>
        </w:rPr>
        <w:t xml:space="preserve"> </w:t>
      </w:r>
      <w:r>
        <w:rPr>
          <w:rFonts w:ascii="Times New Roman" w:hAnsi="Times New Roman" w:cs="Times New Roman"/>
          <w:sz w:val="26"/>
          <w:szCs w:val="26"/>
        </w:rPr>
        <w:t xml:space="preserve"> </w:t>
      </w:r>
      <w:r w:rsidR="0E175A03" w:rsidRPr="00182F01">
        <w:rPr>
          <w:rFonts w:ascii="Times New Roman" w:hAnsi="Times New Roman" w:cs="Times New Roman"/>
          <w:sz w:val="26"/>
          <w:szCs w:val="26"/>
        </w:rPr>
        <w:t>Earnings-price ratio (average</w:t>
      </w:r>
      <w:proofErr w:type="gramStart"/>
      <w:r w:rsidR="0E175A03" w:rsidRPr="00182F01">
        <w:rPr>
          <w:rFonts w:ascii="Times New Roman" w:hAnsi="Times New Roman" w:cs="Times New Roman"/>
          <w:sz w:val="26"/>
          <w:szCs w:val="26"/>
        </w:rPr>
        <w:t>)</w:t>
      </w:r>
      <w:r w:rsidR="391E3C0A" w:rsidRPr="00182F01">
        <w:rPr>
          <w:rFonts w:ascii="Times New Roman" w:hAnsi="Times New Roman" w:cs="Times New Roman"/>
          <w:sz w:val="26"/>
          <w:szCs w:val="26"/>
        </w:rPr>
        <w:t>;</w:t>
      </w:r>
      <w:proofErr w:type="gramEnd"/>
    </w:p>
    <w:p w14:paraId="16205205" w14:textId="3547A5A9"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E175A03" w:rsidRPr="00182F01">
        <w:rPr>
          <w:rFonts w:ascii="Times New Roman" w:hAnsi="Times New Roman" w:cs="Times New Roman"/>
          <w:sz w:val="26"/>
          <w:szCs w:val="26"/>
        </w:rPr>
        <w:t>Times interest earned ratio</w:t>
      </w:r>
      <w:r w:rsidR="00A30123">
        <w:rPr>
          <w:rFonts w:ascii="Times New Roman" w:hAnsi="Times New Roman" w:cs="Times New Roman"/>
          <w:sz w:val="26"/>
          <w:szCs w:val="26"/>
        </w:rPr>
        <w:t xml:space="preserve"> on a </w:t>
      </w:r>
      <w:r w:rsidR="0E175A03" w:rsidRPr="00182F01">
        <w:rPr>
          <w:rFonts w:ascii="Times New Roman" w:hAnsi="Times New Roman" w:cs="Times New Roman"/>
          <w:sz w:val="26"/>
          <w:szCs w:val="26"/>
        </w:rPr>
        <w:t>pre-</w:t>
      </w:r>
      <w:r w:rsidR="001B2F7D" w:rsidRPr="00182F01">
        <w:rPr>
          <w:rFonts w:ascii="Times New Roman" w:hAnsi="Times New Roman" w:cs="Times New Roman"/>
          <w:sz w:val="26"/>
          <w:szCs w:val="26"/>
        </w:rPr>
        <w:t>tax</w:t>
      </w:r>
      <w:r w:rsidR="0E175A03" w:rsidRPr="00182F01">
        <w:rPr>
          <w:rFonts w:ascii="Times New Roman" w:hAnsi="Times New Roman" w:cs="Times New Roman"/>
          <w:sz w:val="26"/>
          <w:szCs w:val="26"/>
        </w:rPr>
        <w:t xml:space="preserve"> </w:t>
      </w:r>
      <w:r w:rsidR="00A30123">
        <w:rPr>
          <w:rFonts w:ascii="Times New Roman" w:hAnsi="Times New Roman" w:cs="Times New Roman"/>
          <w:sz w:val="26"/>
          <w:szCs w:val="26"/>
        </w:rPr>
        <w:t xml:space="preserve">basis </w:t>
      </w:r>
      <w:r w:rsidR="0E175A03" w:rsidRPr="00182F01">
        <w:rPr>
          <w:rFonts w:ascii="Times New Roman" w:hAnsi="Times New Roman" w:cs="Times New Roman"/>
          <w:sz w:val="26"/>
          <w:szCs w:val="26"/>
        </w:rPr>
        <w:t xml:space="preserve">and </w:t>
      </w:r>
      <w:r w:rsidR="00A30123">
        <w:rPr>
          <w:rFonts w:ascii="Times New Roman" w:hAnsi="Times New Roman" w:cs="Times New Roman"/>
          <w:sz w:val="26"/>
          <w:szCs w:val="26"/>
        </w:rPr>
        <w:t xml:space="preserve">a </w:t>
      </w:r>
      <w:r w:rsidR="0E175A03" w:rsidRPr="00182F01">
        <w:rPr>
          <w:rFonts w:ascii="Times New Roman" w:hAnsi="Times New Roman" w:cs="Times New Roman"/>
          <w:sz w:val="26"/>
          <w:szCs w:val="26"/>
        </w:rPr>
        <w:t xml:space="preserve">post-tax </w:t>
      </w:r>
      <w:proofErr w:type="gramStart"/>
      <w:r w:rsidR="0E175A03" w:rsidRPr="00182F01">
        <w:rPr>
          <w:rFonts w:ascii="Times New Roman" w:hAnsi="Times New Roman" w:cs="Times New Roman"/>
          <w:sz w:val="26"/>
          <w:szCs w:val="26"/>
        </w:rPr>
        <w:t>basis</w:t>
      </w:r>
      <w:r w:rsidR="391E3C0A" w:rsidRPr="00182F01">
        <w:rPr>
          <w:rFonts w:ascii="Times New Roman" w:hAnsi="Times New Roman" w:cs="Times New Roman"/>
          <w:sz w:val="26"/>
          <w:szCs w:val="26"/>
        </w:rPr>
        <w:t>;</w:t>
      </w:r>
      <w:proofErr w:type="gramEnd"/>
    </w:p>
    <w:p w14:paraId="70F7466E" w14:textId="18AB0523"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E175A03" w:rsidRPr="00182F01">
        <w:rPr>
          <w:rFonts w:ascii="Times New Roman" w:hAnsi="Times New Roman" w:cs="Times New Roman"/>
          <w:sz w:val="26"/>
          <w:szCs w:val="26"/>
        </w:rPr>
        <w:t>Preferred stock dividend coverage ratio</w:t>
      </w:r>
      <w:r w:rsidR="00A30123">
        <w:rPr>
          <w:rFonts w:ascii="Times New Roman" w:hAnsi="Times New Roman" w:cs="Times New Roman"/>
          <w:sz w:val="26"/>
          <w:szCs w:val="26"/>
        </w:rPr>
        <w:t xml:space="preserve"> on a </w:t>
      </w:r>
      <w:r w:rsidR="0E175A03" w:rsidRPr="00182F01">
        <w:rPr>
          <w:rFonts w:ascii="Times New Roman" w:hAnsi="Times New Roman" w:cs="Times New Roman"/>
          <w:sz w:val="26"/>
          <w:szCs w:val="26"/>
        </w:rPr>
        <w:t xml:space="preserve">post-tax </w:t>
      </w:r>
      <w:proofErr w:type="gramStart"/>
      <w:r w:rsidR="0E175A03" w:rsidRPr="00182F01">
        <w:rPr>
          <w:rFonts w:ascii="Times New Roman" w:hAnsi="Times New Roman" w:cs="Times New Roman"/>
          <w:sz w:val="26"/>
          <w:szCs w:val="26"/>
        </w:rPr>
        <w:t>basis</w:t>
      </w:r>
      <w:r w:rsidR="391E3C0A" w:rsidRPr="00182F01">
        <w:rPr>
          <w:rFonts w:ascii="Times New Roman" w:hAnsi="Times New Roman" w:cs="Times New Roman"/>
          <w:sz w:val="26"/>
          <w:szCs w:val="26"/>
        </w:rPr>
        <w:t>;</w:t>
      </w:r>
      <w:proofErr w:type="gramEnd"/>
    </w:p>
    <w:p w14:paraId="5955E824" w14:textId="73F0C0CA"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E175A03" w:rsidRPr="00182F01">
        <w:rPr>
          <w:rFonts w:ascii="Times New Roman" w:hAnsi="Times New Roman" w:cs="Times New Roman"/>
          <w:sz w:val="26"/>
          <w:szCs w:val="26"/>
        </w:rPr>
        <w:t>Times fixed charges earned ratio</w:t>
      </w:r>
      <w:r w:rsidR="00A30123">
        <w:rPr>
          <w:rFonts w:ascii="Times New Roman" w:hAnsi="Times New Roman" w:cs="Times New Roman"/>
          <w:sz w:val="26"/>
          <w:szCs w:val="26"/>
        </w:rPr>
        <w:t xml:space="preserve"> on a </w:t>
      </w:r>
      <w:r w:rsidR="0E175A03" w:rsidRPr="00182F01">
        <w:rPr>
          <w:rFonts w:ascii="Times New Roman" w:hAnsi="Times New Roman" w:cs="Times New Roman"/>
          <w:sz w:val="26"/>
          <w:szCs w:val="26"/>
        </w:rPr>
        <w:t xml:space="preserve">pre-tax </w:t>
      </w:r>
      <w:proofErr w:type="gramStart"/>
      <w:r w:rsidR="0E175A03" w:rsidRPr="00182F01">
        <w:rPr>
          <w:rFonts w:ascii="Times New Roman" w:hAnsi="Times New Roman" w:cs="Times New Roman"/>
          <w:sz w:val="26"/>
          <w:szCs w:val="26"/>
        </w:rPr>
        <w:t>basis</w:t>
      </w:r>
      <w:r w:rsidR="391E3C0A" w:rsidRPr="00182F01">
        <w:rPr>
          <w:rFonts w:ascii="Times New Roman" w:hAnsi="Times New Roman" w:cs="Times New Roman"/>
          <w:sz w:val="26"/>
          <w:szCs w:val="26"/>
        </w:rPr>
        <w:t>;</w:t>
      </w:r>
      <w:proofErr w:type="gramEnd"/>
    </w:p>
    <w:p w14:paraId="4FB7826C" w14:textId="596EED7C"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E175A03" w:rsidRPr="00182F01">
        <w:rPr>
          <w:rFonts w:ascii="Times New Roman" w:hAnsi="Times New Roman" w:cs="Times New Roman"/>
          <w:sz w:val="26"/>
          <w:szCs w:val="26"/>
        </w:rPr>
        <w:t xml:space="preserve">Dividend payout </w:t>
      </w:r>
      <w:proofErr w:type="gramStart"/>
      <w:r w:rsidR="0E175A03" w:rsidRPr="00182F01">
        <w:rPr>
          <w:rFonts w:ascii="Times New Roman" w:hAnsi="Times New Roman" w:cs="Times New Roman"/>
          <w:sz w:val="26"/>
          <w:szCs w:val="26"/>
        </w:rPr>
        <w:t>ratio</w:t>
      </w:r>
      <w:r w:rsidR="391E3C0A" w:rsidRPr="00182F01">
        <w:rPr>
          <w:rFonts w:ascii="Times New Roman" w:hAnsi="Times New Roman" w:cs="Times New Roman"/>
          <w:sz w:val="26"/>
          <w:szCs w:val="26"/>
        </w:rPr>
        <w:t>;</w:t>
      </w:r>
      <w:proofErr w:type="gramEnd"/>
    </w:p>
    <w:p w14:paraId="4E133ECD" w14:textId="08CB4F55" w:rsidR="00F91783" w:rsidRPr="00182F01" w:rsidRDefault="00182F01" w:rsidP="00182F01">
      <w:pPr>
        <w:spacing w:after="0" w:line="240" w:lineRule="auto"/>
        <w:ind w:left="144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f.  </w:t>
      </w:r>
      <w:r w:rsidR="6E570A05" w:rsidRPr="00182F01">
        <w:rPr>
          <w:rFonts w:ascii="Times New Roman" w:hAnsi="Times New Roman" w:cs="Times New Roman"/>
          <w:sz w:val="26"/>
          <w:szCs w:val="26"/>
        </w:rPr>
        <w:t xml:space="preserve">AFUDC as a percent of earnings available for common </w:t>
      </w:r>
      <w:proofErr w:type="gramStart"/>
      <w:r w:rsidR="6E570A05" w:rsidRPr="00182F01">
        <w:rPr>
          <w:rFonts w:ascii="Times New Roman" w:hAnsi="Times New Roman" w:cs="Times New Roman"/>
          <w:sz w:val="26"/>
          <w:szCs w:val="26"/>
        </w:rPr>
        <w:t>equity</w:t>
      </w:r>
      <w:r w:rsidR="6A25B924" w:rsidRPr="00182F01">
        <w:rPr>
          <w:rFonts w:ascii="Times New Roman" w:hAnsi="Times New Roman" w:cs="Times New Roman"/>
          <w:sz w:val="26"/>
          <w:szCs w:val="26"/>
        </w:rPr>
        <w:t>;</w:t>
      </w:r>
      <w:proofErr w:type="gramEnd"/>
    </w:p>
    <w:p w14:paraId="535D28F2" w14:textId="7EE19FF4"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6E570A05" w:rsidRPr="00182F01">
        <w:rPr>
          <w:rFonts w:ascii="Times New Roman" w:hAnsi="Times New Roman" w:cs="Times New Roman"/>
          <w:sz w:val="26"/>
          <w:szCs w:val="26"/>
        </w:rPr>
        <w:t>C</w:t>
      </w:r>
      <w:r w:rsidR="00B73EA5" w:rsidRPr="00182F01">
        <w:rPr>
          <w:rFonts w:ascii="Times New Roman" w:hAnsi="Times New Roman" w:cs="Times New Roman"/>
          <w:sz w:val="26"/>
          <w:szCs w:val="26"/>
        </w:rPr>
        <w:t>WIP</w:t>
      </w:r>
      <w:r w:rsidR="6E570A05" w:rsidRPr="00182F01">
        <w:rPr>
          <w:rFonts w:ascii="Times New Roman" w:hAnsi="Times New Roman" w:cs="Times New Roman"/>
          <w:sz w:val="26"/>
          <w:szCs w:val="26"/>
        </w:rPr>
        <w:t xml:space="preserve"> as a percent of net </w:t>
      </w:r>
      <w:r w:rsidR="0E618BFC" w:rsidRPr="00182F01">
        <w:rPr>
          <w:rFonts w:ascii="Times New Roman" w:hAnsi="Times New Roman" w:cs="Times New Roman"/>
          <w:sz w:val="26"/>
          <w:szCs w:val="26"/>
        </w:rPr>
        <w:t>public utility</w:t>
      </w:r>
      <w:r w:rsidR="6E570A05" w:rsidRPr="00182F01">
        <w:rPr>
          <w:rFonts w:ascii="Times New Roman" w:hAnsi="Times New Roman" w:cs="Times New Roman"/>
          <w:sz w:val="26"/>
          <w:szCs w:val="26"/>
        </w:rPr>
        <w:t xml:space="preserve"> </w:t>
      </w:r>
      <w:proofErr w:type="gramStart"/>
      <w:r w:rsidR="6E570A05" w:rsidRPr="00182F01">
        <w:rPr>
          <w:rFonts w:ascii="Times New Roman" w:hAnsi="Times New Roman" w:cs="Times New Roman"/>
          <w:sz w:val="26"/>
          <w:szCs w:val="26"/>
        </w:rPr>
        <w:t>plant</w:t>
      </w:r>
      <w:r w:rsidR="6A25B924" w:rsidRPr="00182F01">
        <w:rPr>
          <w:rFonts w:ascii="Times New Roman" w:hAnsi="Times New Roman" w:cs="Times New Roman"/>
          <w:sz w:val="26"/>
          <w:szCs w:val="26"/>
        </w:rPr>
        <w:t>;</w:t>
      </w:r>
      <w:proofErr w:type="gramEnd"/>
    </w:p>
    <w:p w14:paraId="37F8AA06" w14:textId="3271BE99"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0E175A03" w:rsidRPr="00182F01">
        <w:rPr>
          <w:rFonts w:ascii="Times New Roman" w:hAnsi="Times New Roman" w:cs="Times New Roman"/>
          <w:sz w:val="26"/>
          <w:szCs w:val="26"/>
        </w:rPr>
        <w:t xml:space="preserve">Effective income tax </w:t>
      </w:r>
      <w:proofErr w:type="gramStart"/>
      <w:r w:rsidR="0E175A03" w:rsidRPr="00182F01">
        <w:rPr>
          <w:rFonts w:ascii="Times New Roman" w:hAnsi="Times New Roman" w:cs="Times New Roman"/>
          <w:sz w:val="26"/>
          <w:szCs w:val="26"/>
        </w:rPr>
        <w:t>rate</w:t>
      </w:r>
      <w:r w:rsidR="391E3C0A" w:rsidRPr="00182F01">
        <w:rPr>
          <w:rFonts w:ascii="Times New Roman" w:hAnsi="Times New Roman" w:cs="Times New Roman"/>
          <w:sz w:val="26"/>
          <w:szCs w:val="26"/>
        </w:rPr>
        <w:t>;</w:t>
      </w:r>
      <w:proofErr w:type="gramEnd"/>
    </w:p>
    <w:p w14:paraId="599F876A" w14:textId="3148CA79" w:rsidR="00F91783" w:rsidRPr="00182F01" w:rsidRDefault="00182F01" w:rsidP="00182F01">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0E175A03" w:rsidRPr="00182F01">
        <w:rPr>
          <w:rFonts w:ascii="Times New Roman" w:hAnsi="Times New Roman" w:cs="Times New Roman"/>
          <w:sz w:val="26"/>
          <w:szCs w:val="26"/>
        </w:rPr>
        <w:t xml:space="preserve">Internal cash generation as a percent of total capital </w:t>
      </w:r>
      <w:proofErr w:type="gramStart"/>
      <w:r w:rsidR="0E175A03" w:rsidRPr="00182F01">
        <w:rPr>
          <w:rFonts w:ascii="Times New Roman" w:hAnsi="Times New Roman" w:cs="Times New Roman"/>
          <w:sz w:val="26"/>
          <w:szCs w:val="26"/>
        </w:rPr>
        <w:t>requirements</w:t>
      </w:r>
      <w:r w:rsidR="391E3C0A" w:rsidRPr="00182F01">
        <w:rPr>
          <w:rFonts w:ascii="Times New Roman" w:hAnsi="Times New Roman" w:cs="Times New Roman"/>
          <w:sz w:val="26"/>
          <w:szCs w:val="26"/>
        </w:rPr>
        <w:t>;</w:t>
      </w:r>
      <w:proofErr w:type="gramEnd"/>
    </w:p>
    <w:p w14:paraId="581AC22D" w14:textId="1443F63C"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j.  </w:t>
      </w:r>
      <w:r w:rsidR="0E175A03" w:rsidRPr="00182F01">
        <w:rPr>
          <w:rFonts w:ascii="Times New Roman" w:hAnsi="Times New Roman" w:cs="Times New Roman"/>
          <w:sz w:val="26"/>
          <w:szCs w:val="26"/>
        </w:rPr>
        <w:t>Times fixed charges earned ratio</w:t>
      </w:r>
      <w:r w:rsidR="00C25A7E">
        <w:rPr>
          <w:rFonts w:ascii="Times New Roman" w:hAnsi="Times New Roman" w:cs="Times New Roman"/>
          <w:sz w:val="26"/>
          <w:szCs w:val="26"/>
        </w:rPr>
        <w:t xml:space="preserve"> on a </w:t>
      </w:r>
      <w:r w:rsidR="0E175A03" w:rsidRPr="00182F01">
        <w:rPr>
          <w:rFonts w:ascii="Times New Roman" w:hAnsi="Times New Roman" w:cs="Times New Roman"/>
          <w:sz w:val="26"/>
          <w:szCs w:val="26"/>
        </w:rPr>
        <w:t xml:space="preserve">post-tax </w:t>
      </w:r>
      <w:proofErr w:type="gramStart"/>
      <w:r w:rsidR="0E175A03" w:rsidRPr="00182F01">
        <w:rPr>
          <w:rFonts w:ascii="Times New Roman" w:hAnsi="Times New Roman" w:cs="Times New Roman"/>
          <w:sz w:val="26"/>
          <w:szCs w:val="26"/>
        </w:rPr>
        <w:t>basis</w:t>
      </w:r>
      <w:r w:rsidR="391E3C0A" w:rsidRPr="00182F01">
        <w:rPr>
          <w:rFonts w:ascii="Times New Roman" w:hAnsi="Times New Roman" w:cs="Times New Roman"/>
          <w:sz w:val="26"/>
          <w:szCs w:val="26"/>
        </w:rPr>
        <w:t>;</w:t>
      </w:r>
      <w:proofErr w:type="gramEnd"/>
    </w:p>
    <w:p w14:paraId="15981BEE" w14:textId="2F1F7F4B"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k.  </w:t>
      </w:r>
      <w:r w:rsidR="0E175A03" w:rsidRPr="00182F01">
        <w:rPr>
          <w:rFonts w:ascii="Times New Roman" w:hAnsi="Times New Roman" w:cs="Times New Roman"/>
          <w:sz w:val="26"/>
          <w:szCs w:val="26"/>
        </w:rPr>
        <w:t xml:space="preserve">Earnings per </w:t>
      </w:r>
      <w:proofErr w:type="gramStart"/>
      <w:r w:rsidR="0E175A03" w:rsidRPr="00182F01">
        <w:rPr>
          <w:rFonts w:ascii="Times New Roman" w:hAnsi="Times New Roman" w:cs="Times New Roman"/>
          <w:sz w:val="26"/>
          <w:szCs w:val="26"/>
        </w:rPr>
        <w:t>share</w:t>
      </w:r>
      <w:r w:rsidR="391E3C0A" w:rsidRPr="00182F01">
        <w:rPr>
          <w:rFonts w:ascii="Times New Roman" w:hAnsi="Times New Roman" w:cs="Times New Roman"/>
          <w:sz w:val="26"/>
          <w:szCs w:val="26"/>
        </w:rPr>
        <w:t>;</w:t>
      </w:r>
      <w:proofErr w:type="gramEnd"/>
    </w:p>
    <w:p w14:paraId="07743C4D" w14:textId="6551DFB6"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l.  </w:t>
      </w:r>
      <w:r w:rsidR="0E175A03" w:rsidRPr="00182F01">
        <w:rPr>
          <w:rFonts w:ascii="Times New Roman" w:hAnsi="Times New Roman" w:cs="Times New Roman"/>
          <w:sz w:val="26"/>
          <w:szCs w:val="26"/>
        </w:rPr>
        <w:t xml:space="preserve">Dividend per </w:t>
      </w:r>
      <w:proofErr w:type="gramStart"/>
      <w:r w:rsidR="0E175A03" w:rsidRPr="00182F01">
        <w:rPr>
          <w:rFonts w:ascii="Times New Roman" w:hAnsi="Times New Roman" w:cs="Times New Roman"/>
          <w:sz w:val="26"/>
          <w:szCs w:val="26"/>
        </w:rPr>
        <w:t>share</w:t>
      </w:r>
      <w:r w:rsidR="391E3C0A" w:rsidRPr="00182F01">
        <w:rPr>
          <w:rFonts w:ascii="Times New Roman" w:hAnsi="Times New Roman" w:cs="Times New Roman"/>
          <w:sz w:val="26"/>
          <w:szCs w:val="26"/>
        </w:rPr>
        <w:t>;</w:t>
      </w:r>
      <w:proofErr w:type="gramEnd"/>
    </w:p>
    <w:p w14:paraId="113A0A5A" w14:textId="4D91BF71"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m.  </w:t>
      </w:r>
      <w:r w:rsidR="0E175A03" w:rsidRPr="00182F01">
        <w:rPr>
          <w:rFonts w:ascii="Times New Roman" w:hAnsi="Times New Roman" w:cs="Times New Roman"/>
          <w:sz w:val="26"/>
          <w:szCs w:val="26"/>
        </w:rPr>
        <w:t>Average dividend yield (52-week high/low common stock price</w:t>
      </w:r>
      <w:proofErr w:type="gramStart"/>
      <w:r w:rsidR="0E175A03" w:rsidRPr="00182F01">
        <w:rPr>
          <w:rFonts w:ascii="Times New Roman" w:hAnsi="Times New Roman" w:cs="Times New Roman"/>
          <w:sz w:val="26"/>
          <w:szCs w:val="26"/>
        </w:rPr>
        <w:t>)</w:t>
      </w:r>
      <w:r w:rsidR="391E3C0A" w:rsidRPr="00182F01">
        <w:rPr>
          <w:rFonts w:ascii="Times New Roman" w:hAnsi="Times New Roman" w:cs="Times New Roman"/>
          <w:sz w:val="26"/>
          <w:szCs w:val="26"/>
        </w:rPr>
        <w:t>;</w:t>
      </w:r>
      <w:proofErr w:type="gramEnd"/>
    </w:p>
    <w:p w14:paraId="7AABD0E5" w14:textId="64E02774"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n.  </w:t>
      </w:r>
      <w:r w:rsidR="0E175A03" w:rsidRPr="00182F01">
        <w:rPr>
          <w:rFonts w:ascii="Times New Roman" w:hAnsi="Times New Roman" w:cs="Times New Roman"/>
          <w:sz w:val="26"/>
          <w:szCs w:val="26"/>
        </w:rPr>
        <w:t xml:space="preserve">Average book value per </w:t>
      </w:r>
      <w:proofErr w:type="gramStart"/>
      <w:r w:rsidR="0E175A03" w:rsidRPr="00182F01">
        <w:rPr>
          <w:rFonts w:ascii="Times New Roman" w:hAnsi="Times New Roman" w:cs="Times New Roman"/>
          <w:sz w:val="26"/>
          <w:szCs w:val="26"/>
        </w:rPr>
        <w:t>share</w:t>
      </w:r>
      <w:r w:rsidR="391E3C0A" w:rsidRPr="00182F01">
        <w:rPr>
          <w:rFonts w:ascii="Times New Roman" w:hAnsi="Times New Roman" w:cs="Times New Roman"/>
          <w:sz w:val="26"/>
          <w:szCs w:val="26"/>
        </w:rPr>
        <w:t>;</w:t>
      </w:r>
      <w:proofErr w:type="gramEnd"/>
    </w:p>
    <w:p w14:paraId="2C79D5DB" w14:textId="3DADA65A"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o.  </w:t>
      </w:r>
      <w:r w:rsidR="0E175A03" w:rsidRPr="00182F01">
        <w:rPr>
          <w:rFonts w:ascii="Times New Roman" w:hAnsi="Times New Roman" w:cs="Times New Roman"/>
          <w:sz w:val="26"/>
          <w:szCs w:val="26"/>
        </w:rPr>
        <w:t xml:space="preserve">Average market price per </w:t>
      </w:r>
      <w:proofErr w:type="gramStart"/>
      <w:r w:rsidR="0E175A03" w:rsidRPr="00182F01">
        <w:rPr>
          <w:rFonts w:ascii="Times New Roman" w:hAnsi="Times New Roman" w:cs="Times New Roman"/>
          <w:sz w:val="26"/>
          <w:szCs w:val="26"/>
        </w:rPr>
        <w:t>share</w:t>
      </w:r>
      <w:r w:rsidR="391E3C0A" w:rsidRPr="00182F01">
        <w:rPr>
          <w:rFonts w:ascii="Times New Roman" w:hAnsi="Times New Roman" w:cs="Times New Roman"/>
          <w:sz w:val="26"/>
          <w:szCs w:val="26"/>
        </w:rPr>
        <w:t>;</w:t>
      </w:r>
      <w:proofErr w:type="gramEnd"/>
    </w:p>
    <w:p w14:paraId="590E055A" w14:textId="5910D9C8"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p.  </w:t>
      </w:r>
      <w:r w:rsidR="0E175A03" w:rsidRPr="00182F01">
        <w:rPr>
          <w:rFonts w:ascii="Times New Roman" w:hAnsi="Times New Roman" w:cs="Times New Roman"/>
          <w:sz w:val="26"/>
          <w:szCs w:val="26"/>
        </w:rPr>
        <w:t xml:space="preserve">Market price-book value </w:t>
      </w:r>
      <w:proofErr w:type="gramStart"/>
      <w:r w:rsidR="0E175A03" w:rsidRPr="00182F01">
        <w:rPr>
          <w:rFonts w:ascii="Times New Roman" w:hAnsi="Times New Roman" w:cs="Times New Roman"/>
          <w:sz w:val="26"/>
          <w:szCs w:val="26"/>
        </w:rPr>
        <w:t>ratio</w:t>
      </w:r>
      <w:r w:rsidR="391E3C0A" w:rsidRPr="00182F01">
        <w:rPr>
          <w:rFonts w:ascii="Times New Roman" w:hAnsi="Times New Roman" w:cs="Times New Roman"/>
          <w:sz w:val="26"/>
          <w:szCs w:val="26"/>
        </w:rPr>
        <w:t>;</w:t>
      </w:r>
      <w:proofErr w:type="gramEnd"/>
    </w:p>
    <w:p w14:paraId="09F042E3" w14:textId="1E151919"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q.  </w:t>
      </w:r>
      <w:r w:rsidR="0E175A03" w:rsidRPr="00182F01">
        <w:rPr>
          <w:rFonts w:ascii="Times New Roman" w:hAnsi="Times New Roman" w:cs="Times New Roman"/>
          <w:sz w:val="26"/>
          <w:szCs w:val="26"/>
        </w:rPr>
        <w:t>Earnings-book value ratio (per-share basis, average book value)</w:t>
      </w:r>
      <w:r w:rsidR="391E3C0A" w:rsidRPr="00182F01">
        <w:rPr>
          <w:rFonts w:ascii="Times New Roman" w:hAnsi="Times New Roman" w:cs="Times New Roman"/>
          <w:sz w:val="26"/>
          <w:szCs w:val="26"/>
        </w:rPr>
        <w:t>; and</w:t>
      </w:r>
    </w:p>
    <w:p w14:paraId="6142B53C" w14:textId="3DF59D9E"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r.  </w:t>
      </w:r>
      <w:r w:rsidR="0E175A03" w:rsidRPr="00182F01">
        <w:rPr>
          <w:rFonts w:ascii="Times New Roman" w:hAnsi="Times New Roman" w:cs="Times New Roman"/>
          <w:sz w:val="26"/>
          <w:szCs w:val="26"/>
        </w:rPr>
        <w:t>Debt</w:t>
      </w:r>
      <w:r w:rsidR="68020E47" w:rsidRPr="00182F01">
        <w:rPr>
          <w:rFonts w:ascii="Times New Roman" w:hAnsi="Times New Roman" w:cs="Times New Roman"/>
          <w:sz w:val="26"/>
          <w:szCs w:val="26"/>
        </w:rPr>
        <w:t>-</w:t>
      </w:r>
      <w:r w:rsidR="0E175A03" w:rsidRPr="00182F01">
        <w:rPr>
          <w:rFonts w:ascii="Times New Roman" w:hAnsi="Times New Roman" w:cs="Times New Roman"/>
          <w:sz w:val="26"/>
          <w:szCs w:val="26"/>
        </w:rPr>
        <w:t>Service Coverage Ratio.</w:t>
      </w:r>
    </w:p>
    <w:bookmarkEnd w:id="2"/>
    <w:p w14:paraId="239752B3" w14:textId="4FD52556" w:rsidR="00F91783" w:rsidRPr="00D81692" w:rsidRDefault="00F91783" w:rsidP="00604E06">
      <w:pPr>
        <w:spacing w:after="0" w:line="240" w:lineRule="auto"/>
        <w:contextualSpacing/>
        <w:rPr>
          <w:rFonts w:ascii="Times New Roman" w:hAnsi="Times New Roman" w:cs="Times New Roman"/>
          <w:sz w:val="26"/>
          <w:szCs w:val="26"/>
        </w:rPr>
      </w:pPr>
    </w:p>
    <w:p w14:paraId="63732880" w14:textId="60A4AB56" w:rsidR="00F91783" w:rsidRDefault="003440DF"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11</w:t>
      </w:r>
      <w:r w:rsidR="0030585A" w:rsidRPr="1370C554">
        <w:rPr>
          <w:rFonts w:ascii="Times New Roman" w:hAnsi="Times New Roman" w:cs="Times New Roman"/>
          <w:sz w:val="26"/>
          <w:szCs w:val="26"/>
        </w:rPr>
        <w:t xml:space="preserve">.  </w:t>
      </w:r>
      <w:r w:rsidR="001659E8" w:rsidRPr="1370C554">
        <w:rPr>
          <w:rFonts w:ascii="Times New Roman" w:hAnsi="Times New Roman" w:cs="Times New Roman"/>
          <w:sz w:val="26"/>
          <w:szCs w:val="26"/>
        </w:rPr>
        <w:t xml:space="preserve">Provide an </w:t>
      </w:r>
      <w:r w:rsidR="6601CA4E" w:rsidRPr="1370C554">
        <w:rPr>
          <w:rFonts w:ascii="Times New Roman" w:hAnsi="Times New Roman" w:cs="Times New Roman"/>
          <w:sz w:val="26"/>
          <w:szCs w:val="26"/>
        </w:rPr>
        <w:t>AFUDC</w:t>
      </w:r>
      <w:r w:rsidR="0AFE91C4" w:rsidRPr="1370C554">
        <w:rPr>
          <w:rFonts w:ascii="Times New Roman" w:hAnsi="Times New Roman" w:cs="Times New Roman"/>
          <w:sz w:val="26"/>
          <w:szCs w:val="26"/>
        </w:rPr>
        <w:t xml:space="preserve"> schedule</w:t>
      </w:r>
      <w:r w:rsidR="658D0E3D" w:rsidRPr="1370C554">
        <w:rPr>
          <w:rFonts w:ascii="Times New Roman" w:hAnsi="Times New Roman" w:cs="Times New Roman"/>
          <w:sz w:val="26"/>
          <w:szCs w:val="26"/>
        </w:rPr>
        <w:t xml:space="preserve"> that includes</w:t>
      </w:r>
      <w:r w:rsidR="0AFE91C4" w:rsidRPr="1370C554">
        <w:rPr>
          <w:rFonts w:ascii="Times New Roman" w:hAnsi="Times New Roman" w:cs="Times New Roman"/>
          <w:sz w:val="26"/>
          <w:szCs w:val="26"/>
        </w:rPr>
        <w:t xml:space="preserve"> the following:</w:t>
      </w:r>
    </w:p>
    <w:p w14:paraId="284B6BE9" w14:textId="77777777" w:rsidR="00182F01" w:rsidRPr="00D81692" w:rsidRDefault="00182F01" w:rsidP="00604E06">
      <w:pPr>
        <w:spacing w:after="0" w:line="240" w:lineRule="auto"/>
        <w:ind w:firstLine="720"/>
        <w:contextualSpacing/>
        <w:rPr>
          <w:rFonts w:ascii="Times New Roman" w:hAnsi="Times New Roman" w:cs="Times New Roman"/>
          <w:sz w:val="26"/>
          <w:szCs w:val="26"/>
        </w:rPr>
      </w:pPr>
    </w:p>
    <w:p w14:paraId="099640BC" w14:textId="198E50FF"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23D848E7" w:rsidRPr="00182F01">
        <w:rPr>
          <w:rFonts w:ascii="Times New Roman" w:hAnsi="Times New Roman" w:cs="Times New Roman"/>
          <w:sz w:val="26"/>
          <w:szCs w:val="26"/>
        </w:rPr>
        <w:t xml:space="preserve">AFUDC rate charged by </w:t>
      </w:r>
      <w:r w:rsidR="00ECDDF2" w:rsidRPr="00182F01">
        <w:rPr>
          <w:rFonts w:ascii="Times New Roman" w:hAnsi="Times New Roman" w:cs="Times New Roman"/>
          <w:sz w:val="26"/>
          <w:szCs w:val="26"/>
        </w:rPr>
        <w:t xml:space="preserve">the </w:t>
      </w:r>
      <w:r w:rsidR="18270AA2" w:rsidRPr="00182F01">
        <w:rPr>
          <w:rFonts w:ascii="Times New Roman" w:hAnsi="Times New Roman" w:cs="Times New Roman"/>
          <w:sz w:val="26"/>
          <w:szCs w:val="26"/>
        </w:rPr>
        <w:t>public utility</w:t>
      </w:r>
      <w:r w:rsidR="23D848E7" w:rsidRPr="00182F01">
        <w:rPr>
          <w:rFonts w:ascii="Times New Roman" w:hAnsi="Times New Roman" w:cs="Times New Roman"/>
          <w:sz w:val="26"/>
          <w:szCs w:val="26"/>
        </w:rPr>
        <w:t xml:space="preserve"> at the end of </w:t>
      </w:r>
      <w:r w:rsidR="18864BA1" w:rsidRPr="00182F01">
        <w:rPr>
          <w:rFonts w:ascii="Times New Roman" w:hAnsi="Times New Roman" w:cs="Times New Roman"/>
          <w:sz w:val="26"/>
          <w:szCs w:val="26"/>
        </w:rPr>
        <w:t>the</w:t>
      </w:r>
      <w:r w:rsidR="707043FA" w:rsidRPr="00182F01">
        <w:rPr>
          <w:rFonts w:ascii="Times New Roman" w:hAnsi="Times New Roman" w:cs="Times New Roman"/>
          <w:sz w:val="26"/>
          <w:szCs w:val="26"/>
        </w:rPr>
        <w:t xml:space="preserve"> </w:t>
      </w:r>
      <w:r w:rsidR="23D848E7" w:rsidRPr="00182F01">
        <w:rPr>
          <w:rFonts w:ascii="Times New Roman" w:hAnsi="Times New Roman" w:cs="Times New Roman"/>
          <w:sz w:val="26"/>
          <w:szCs w:val="26"/>
        </w:rPr>
        <w:t>HTY,</w:t>
      </w:r>
      <w:r w:rsidR="7A90400D" w:rsidRPr="00182F01">
        <w:rPr>
          <w:rFonts w:ascii="Times New Roman" w:hAnsi="Times New Roman" w:cs="Times New Roman"/>
          <w:sz w:val="26"/>
          <w:szCs w:val="26"/>
        </w:rPr>
        <w:t xml:space="preserve"> the</w:t>
      </w:r>
      <w:r w:rsidR="23D848E7" w:rsidRPr="00182F01">
        <w:rPr>
          <w:rFonts w:ascii="Times New Roman" w:hAnsi="Times New Roman" w:cs="Times New Roman"/>
          <w:sz w:val="26"/>
          <w:szCs w:val="26"/>
        </w:rPr>
        <w:t xml:space="preserve"> FTY and </w:t>
      </w:r>
      <w:r w:rsidR="3818897A" w:rsidRPr="00182F01">
        <w:rPr>
          <w:rFonts w:ascii="Times New Roman" w:hAnsi="Times New Roman" w:cs="Times New Roman"/>
          <w:sz w:val="26"/>
          <w:szCs w:val="26"/>
        </w:rPr>
        <w:t xml:space="preserve">the </w:t>
      </w:r>
      <w:proofErr w:type="gramStart"/>
      <w:r w:rsidR="23D848E7" w:rsidRPr="00182F01">
        <w:rPr>
          <w:rFonts w:ascii="Times New Roman" w:hAnsi="Times New Roman" w:cs="Times New Roman"/>
          <w:sz w:val="26"/>
          <w:szCs w:val="26"/>
        </w:rPr>
        <w:t>FPFTY</w:t>
      </w:r>
      <w:r w:rsidR="70AFF2D0" w:rsidRPr="00182F01">
        <w:rPr>
          <w:rFonts w:ascii="Times New Roman" w:hAnsi="Times New Roman" w:cs="Times New Roman"/>
          <w:sz w:val="26"/>
          <w:szCs w:val="26"/>
        </w:rPr>
        <w:t>;</w:t>
      </w:r>
      <w:proofErr w:type="gramEnd"/>
      <w:r w:rsidR="23D848E7" w:rsidRPr="00182F01">
        <w:rPr>
          <w:rFonts w:ascii="Times New Roman" w:hAnsi="Times New Roman" w:cs="Times New Roman"/>
          <w:sz w:val="26"/>
          <w:szCs w:val="26"/>
          <w:u w:val="single"/>
        </w:rPr>
        <w:t xml:space="preserve"> </w:t>
      </w:r>
    </w:p>
    <w:p w14:paraId="1869FFB0" w14:textId="671DE0A4"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  H</w:t>
      </w:r>
      <w:r w:rsidR="6E570A05" w:rsidRPr="00182F01">
        <w:rPr>
          <w:rFonts w:ascii="Times New Roman" w:hAnsi="Times New Roman" w:cs="Times New Roman"/>
          <w:sz w:val="26"/>
          <w:szCs w:val="26"/>
        </w:rPr>
        <w:t xml:space="preserve">ow the AFUDC </w:t>
      </w:r>
      <w:r w:rsidR="5A3CD68A" w:rsidRPr="00182F01">
        <w:rPr>
          <w:rFonts w:ascii="Times New Roman" w:hAnsi="Times New Roman" w:cs="Times New Roman"/>
          <w:sz w:val="26"/>
          <w:szCs w:val="26"/>
        </w:rPr>
        <w:t xml:space="preserve">rate </w:t>
      </w:r>
      <w:r w:rsidR="6E570A05" w:rsidRPr="00182F01">
        <w:rPr>
          <w:rFonts w:ascii="Times New Roman" w:hAnsi="Times New Roman" w:cs="Times New Roman"/>
          <w:sz w:val="26"/>
          <w:szCs w:val="26"/>
        </w:rPr>
        <w:t xml:space="preserve">was </w:t>
      </w:r>
      <w:proofErr w:type="gramStart"/>
      <w:r w:rsidR="7A71AA69" w:rsidRPr="00182F01">
        <w:rPr>
          <w:rFonts w:ascii="Times New Roman" w:hAnsi="Times New Roman" w:cs="Times New Roman"/>
          <w:sz w:val="26"/>
          <w:szCs w:val="26"/>
        </w:rPr>
        <w:t>calculated</w:t>
      </w:r>
      <w:r w:rsidR="19881497" w:rsidRPr="00182F01">
        <w:rPr>
          <w:rFonts w:ascii="Times New Roman" w:hAnsi="Times New Roman" w:cs="Times New Roman"/>
          <w:sz w:val="26"/>
          <w:szCs w:val="26"/>
        </w:rPr>
        <w:t>;</w:t>
      </w:r>
      <w:proofErr w:type="gramEnd"/>
      <w:r w:rsidR="6E570A05" w:rsidRPr="00182F01">
        <w:rPr>
          <w:rFonts w:ascii="Times New Roman" w:hAnsi="Times New Roman" w:cs="Times New Roman"/>
          <w:sz w:val="26"/>
          <w:szCs w:val="26"/>
          <w:u w:val="single"/>
        </w:rPr>
        <w:t xml:space="preserve"> </w:t>
      </w:r>
    </w:p>
    <w:p w14:paraId="18AA9151" w14:textId="36A1DDC5"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51FCDF0C" w:rsidRPr="00182F01">
        <w:rPr>
          <w:rFonts w:ascii="Times New Roman" w:hAnsi="Times New Roman" w:cs="Times New Roman"/>
          <w:sz w:val="26"/>
          <w:szCs w:val="26"/>
        </w:rPr>
        <w:t>Explanation</w:t>
      </w:r>
      <w:r w:rsidR="6E570A05" w:rsidRPr="00182F01">
        <w:rPr>
          <w:rFonts w:ascii="Times New Roman" w:hAnsi="Times New Roman" w:cs="Times New Roman"/>
          <w:sz w:val="26"/>
          <w:szCs w:val="26"/>
        </w:rPr>
        <w:t xml:space="preserve"> </w:t>
      </w:r>
      <w:r w:rsidR="2D7E0ACF" w:rsidRPr="00182F01">
        <w:rPr>
          <w:rFonts w:ascii="Times New Roman" w:hAnsi="Times New Roman" w:cs="Times New Roman"/>
          <w:sz w:val="26"/>
          <w:szCs w:val="26"/>
        </w:rPr>
        <w:t xml:space="preserve">of </w:t>
      </w:r>
      <w:r w:rsidR="6E570A05" w:rsidRPr="00182F01">
        <w:rPr>
          <w:rFonts w:ascii="Times New Roman" w:hAnsi="Times New Roman" w:cs="Times New Roman"/>
          <w:sz w:val="26"/>
          <w:szCs w:val="26"/>
        </w:rPr>
        <w:t xml:space="preserve">the method </w:t>
      </w:r>
      <w:r w:rsidR="16ECE84F" w:rsidRPr="00182F01">
        <w:rPr>
          <w:rFonts w:ascii="Times New Roman" w:hAnsi="Times New Roman" w:cs="Times New Roman"/>
          <w:sz w:val="26"/>
          <w:szCs w:val="26"/>
        </w:rPr>
        <w:t>used to calculate</w:t>
      </w:r>
      <w:r w:rsidR="6E570A05" w:rsidRPr="00182F01">
        <w:rPr>
          <w:rFonts w:ascii="Times New Roman" w:hAnsi="Times New Roman" w:cs="Times New Roman"/>
          <w:sz w:val="26"/>
          <w:szCs w:val="26"/>
        </w:rPr>
        <w:t xml:space="preserve"> the </w:t>
      </w:r>
      <w:r w:rsidR="04832307" w:rsidRPr="00182F01">
        <w:rPr>
          <w:rFonts w:ascii="Times New Roman" w:hAnsi="Times New Roman" w:cs="Times New Roman"/>
          <w:sz w:val="26"/>
          <w:szCs w:val="26"/>
        </w:rPr>
        <w:t xml:space="preserve">AFUDC </w:t>
      </w:r>
      <w:r w:rsidR="6E570A05" w:rsidRPr="00182F01">
        <w:rPr>
          <w:rFonts w:ascii="Times New Roman" w:hAnsi="Times New Roman" w:cs="Times New Roman"/>
          <w:sz w:val="26"/>
          <w:szCs w:val="26"/>
        </w:rPr>
        <w:t>amounts</w:t>
      </w:r>
      <w:r w:rsidR="4F0EA1E6" w:rsidRPr="00182F01">
        <w:rPr>
          <w:rFonts w:ascii="Times New Roman" w:hAnsi="Times New Roman" w:cs="Times New Roman"/>
          <w:sz w:val="26"/>
          <w:szCs w:val="26"/>
        </w:rPr>
        <w:t>;</w:t>
      </w:r>
      <w:r w:rsidR="6E570A05" w:rsidRPr="00182F01">
        <w:rPr>
          <w:rFonts w:ascii="Times New Roman" w:hAnsi="Times New Roman" w:cs="Times New Roman"/>
          <w:sz w:val="26"/>
          <w:szCs w:val="26"/>
        </w:rPr>
        <w:t xml:space="preserve"> and</w:t>
      </w:r>
      <w:r w:rsidR="6E570A05" w:rsidRPr="00182F01">
        <w:rPr>
          <w:rFonts w:ascii="Times New Roman" w:hAnsi="Times New Roman" w:cs="Times New Roman"/>
          <w:sz w:val="26"/>
          <w:szCs w:val="26"/>
          <w:u w:val="single"/>
        </w:rPr>
        <w:t xml:space="preserve"> </w:t>
      </w:r>
    </w:p>
    <w:p w14:paraId="51A34239" w14:textId="2ECEA478"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344B1C1B" w:rsidRPr="00182F01">
        <w:rPr>
          <w:rFonts w:ascii="Times New Roman" w:hAnsi="Times New Roman" w:cs="Times New Roman"/>
          <w:sz w:val="26"/>
          <w:szCs w:val="26"/>
        </w:rPr>
        <w:t>Cross</w:t>
      </w:r>
      <w:r w:rsidR="7F614B4D" w:rsidRPr="00182F01">
        <w:rPr>
          <w:rFonts w:ascii="Times New Roman" w:hAnsi="Times New Roman" w:cs="Times New Roman"/>
          <w:sz w:val="26"/>
          <w:szCs w:val="26"/>
        </w:rPr>
        <w:t>-</w:t>
      </w:r>
      <w:r w:rsidR="6522C156" w:rsidRPr="00182F01">
        <w:rPr>
          <w:rFonts w:ascii="Times New Roman" w:hAnsi="Times New Roman" w:cs="Times New Roman"/>
          <w:sz w:val="26"/>
          <w:szCs w:val="26"/>
        </w:rPr>
        <w:t xml:space="preserve">reference to </w:t>
      </w:r>
      <w:r w:rsidR="68938EB9" w:rsidRPr="00182F01">
        <w:rPr>
          <w:rFonts w:ascii="Times New Roman" w:hAnsi="Times New Roman" w:cs="Times New Roman"/>
          <w:sz w:val="26"/>
          <w:szCs w:val="26"/>
        </w:rPr>
        <w:t xml:space="preserve">where each </w:t>
      </w:r>
      <w:r w:rsidR="3DDBADC7" w:rsidRPr="00182F01">
        <w:rPr>
          <w:rFonts w:ascii="Times New Roman" w:hAnsi="Times New Roman" w:cs="Times New Roman"/>
          <w:sz w:val="26"/>
          <w:szCs w:val="26"/>
        </w:rPr>
        <w:t xml:space="preserve">of the items in </w:t>
      </w:r>
      <w:r w:rsidR="00755FE5">
        <w:rPr>
          <w:rFonts w:ascii="Times New Roman" w:hAnsi="Times New Roman" w:cs="Times New Roman"/>
          <w:sz w:val="26"/>
          <w:szCs w:val="26"/>
        </w:rPr>
        <w:t>11</w:t>
      </w:r>
      <w:r>
        <w:rPr>
          <w:rFonts w:ascii="Times New Roman" w:hAnsi="Times New Roman" w:cs="Times New Roman"/>
          <w:sz w:val="26"/>
          <w:szCs w:val="26"/>
        </w:rPr>
        <w:t>.</w:t>
      </w:r>
      <w:r w:rsidR="3DDBADC7" w:rsidRPr="00182F01">
        <w:rPr>
          <w:rFonts w:ascii="Times New Roman" w:hAnsi="Times New Roman" w:cs="Times New Roman"/>
          <w:sz w:val="26"/>
          <w:szCs w:val="26"/>
        </w:rPr>
        <w:t>a</w:t>
      </w:r>
      <w:r w:rsidR="00D35444">
        <w:rPr>
          <w:rFonts w:ascii="Times New Roman" w:hAnsi="Times New Roman" w:cs="Times New Roman"/>
          <w:sz w:val="26"/>
          <w:szCs w:val="26"/>
        </w:rPr>
        <w:t>—</w:t>
      </w:r>
      <w:r w:rsidR="00755FE5">
        <w:rPr>
          <w:rFonts w:ascii="Times New Roman" w:hAnsi="Times New Roman" w:cs="Times New Roman"/>
          <w:sz w:val="26"/>
          <w:szCs w:val="26"/>
        </w:rPr>
        <w:t>11</w:t>
      </w:r>
      <w:r>
        <w:rPr>
          <w:rFonts w:ascii="Times New Roman" w:hAnsi="Times New Roman" w:cs="Times New Roman"/>
          <w:sz w:val="26"/>
          <w:szCs w:val="26"/>
        </w:rPr>
        <w:t>.</w:t>
      </w:r>
      <w:r w:rsidR="3DDBADC7" w:rsidRPr="00182F01">
        <w:rPr>
          <w:rFonts w:ascii="Times New Roman" w:hAnsi="Times New Roman" w:cs="Times New Roman"/>
          <w:sz w:val="26"/>
          <w:szCs w:val="26"/>
        </w:rPr>
        <w:t xml:space="preserve">c above </w:t>
      </w:r>
      <w:r w:rsidR="68938EB9" w:rsidRPr="00182F01">
        <w:rPr>
          <w:rFonts w:ascii="Times New Roman" w:hAnsi="Times New Roman" w:cs="Times New Roman"/>
          <w:sz w:val="26"/>
          <w:szCs w:val="26"/>
        </w:rPr>
        <w:t>is reflected in the</w:t>
      </w:r>
      <w:r w:rsidR="3CE97DED" w:rsidRPr="00182F01">
        <w:rPr>
          <w:rFonts w:ascii="Times New Roman" w:hAnsi="Times New Roman" w:cs="Times New Roman"/>
          <w:sz w:val="26"/>
          <w:szCs w:val="26"/>
        </w:rPr>
        <w:t xml:space="preserve"> </w:t>
      </w:r>
      <w:r>
        <w:rPr>
          <w:rFonts w:ascii="Times New Roman" w:hAnsi="Times New Roman" w:cs="Times New Roman"/>
          <w:sz w:val="26"/>
          <w:szCs w:val="26"/>
        </w:rPr>
        <w:t xml:space="preserve">current </w:t>
      </w:r>
      <w:r w:rsidR="3CE97DED" w:rsidRPr="00182F01">
        <w:rPr>
          <w:rFonts w:ascii="Times New Roman" w:hAnsi="Times New Roman" w:cs="Times New Roman"/>
          <w:sz w:val="26"/>
          <w:szCs w:val="26"/>
        </w:rPr>
        <w:t>base rate case</w:t>
      </w:r>
      <w:r w:rsidR="68938EB9" w:rsidRPr="00182F01">
        <w:rPr>
          <w:rFonts w:ascii="Times New Roman" w:hAnsi="Times New Roman" w:cs="Times New Roman"/>
          <w:sz w:val="26"/>
          <w:szCs w:val="26"/>
        </w:rPr>
        <w:t xml:space="preserve"> filing.</w:t>
      </w:r>
    </w:p>
    <w:p w14:paraId="3F0643BC" w14:textId="7ECD2556" w:rsidR="00F91783" w:rsidRPr="00D81692" w:rsidRDefault="00F91783" w:rsidP="00604E06">
      <w:pPr>
        <w:spacing w:after="0" w:line="240" w:lineRule="auto"/>
        <w:contextualSpacing/>
        <w:rPr>
          <w:rFonts w:ascii="Times New Roman" w:hAnsi="Times New Roman" w:cs="Times New Roman"/>
          <w:sz w:val="26"/>
          <w:szCs w:val="26"/>
        </w:rPr>
      </w:pPr>
    </w:p>
    <w:p w14:paraId="51D650F2" w14:textId="4E76BB6A" w:rsidR="00F91783"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32274A">
        <w:rPr>
          <w:rFonts w:ascii="Times New Roman" w:hAnsi="Times New Roman" w:cs="Times New Roman"/>
          <w:sz w:val="26"/>
          <w:szCs w:val="26"/>
        </w:rPr>
        <w:t>2</w:t>
      </w:r>
      <w:r w:rsidRPr="1370C554">
        <w:rPr>
          <w:rFonts w:ascii="Times New Roman" w:hAnsi="Times New Roman" w:cs="Times New Roman"/>
          <w:sz w:val="26"/>
          <w:szCs w:val="26"/>
        </w:rPr>
        <w:t xml:space="preserve">.  </w:t>
      </w:r>
      <w:r w:rsidR="68938EB9" w:rsidRPr="1370C554">
        <w:rPr>
          <w:rFonts w:ascii="Times New Roman" w:hAnsi="Times New Roman" w:cs="Times New Roman"/>
          <w:sz w:val="26"/>
          <w:szCs w:val="26"/>
        </w:rPr>
        <w:t>Provide the following information concerning bank notes payable for the</w:t>
      </w:r>
      <w:r w:rsidR="537D0EEB" w:rsidRPr="1370C554">
        <w:rPr>
          <w:rFonts w:ascii="Times New Roman" w:hAnsi="Times New Roman" w:cs="Times New Roman"/>
          <w:sz w:val="26"/>
          <w:szCs w:val="26"/>
        </w:rPr>
        <w:t xml:space="preserve"> HTY</w:t>
      </w:r>
      <w:r w:rsidR="03B6AD8C" w:rsidRPr="1370C554">
        <w:rPr>
          <w:rFonts w:ascii="Times New Roman" w:hAnsi="Times New Roman" w:cs="Times New Roman"/>
          <w:sz w:val="26"/>
          <w:szCs w:val="26"/>
        </w:rPr>
        <w:t xml:space="preserve"> (per book)</w:t>
      </w:r>
      <w:r w:rsidR="68938EB9" w:rsidRPr="1370C554">
        <w:rPr>
          <w:rFonts w:ascii="Times New Roman" w:hAnsi="Times New Roman" w:cs="Times New Roman"/>
          <w:sz w:val="26"/>
          <w:szCs w:val="26"/>
        </w:rPr>
        <w:t>:</w:t>
      </w:r>
    </w:p>
    <w:p w14:paraId="30E80298" w14:textId="77777777" w:rsidR="00182F01" w:rsidRPr="00D81692" w:rsidRDefault="00182F01" w:rsidP="00604E06">
      <w:pPr>
        <w:spacing w:after="0" w:line="240" w:lineRule="auto"/>
        <w:ind w:firstLine="720"/>
        <w:contextualSpacing/>
        <w:rPr>
          <w:rFonts w:ascii="Times New Roman" w:hAnsi="Times New Roman" w:cs="Times New Roman"/>
          <w:sz w:val="26"/>
          <w:szCs w:val="26"/>
        </w:rPr>
      </w:pPr>
    </w:p>
    <w:p w14:paraId="25EC2237" w14:textId="5D0B5620"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Pr="00182F01">
        <w:rPr>
          <w:rFonts w:ascii="Times New Roman" w:hAnsi="Times New Roman" w:cs="Times New Roman"/>
          <w:sz w:val="26"/>
          <w:szCs w:val="26"/>
        </w:rPr>
        <w:t xml:space="preserve">  </w:t>
      </w:r>
      <w:r w:rsidR="0E175A03" w:rsidRPr="00182F01">
        <w:rPr>
          <w:rFonts w:ascii="Times New Roman" w:hAnsi="Times New Roman" w:cs="Times New Roman"/>
          <w:sz w:val="26"/>
          <w:szCs w:val="26"/>
        </w:rPr>
        <w:t xml:space="preserve">Line of credit at each </w:t>
      </w:r>
      <w:proofErr w:type="gramStart"/>
      <w:r w:rsidR="0E175A03" w:rsidRPr="00182F01">
        <w:rPr>
          <w:rFonts w:ascii="Times New Roman" w:hAnsi="Times New Roman" w:cs="Times New Roman"/>
          <w:sz w:val="26"/>
          <w:szCs w:val="26"/>
        </w:rPr>
        <w:t>bank</w:t>
      </w:r>
      <w:r w:rsidR="391E3C0A" w:rsidRPr="00182F01">
        <w:rPr>
          <w:rFonts w:ascii="Times New Roman" w:hAnsi="Times New Roman" w:cs="Times New Roman"/>
          <w:sz w:val="26"/>
          <w:szCs w:val="26"/>
        </w:rPr>
        <w:t>;</w:t>
      </w:r>
      <w:proofErr w:type="gramEnd"/>
    </w:p>
    <w:p w14:paraId="6EE96AB3" w14:textId="286C7B3F"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Pr="00182F01">
        <w:rPr>
          <w:rFonts w:ascii="Times New Roman" w:hAnsi="Times New Roman" w:cs="Times New Roman"/>
          <w:sz w:val="26"/>
          <w:szCs w:val="26"/>
        </w:rPr>
        <w:t xml:space="preserve">  </w:t>
      </w:r>
      <w:r w:rsidR="0E175A03" w:rsidRPr="00182F01">
        <w:rPr>
          <w:rFonts w:ascii="Times New Roman" w:hAnsi="Times New Roman" w:cs="Times New Roman"/>
          <w:sz w:val="26"/>
          <w:szCs w:val="26"/>
        </w:rPr>
        <w:t xml:space="preserve">Average daily balances of notes payable to each bank, by name of </w:t>
      </w:r>
      <w:proofErr w:type="gramStart"/>
      <w:r w:rsidR="0E175A03" w:rsidRPr="00182F01">
        <w:rPr>
          <w:rFonts w:ascii="Times New Roman" w:hAnsi="Times New Roman" w:cs="Times New Roman"/>
          <w:sz w:val="26"/>
          <w:szCs w:val="26"/>
        </w:rPr>
        <w:t>bank</w:t>
      </w:r>
      <w:r w:rsidR="391E3C0A" w:rsidRPr="00182F01">
        <w:rPr>
          <w:rFonts w:ascii="Times New Roman" w:hAnsi="Times New Roman" w:cs="Times New Roman"/>
          <w:sz w:val="26"/>
          <w:szCs w:val="26"/>
        </w:rPr>
        <w:t>;</w:t>
      </w:r>
      <w:proofErr w:type="gramEnd"/>
    </w:p>
    <w:p w14:paraId="0BAF4340" w14:textId="25626BCE"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Pr="00182F01">
        <w:rPr>
          <w:rFonts w:ascii="Times New Roman" w:hAnsi="Times New Roman" w:cs="Times New Roman"/>
          <w:sz w:val="26"/>
          <w:szCs w:val="26"/>
        </w:rPr>
        <w:t xml:space="preserve">  </w:t>
      </w:r>
      <w:r w:rsidR="0E175A03" w:rsidRPr="00182F01">
        <w:rPr>
          <w:rFonts w:ascii="Times New Roman" w:hAnsi="Times New Roman" w:cs="Times New Roman"/>
          <w:sz w:val="26"/>
          <w:szCs w:val="26"/>
        </w:rPr>
        <w:t>Interest rate charged on each bank note (prime rate, formula</w:t>
      </w:r>
      <w:proofErr w:type="gramStart"/>
      <w:r w:rsidR="0E175A03" w:rsidRPr="00182F01">
        <w:rPr>
          <w:rFonts w:ascii="Times New Roman" w:hAnsi="Times New Roman" w:cs="Times New Roman"/>
          <w:sz w:val="26"/>
          <w:szCs w:val="26"/>
        </w:rPr>
        <w:t>)</w:t>
      </w:r>
      <w:r w:rsidR="391E3C0A" w:rsidRPr="00182F01">
        <w:rPr>
          <w:rFonts w:ascii="Times New Roman" w:hAnsi="Times New Roman" w:cs="Times New Roman"/>
          <w:sz w:val="26"/>
          <w:szCs w:val="26"/>
        </w:rPr>
        <w:t>;</w:t>
      </w:r>
      <w:proofErr w:type="gramEnd"/>
    </w:p>
    <w:p w14:paraId="5DB3A938" w14:textId="1B73771D"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Pr="00182F01">
        <w:rPr>
          <w:rFonts w:ascii="Times New Roman" w:hAnsi="Times New Roman" w:cs="Times New Roman"/>
          <w:sz w:val="26"/>
          <w:szCs w:val="26"/>
        </w:rPr>
        <w:t xml:space="preserve">  </w:t>
      </w:r>
      <w:r w:rsidR="0E175A03" w:rsidRPr="00182F01">
        <w:rPr>
          <w:rFonts w:ascii="Times New Roman" w:hAnsi="Times New Roman" w:cs="Times New Roman"/>
          <w:sz w:val="26"/>
          <w:szCs w:val="26"/>
        </w:rPr>
        <w:t xml:space="preserve">Purpose of each bank note (for example, construction, fuel storage, working capital, debt retirement </w:t>
      </w:r>
      <w:r>
        <w:rPr>
          <w:rFonts w:ascii="Times New Roman" w:hAnsi="Times New Roman" w:cs="Times New Roman"/>
          <w:sz w:val="26"/>
          <w:szCs w:val="26"/>
        </w:rPr>
        <w:t>and the like</w:t>
      </w:r>
      <w:r w:rsidR="0E175A03" w:rsidRPr="00182F01">
        <w:rPr>
          <w:rFonts w:ascii="Times New Roman" w:hAnsi="Times New Roman" w:cs="Times New Roman"/>
          <w:sz w:val="26"/>
          <w:szCs w:val="26"/>
        </w:rPr>
        <w:t>)</w:t>
      </w:r>
      <w:r w:rsidR="391E3C0A" w:rsidRPr="00182F01">
        <w:rPr>
          <w:rFonts w:ascii="Times New Roman" w:hAnsi="Times New Roman" w:cs="Times New Roman"/>
          <w:sz w:val="26"/>
          <w:szCs w:val="26"/>
        </w:rPr>
        <w:t>; and</w:t>
      </w:r>
    </w:p>
    <w:p w14:paraId="506FA14F" w14:textId="3AEDA4C9"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Pr="00182F01">
        <w:rPr>
          <w:rFonts w:ascii="Times New Roman" w:hAnsi="Times New Roman" w:cs="Times New Roman"/>
          <w:sz w:val="26"/>
          <w:szCs w:val="26"/>
        </w:rPr>
        <w:t xml:space="preserve">  </w:t>
      </w:r>
      <w:r w:rsidR="0E175A03" w:rsidRPr="00182F01">
        <w:rPr>
          <w:rFonts w:ascii="Times New Roman" w:hAnsi="Times New Roman" w:cs="Times New Roman"/>
          <w:sz w:val="26"/>
          <w:szCs w:val="26"/>
        </w:rPr>
        <w:t xml:space="preserve">Prospective need </w:t>
      </w:r>
      <w:r w:rsidR="00873CB2">
        <w:rPr>
          <w:rFonts w:ascii="Times New Roman" w:hAnsi="Times New Roman" w:cs="Times New Roman"/>
          <w:sz w:val="26"/>
          <w:szCs w:val="26"/>
        </w:rPr>
        <w:t xml:space="preserve">in the next 5 years </w:t>
      </w:r>
      <w:r w:rsidR="0E175A03" w:rsidRPr="00182F01">
        <w:rPr>
          <w:rFonts w:ascii="Times New Roman" w:hAnsi="Times New Roman" w:cs="Times New Roman"/>
          <w:sz w:val="26"/>
          <w:szCs w:val="26"/>
        </w:rPr>
        <w:t>for this type of financing.</w:t>
      </w:r>
    </w:p>
    <w:p w14:paraId="2DBE47D9" w14:textId="77D717E9" w:rsidR="00F91783" w:rsidRPr="00D81692" w:rsidRDefault="00F91783" w:rsidP="00182F01">
      <w:pPr>
        <w:spacing w:after="0" w:line="240" w:lineRule="auto"/>
        <w:ind w:left="1440"/>
        <w:contextualSpacing/>
        <w:rPr>
          <w:rFonts w:ascii="Times New Roman" w:hAnsi="Times New Roman" w:cs="Times New Roman"/>
          <w:sz w:val="26"/>
          <w:szCs w:val="26"/>
        </w:rPr>
      </w:pPr>
    </w:p>
    <w:p w14:paraId="1AD00775" w14:textId="3C00A188" w:rsidR="00F91783" w:rsidRDefault="0030585A"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1</w:t>
      </w:r>
      <w:r w:rsidR="0032274A">
        <w:rPr>
          <w:rFonts w:ascii="Times New Roman" w:hAnsi="Times New Roman" w:cs="Times New Roman"/>
          <w:sz w:val="26"/>
          <w:szCs w:val="26"/>
        </w:rPr>
        <w:t>3</w:t>
      </w:r>
      <w:r w:rsidRPr="1370C554">
        <w:rPr>
          <w:rFonts w:ascii="Times New Roman" w:hAnsi="Times New Roman" w:cs="Times New Roman"/>
          <w:sz w:val="26"/>
          <w:szCs w:val="26"/>
        </w:rPr>
        <w:t xml:space="preserve">.  </w:t>
      </w:r>
      <w:r w:rsidR="5CF1A57F" w:rsidRPr="1370C554">
        <w:rPr>
          <w:rFonts w:ascii="Times New Roman" w:hAnsi="Times New Roman" w:cs="Times New Roman"/>
          <w:sz w:val="26"/>
          <w:szCs w:val="26"/>
        </w:rPr>
        <w:t>If a claim is made for compensating bank balances, provide the following information:</w:t>
      </w:r>
      <w:r w:rsidR="5CF1A57F" w:rsidRPr="00D81692">
        <w:rPr>
          <w:rFonts w:ascii="Times New Roman" w:hAnsi="Times New Roman" w:cs="Times New Roman"/>
          <w:sz w:val="26"/>
          <w:szCs w:val="26"/>
          <w:u w:val="single"/>
        </w:rPr>
        <w:t xml:space="preserve"> </w:t>
      </w:r>
    </w:p>
    <w:p w14:paraId="72F1D999" w14:textId="77777777" w:rsidR="00182F01" w:rsidRPr="00D81692" w:rsidRDefault="00182F01" w:rsidP="00604E06">
      <w:pPr>
        <w:spacing w:after="0" w:line="240" w:lineRule="auto"/>
        <w:ind w:firstLine="720"/>
        <w:contextualSpacing/>
        <w:rPr>
          <w:rFonts w:ascii="Times New Roman" w:hAnsi="Times New Roman" w:cs="Times New Roman"/>
          <w:sz w:val="26"/>
          <w:szCs w:val="26"/>
        </w:rPr>
      </w:pPr>
    </w:p>
    <w:p w14:paraId="39BAC209" w14:textId="420B434F"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E175A03" w:rsidRPr="00182F01">
        <w:rPr>
          <w:rFonts w:ascii="Times New Roman" w:hAnsi="Times New Roman" w:cs="Times New Roman"/>
          <w:sz w:val="26"/>
          <w:szCs w:val="26"/>
        </w:rPr>
        <w:t xml:space="preserve">Name and address of each </w:t>
      </w:r>
      <w:proofErr w:type="gramStart"/>
      <w:r w:rsidR="0E175A03" w:rsidRPr="00182F01">
        <w:rPr>
          <w:rFonts w:ascii="Times New Roman" w:hAnsi="Times New Roman" w:cs="Times New Roman"/>
          <w:sz w:val="26"/>
          <w:szCs w:val="26"/>
        </w:rPr>
        <w:t>bank</w:t>
      </w:r>
      <w:r w:rsidR="391E3C0A" w:rsidRPr="00182F01">
        <w:rPr>
          <w:rFonts w:ascii="Times New Roman" w:hAnsi="Times New Roman" w:cs="Times New Roman"/>
          <w:sz w:val="26"/>
          <w:szCs w:val="26"/>
        </w:rPr>
        <w:t>;</w:t>
      </w:r>
      <w:proofErr w:type="gramEnd"/>
    </w:p>
    <w:p w14:paraId="4CB2A564" w14:textId="5338FF0B"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E175A03" w:rsidRPr="00182F01">
        <w:rPr>
          <w:rFonts w:ascii="Times New Roman" w:hAnsi="Times New Roman" w:cs="Times New Roman"/>
          <w:sz w:val="26"/>
          <w:szCs w:val="26"/>
        </w:rPr>
        <w:t xml:space="preserve">Types of accounts with each bank </w:t>
      </w:r>
      <w:r w:rsidR="007D0485">
        <w:rPr>
          <w:rFonts w:ascii="Times New Roman" w:hAnsi="Times New Roman" w:cs="Times New Roman"/>
          <w:sz w:val="26"/>
          <w:szCs w:val="26"/>
        </w:rPr>
        <w:t xml:space="preserve">such as </w:t>
      </w:r>
      <w:r w:rsidR="0E175A03" w:rsidRPr="00182F01">
        <w:rPr>
          <w:rFonts w:ascii="Times New Roman" w:hAnsi="Times New Roman" w:cs="Times New Roman"/>
          <w:sz w:val="26"/>
          <w:szCs w:val="26"/>
        </w:rPr>
        <w:t xml:space="preserve">checking, savings, escrow, other services, and the </w:t>
      </w:r>
      <w:proofErr w:type="gramStart"/>
      <w:r w:rsidR="0E175A03" w:rsidRPr="00182F01">
        <w:rPr>
          <w:rFonts w:ascii="Times New Roman" w:hAnsi="Times New Roman" w:cs="Times New Roman"/>
          <w:sz w:val="26"/>
          <w:szCs w:val="26"/>
        </w:rPr>
        <w:t>like</w:t>
      </w:r>
      <w:r w:rsidR="391E3C0A" w:rsidRPr="00182F01">
        <w:rPr>
          <w:rFonts w:ascii="Times New Roman" w:hAnsi="Times New Roman" w:cs="Times New Roman"/>
          <w:sz w:val="26"/>
          <w:szCs w:val="26"/>
        </w:rPr>
        <w:t>;</w:t>
      </w:r>
      <w:proofErr w:type="gramEnd"/>
    </w:p>
    <w:p w14:paraId="7C7FCA29" w14:textId="5E9CC4FD"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E175A03" w:rsidRPr="00182F01">
        <w:rPr>
          <w:rFonts w:ascii="Times New Roman" w:hAnsi="Times New Roman" w:cs="Times New Roman"/>
          <w:sz w:val="26"/>
          <w:szCs w:val="26"/>
        </w:rPr>
        <w:t>Average daily balance in each account</w:t>
      </w:r>
      <w:r w:rsidR="007B0731">
        <w:rPr>
          <w:rFonts w:ascii="Times New Roman" w:hAnsi="Times New Roman" w:cs="Times New Roman"/>
          <w:sz w:val="26"/>
          <w:szCs w:val="26"/>
        </w:rPr>
        <w:t xml:space="preserve"> from the start of the HTY through the date of </w:t>
      </w:r>
      <w:proofErr w:type="gramStart"/>
      <w:r w:rsidR="007B0731">
        <w:rPr>
          <w:rFonts w:ascii="Times New Roman" w:hAnsi="Times New Roman" w:cs="Times New Roman"/>
          <w:sz w:val="26"/>
          <w:szCs w:val="26"/>
        </w:rPr>
        <w:t>filing</w:t>
      </w:r>
      <w:r w:rsidR="391E3C0A" w:rsidRPr="00182F01">
        <w:rPr>
          <w:rFonts w:ascii="Times New Roman" w:hAnsi="Times New Roman" w:cs="Times New Roman"/>
          <w:sz w:val="26"/>
          <w:szCs w:val="26"/>
        </w:rPr>
        <w:t>;</w:t>
      </w:r>
      <w:proofErr w:type="gramEnd"/>
    </w:p>
    <w:p w14:paraId="4D7B891F" w14:textId="73A9DF5C"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E175A03" w:rsidRPr="00182F01">
        <w:rPr>
          <w:rFonts w:ascii="Times New Roman" w:hAnsi="Times New Roman" w:cs="Times New Roman"/>
          <w:sz w:val="26"/>
          <w:szCs w:val="26"/>
        </w:rPr>
        <w:t xml:space="preserve">Amount and percentage requirements for compensating bank balances at each </w:t>
      </w:r>
      <w:proofErr w:type="gramStart"/>
      <w:r w:rsidR="0E175A03" w:rsidRPr="00182F01">
        <w:rPr>
          <w:rFonts w:ascii="Times New Roman" w:hAnsi="Times New Roman" w:cs="Times New Roman"/>
          <w:sz w:val="26"/>
          <w:szCs w:val="26"/>
        </w:rPr>
        <w:t>bank</w:t>
      </w:r>
      <w:r w:rsidR="391E3C0A" w:rsidRPr="00182F01">
        <w:rPr>
          <w:rFonts w:ascii="Times New Roman" w:hAnsi="Times New Roman" w:cs="Times New Roman"/>
          <w:sz w:val="26"/>
          <w:szCs w:val="26"/>
        </w:rPr>
        <w:t>;</w:t>
      </w:r>
      <w:proofErr w:type="gramEnd"/>
    </w:p>
    <w:p w14:paraId="1748386A" w14:textId="09769F57"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E175A03" w:rsidRPr="00182F01">
        <w:rPr>
          <w:rFonts w:ascii="Times New Roman" w:hAnsi="Times New Roman" w:cs="Times New Roman"/>
          <w:sz w:val="26"/>
          <w:szCs w:val="26"/>
        </w:rPr>
        <w:t xml:space="preserve">Average daily compensating bank balance at each </w:t>
      </w:r>
      <w:proofErr w:type="gramStart"/>
      <w:r w:rsidR="0E175A03" w:rsidRPr="00182F01">
        <w:rPr>
          <w:rFonts w:ascii="Times New Roman" w:hAnsi="Times New Roman" w:cs="Times New Roman"/>
          <w:sz w:val="26"/>
          <w:szCs w:val="26"/>
        </w:rPr>
        <w:t>bank</w:t>
      </w:r>
      <w:r w:rsidR="391E3C0A" w:rsidRPr="00182F01">
        <w:rPr>
          <w:rFonts w:ascii="Times New Roman" w:hAnsi="Times New Roman" w:cs="Times New Roman"/>
          <w:sz w:val="26"/>
          <w:szCs w:val="26"/>
        </w:rPr>
        <w:t>;</w:t>
      </w:r>
      <w:proofErr w:type="gramEnd"/>
    </w:p>
    <w:p w14:paraId="48A8FF4B" w14:textId="28BEFC53" w:rsidR="00F91783"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0E175A03" w:rsidRPr="00182F01">
        <w:rPr>
          <w:rFonts w:ascii="Times New Roman" w:hAnsi="Times New Roman" w:cs="Times New Roman"/>
          <w:sz w:val="26"/>
          <w:szCs w:val="26"/>
        </w:rPr>
        <w:t xml:space="preserve">Documents from each bank explaining compensating bank balance </w:t>
      </w:r>
      <w:proofErr w:type="gramStart"/>
      <w:r w:rsidR="0E175A03" w:rsidRPr="00182F01">
        <w:rPr>
          <w:rFonts w:ascii="Times New Roman" w:hAnsi="Times New Roman" w:cs="Times New Roman"/>
          <w:sz w:val="26"/>
          <w:szCs w:val="26"/>
        </w:rPr>
        <w:t>requirements</w:t>
      </w:r>
      <w:r w:rsidR="391E3C0A" w:rsidRPr="00182F01">
        <w:rPr>
          <w:rFonts w:ascii="Times New Roman" w:hAnsi="Times New Roman" w:cs="Times New Roman"/>
          <w:sz w:val="26"/>
          <w:szCs w:val="26"/>
        </w:rPr>
        <w:t>;</w:t>
      </w:r>
      <w:proofErr w:type="gramEnd"/>
    </w:p>
    <w:p w14:paraId="191CD63A" w14:textId="3577AB9C" w:rsidR="007972F2"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391E3C0A" w:rsidRPr="00182F01">
        <w:rPr>
          <w:rFonts w:ascii="Times New Roman" w:hAnsi="Times New Roman" w:cs="Times New Roman"/>
          <w:sz w:val="26"/>
          <w:szCs w:val="26"/>
        </w:rPr>
        <w:t>Interest earned on each type of account; and</w:t>
      </w:r>
    </w:p>
    <w:p w14:paraId="025323C0" w14:textId="0F09801B" w:rsidR="007972F2"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32274A">
        <w:rPr>
          <w:rFonts w:ascii="Times New Roman" w:hAnsi="Times New Roman" w:cs="Times New Roman"/>
          <w:sz w:val="26"/>
          <w:szCs w:val="26"/>
        </w:rPr>
        <w:t>.</w:t>
      </w:r>
      <w:r>
        <w:rPr>
          <w:rFonts w:ascii="Times New Roman" w:hAnsi="Times New Roman" w:cs="Times New Roman"/>
          <w:sz w:val="26"/>
          <w:szCs w:val="26"/>
        </w:rPr>
        <w:t xml:space="preserve">  </w:t>
      </w:r>
      <w:r w:rsidR="391E3C0A" w:rsidRPr="00182F01">
        <w:rPr>
          <w:rFonts w:ascii="Times New Roman" w:hAnsi="Times New Roman" w:cs="Times New Roman"/>
          <w:sz w:val="26"/>
          <w:szCs w:val="26"/>
        </w:rPr>
        <w:t>A calculation showing the average daily float for each bank.</w:t>
      </w:r>
    </w:p>
    <w:p w14:paraId="7953584D" w14:textId="0D6F79A3" w:rsidR="007972F2" w:rsidRPr="00D81692" w:rsidRDefault="007972F2" w:rsidP="00604E06">
      <w:pPr>
        <w:spacing w:after="0" w:line="240" w:lineRule="auto"/>
        <w:ind w:left="630"/>
        <w:contextualSpacing/>
        <w:rPr>
          <w:rFonts w:ascii="Times New Roman" w:hAnsi="Times New Roman" w:cs="Times New Roman"/>
          <w:sz w:val="26"/>
          <w:szCs w:val="26"/>
        </w:rPr>
      </w:pPr>
    </w:p>
    <w:p w14:paraId="49AAEF72" w14:textId="31932778" w:rsidR="007972F2" w:rsidRPr="00D81692" w:rsidRDefault="0030585A" w:rsidP="00604E06">
      <w:pPr>
        <w:spacing w:after="0" w:line="240" w:lineRule="auto"/>
        <w:ind w:firstLine="720"/>
        <w:contextualSpacing/>
        <w:rPr>
          <w:rFonts w:ascii="Times New Roman" w:eastAsiaTheme="minorEastAsia" w:hAnsi="Times New Roman" w:cs="Times New Roman"/>
          <w:sz w:val="26"/>
          <w:szCs w:val="26"/>
        </w:rPr>
      </w:pPr>
      <w:r w:rsidRPr="1370C554">
        <w:rPr>
          <w:rFonts w:ascii="Times New Roman" w:hAnsi="Times New Roman" w:cs="Times New Roman"/>
          <w:sz w:val="26"/>
          <w:szCs w:val="26"/>
        </w:rPr>
        <w:t>1</w:t>
      </w:r>
      <w:r w:rsidR="0032274A">
        <w:rPr>
          <w:rFonts w:ascii="Times New Roman" w:hAnsi="Times New Roman" w:cs="Times New Roman"/>
          <w:sz w:val="26"/>
          <w:szCs w:val="26"/>
        </w:rPr>
        <w:t>4</w:t>
      </w:r>
      <w:r w:rsidRPr="1370C554">
        <w:rPr>
          <w:rFonts w:ascii="Times New Roman" w:hAnsi="Times New Roman" w:cs="Times New Roman"/>
          <w:sz w:val="26"/>
          <w:szCs w:val="26"/>
        </w:rPr>
        <w:t xml:space="preserve">.  </w:t>
      </w:r>
      <w:r w:rsidR="1650C5C0" w:rsidRPr="1370C554">
        <w:rPr>
          <w:rFonts w:ascii="Times New Roman" w:hAnsi="Times New Roman" w:cs="Times New Roman"/>
          <w:sz w:val="26"/>
          <w:szCs w:val="26"/>
        </w:rPr>
        <w:t>If a claim is made for compensating bank balances, provide the</w:t>
      </w:r>
      <w:r w:rsidR="39E71DF6" w:rsidRPr="1370C554">
        <w:rPr>
          <w:rFonts w:ascii="Times New Roman" w:hAnsi="Times New Roman" w:cs="Times New Roman"/>
          <w:sz w:val="26"/>
          <w:szCs w:val="26"/>
        </w:rPr>
        <w:t xml:space="preserve"> amount of compensating bank balances required under each of the following</w:t>
      </w:r>
      <w:r w:rsidR="19153C4B" w:rsidRPr="1370C554">
        <w:rPr>
          <w:rFonts w:ascii="Times New Roman" w:hAnsi="Times New Roman" w:cs="Times New Roman"/>
          <w:sz w:val="26"/>
          <w:szCs w:val="26"/>
        </w:rPr>
        <w:t>:</w:t>
      </w:r>
    </w:p>
    <w:p w14:paraId="00C81734" w14:textId="77777777" w:rsidR="00182F01" w:rsidRPr="00D81692" w:rsidRDefault="00182F01" w:rsidP="00604E06">
      <w:pPr>
        <w:spacing w:after="0" w:line="240" w:lineRule="auto"/>
        <w:ind w:firstLine="720"/>
        <w:contextualSpacing/>
        <w:rPr>
          <w:rFonts w:ascii="Times New Roman" w:eastAsiaTheme="minorEastAsia" w:hAnsi="Times New Roman" w:cs="Times New Roman"/>
          <w:sz w:val="26"/>
          <w:szCs w:val="26"/>
        </w:rPr>
      </w:pPr>
    </w:p>
    <w:p w14:paraId="3DB0BB0F" w14:textId="0E26F8CA" w:rsidR="007972F2"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6A25B924" w:rsidRPr="00182F01">
        <w:rPr>
          <w:rFonts w:ascii="Times New Roman" w:hAnsi="Times New Roman" w:cs="Times New Roman"/>
          <w:sz w:val="26"/>
          <w:szCs w:val="26"/>
        </w:rPr>
        <w:t>Annualized test year operations at pro forma present rates</w:t>
      </w:r>
      <w:r w:rsidR="323E8BC0" w:rsidRPr="00182F01">
        <w:rPr>
          <w:rFonts w:ascii="Times New Roman" w:hAnsi="Times New Roman" w:cs="Times New Roman"/>
          <w:sz w:val="26"/>
          <w:szCs w:val="26"/>
        </w:rPr>
        <w:t>; and</w:t>
      </w:r>
    </w:p>
    <w:p w14:paraId="0A611A5D" w14:textId="3EB91948" w:rsidR="00360C4F"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23E8BC0" w:rsidRPr="00182F01">
        <w:rPr>
          <w:rFonts w:ascii="Times New Roman" w:hAnsi="Times New Roman" w:cs="Times New Roman"/>
          <w:sz w:val="26"/>
          <w:szCs w:val="26"/>
        </w:rPr>
        <w:t>Operations under pro forma proposed rates.</w:t>
      </w:r>
    </w:p>
    <w:p w14:paraId="400515B3" w14:textId="225EEFB5" w:rsidR="007972F2" w:rsidRPr="00D81692" w:rsidRDefault="007972F2" w:rsidP="00604E06">
      <w:pPr>
        <w:spacing w:after="0" w:line="240" w:lineRule="auto"/>
        <w:ind w:firstLine="840"/>
        <w:contextualSpacing/>
        <w:rPr>
          <w:rFonts w:ascii="Times New Roman" w:hAnsi="Times New Roman" w:cs="Times New Roman"/>
          <w:sz w:val="26"/>
          <w:szCs w:val="26"/>
        </w:rPr>
      </w:pPr>
    </w:p>
    <w:p w14:paraId="62D46C6E" w14:textId="05E367E7" w:rsidR="0030585A" w:rsidRPr="00D81692" w:rsidRDefault="0030585A" w:rsidP="00604E06">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1</w:t>
      </w:r>
      <w:r w:rsidR="0032274A">
        <w:rPr>
          <w:rFonts w:ascii="Times New Roman" w:hAnsi="Times New Roman" w:cs="Times New Roman"/>
          <w:sz w:val="26"/>
          <w:szCs w:val="26"/>
        </w:rPr>
        <w:t>5</w:t>
      </w:r>
      <w:r w:rsidRPr="1370C554">
        <w:rPr>
          <w:rFonts w:ascii="Times New Roman" w:hAnsi="Times New Roman" w:cs="Times New Roman"/>
          <w:sz w:val="26"/>
          <w:szCs w:val="26"/>
        </w:rPr>
        <w:t xml:space="preserve">.  </w:t>
      </w:r>
      <w:r w:rsidR="682170F8" w:rsidRPr="1370C554">
        <w:rPr>
          <w:rFonts w:ascii="Times New Roman" w:hAnsi="Times New Roman" w:cs="Times New Roman"/>
          <w:sz w:val="26"/>
          <w:szCs w:val="26"/>
        </w:rPr>
        <w:t>Provide</w:t>
      </w:r>
      <w:r w:rsidR="7979EB7F" w:rsidRPr="1370C554">
        <w:rPr>
          <w:rFonts w:ascii="Times New Roman" w:hAnsi="Times New Roman" w:cs="Times New Roman"/>
          <w:sz w:val="26"/>
          <w:szCs w:val="26"/>
        </w:rPr>
        <w:t xml:space="preserve"> the</w:t>
      </w:r>
      <w:r w:rsidR="3E328E1C" w:rsidRPr="1370C554">
        <w:rPr>
          <w:rFonts w:ascii="Times New Roman" w:hAnsi="Times New Roman" w:cs="Times New Roman"/>
          <w:sz w:val="26"/>
          <w:szCs w:val="26"/>
        </w:rPr>
        <w:t xml:space="preserve"> </w:t>
      </w:r>
      <w:r w:rsidR="003B504C">
        <w:rPr>
          <w:rFonts w:ascii="Times New Roman" w:hAnsi="Times New Roman" w:cs="Times New Roman"/>
          <w:sz w:val="26"/>
          <w:szCs w:val="26"/>
        </w:rPr>
        <w:t>charter and in</w:t>
      </w:r>
      <w:r w:rsidR="001A1F19">
        <w:rPr>
          <w:rFonts w:ascii="Times New Roman" w:hAnsi="Times New Roman" w:cs="Times New Roman"/>
          <w:sz w:val="26"/>
          <w:szCs w:val="26"/>
        </w:rPr>
        <w:t xml:space="preserve">dentures </w:t>
      </w:r>
      <w:r w:rsidR="3E328E1C" w:rsidRPr="1370C554">
        <w:rPr>
          <w:rFonts w:ascii="Times New Roman" w:hAnsi="Times New Roman" w:cs="Times New Roman"/>
          <w:sz w:val="26"/>
          <w:szCs w:val="26"/>
        </w:rPr>
        <w:t>provisions</w:t>
      </w:r>
      <w:r w:rsidR="00BB652D">
        <w:rPr>
          <w:rFonts w:ascii="Times New Roman" w:hAnsi="Times New Roman" w:cs="Times New Roman"/>
          <w:sz w:val="26"/>
          <w:szCs w:val="26"/>
        </w:rPr>
        <w:t>, if applicable</w:t>
      </w:r>
      <w:r w:rsidR="002B3990">
        <w:rPr>
          <w:rFonts w:ascii="Times New Roman" w:hAnsi="Times New Roman" w:cs="Times New Roman"/>
          <w:sz w:val="26"/>
          <w:szCs w:val="26"/>
        </w:rPr>
        <w:t>,</w:t>
      </w:r>
      <w:r w:rsidR="00BB652D">
        <w:rPr>
          <w:rFonts w:ascii="Times New Roman" w:hAnsi="Times New Roman" w:cs="Times New Roman"/>
          <w:sz w:val="26"/>
          <w:szCs w:val="26"/>
        </w:rPr>
        <w:t xml:space="preserve"> for</w:t>
      </w:r>
      <w:r w:rsidR="3E328E1C" w:rsidRPr="1370C554">
        <w:rPr>
          <w:rFonts w:ascii="Times New Roman" w:hAnsi="Times New Roman" w:cs="Times New Roman"/>
          <w:sz w:val="26"/>
          <w:szCs w:val="26"/>
        </w:rPr>
        <w:t xml:space="preserve"> </w:t>
      </w:r>
      <w:r w:rsidR="5D4DDAF8" w:rsidRPr="1370C554">
        <w:rPr>
          <w:rFonts w:ascii="Times New Roman" w:hAnsi="Times New Roman" w:cs="Times New Roman"/>
          <w:sz w:val="26"/>
          <w:szCs w:val="26"/>
        </w:rPr>
        <w:t xml:space="preserve">the </w:t>
      </w:r>
      <w:r w:rsidR="5F7125EC" w:rsidRPr="1370C554">
        <w:rPr>
          <w:rFonts w:ascii="Times New Roman" w:hAnsi="Times New Roman" w:cs="Times New Roman"/>
          <w:sz w:val="26"/>
          <w:szCs w:val="26"/>
        </w:rPr>
        <w:t>public utility</w:t>
      </w:r>
      <w:r w:rsidR="3E328E1C" w:rsidRPr="1370C554">
        <w:rPr>
          <w:rFonts w:ascii="Times New Roman" w:hAnsi="Times New Roman" w:cs="Times New Roman"/>
          <w:sz w:val="26"/>
          <w:szCs w:val="26"/>
        </w:rPr>
        <w:t xml:space="preserve"> and</w:t>
      </w:r>
      <w:r w:rsidR="005E3E0A">
        <w:rPr>
          <w:rFonts w:ascii="Times New Roman" w:hAnsi="Times New Roman" w:cs="Times New Roman"/>
          <w:sz w:val="26"/>
          <w:szCs w:val="26"/>
        </w:rPr>
        <w:t xml:space="preserve"> the</w:t>
      </w:r>
      <w:r w:rsidR="3E328E1C" w:rsidRPr="1370C554">
        <w:rPr>
          <w:rFonts w:ascii="Times New Roman" w:hAnsi="Times New Roman" w:cs="Times New Roman"/>
          <w:sz w:val="26"/>
          <w:szCs w:val="26"/>
        </w:rPr>
        <w:t xml:space="preserve"> </w:t>
      </w:r>
      <w:r w:rsidR="4CD19C3B" w:rsidRPr="1370C554">
        <w:rPr>
          <w:rFonts w:ascii="Times New Roman" w:hAnsi="Times New Roman" w:cs="Times New Roman"/>
          <w:sz w:val="26"/>
          <w:szCs w:val="26"/>
        </w:rPr>
        <w:t>parent company</w:t>
      </w:r>
      <w:r w:rsidR="3E328E1C" w:rsidRPr="1370C554">
        <w:rPr>
          <w:rFonts w:ascii="Times New Roman" w:hAnsi="Times New Roman" w:cs="Times New Roman"/>
          <w:sz w:val="26"/>
          <w:szCs w:val="26"/>
        </w:rPr>
        <w:t xml:space="preserve"> </w:t>
      </w:r>
      <w:r w:rsidR="00BB652D">
        <w:rPr>
          <w:rFonts w:ascii="Times New Roman" w:hAnsi="Times New Roman" w:cs="Times New Roman"/>
          <w:sz w:val="26"/>
          <w:szCs w:val="26"/>
        </w:rPr>
        <w:t>that</w:t>
      </w:r>
      <w:r w:rsidR="3E328E1C" w:rsidRPr="1370C554">
        <w:rPr>
          <w:rFonts w:ascii="Times New Roman" w:hAnsi="Times New Roman" w:cs="Times New Roman"/>
          <w:sz w:val="26"/>
          <w:szCs w:val="26"/>
        </w:rPr>
        <w:t xml:space="preserve"> describe coverage requirements, limits on proportions of types of capital outstanding, and restrictions on dividend payouts.</w:t>
      </w:r>
    </w:p>
    <w:p w14:paraId="5396AD5F"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61740C5F" w14:textId="26F87F8D" w:rsidR="00616DBE"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32274A">
        <w:rPr>
          <w:rFonts w:ascii="Times New Roman" w:hAnsi="Times New Roman" w:cs="Times New Roman"/>
          <w:sz w:val="26"/>
          <w:szCs w:val="26"/>
        </w:rPr>
        <w:t>6</w:t>
      </w:r>
      <w:r w:rsidRPr="1370C554">
        <w:rPr>
          <w:rFonts w:ascii="Times New Roman" w:hAnsi="Times New Roman" w:cs="Times New Roman"/>
          <w:sz w:val="26"/>
          <w:szCs w:val="26"/>
        </w:rPr>
        <w:t xml:space="preserve">.  </w:t>
      </w:r>
      <w:r w:rsidR="00182F01">
        <w:rPr>
          <w:rFonts w:ascii="Times New Roman" w:hAnsi="Times New Roman" w:cs="Times New Roman"/>
          <w:sz w:val="26"/>
          <w:szCs w:val="26"/>
        </w:rPr>
        <w:t xml:space="preserve">Provide </w:t>
      </w:r>
      <w:r w:rsidR="3E328E1C" w:rsidRPr="1370C554">
        <w:rPr>
          <w:rFonts w:ascii="Times New Roman" w:hAnsi="Times New Roman" w:cs="Times New Roman"/>
          <w:sz w:val="26"/>
          <w:szCs w:val="26"/>
        </w:rPr>
        <w:t xml:space="preserve">copies of the summaries of the </w:t>
      </w:r>
      <w:r w:rsidR="5123BEE7" w:rsidRPr="1370C554">
        <w:rPr>
          <w:rFonts w:ascii="Times New Roman" w:hAnsi="Times New Roman" w:cs="Times New Roman"/>
          <w:sz w:val="26"/>
          <w:szCs w:val="26"/>
        </w:rPr>
        <w:t>public utility</w:t>
      </w:r>
      <w:r w:rsidR="3E328E1C" w:rsidRPr="1370C554">
        <w:rPr>
          <w:rFonts w:ascii="Times New Roman" w:hAnsi="Times New Roman" w:cs="Times New Roman"/>
          <w:sz w:val="26"/>
          <w:szCs w:val="26"/>
        </w:rPr>
        <w:t xml:space="preserve">’s projected revenues, </w:t>
      </w:r>
      <w:proofErr w:type="gramStart"/>
      <w:r w:rsidR="3E328E1C" w:rsidRPr="1370C554">
        <w:rPr>
          <w:rFonts w:ascii="Times New Roman" w:hAnsi="Times New Roman" w:cs="Times New Roman"/>
          <w:sz w:val="26"/>
          <w:szCs w:val="26"/>
        </w:rPr>
        <w:t>expenses</w:t>
      </w:r>
      <w:proofErr w:type="gramEnd"/>
      <w:r w:rsidR="3E328E1C" w:rsidRPr="1370C554">
        <w:rPr>
          <w:rFonts w:ascii="Times New Roman" w:hAnsi="Times New Roman" w:cs="Times New Roman"/>
          <w:sz w:val="26"/>
          <w:szCs w:val="26"/>
        </w:rPr>
        <w:t xml:space="preserve"> and capital budgets for the FTY and the FPFTY.</w:t>
      </w:r>
    </w:p>
    <w:p w14:paraId="3C0B8D53" w14:textId="5022A853" w:rsidR="00616DBE" w:rsidRPr="00D81692" w:rsidRDefault="00616DBE" w:rsidP="00604E06">
      <w:pPr>
        <w:spacing w:after="0" w:line="240" w:lineRule="auto"/>
        <w:ind w:left="720" w:firstLine="60"/>
        <w:contextualSpacing/>
        <w:rPr>
          <w:rFonts w:ascii="Times New Roman" w:hAnsi="Times New Roman" w:cs="Times New Roman"/>
          <w:sz w:val="26"/>
          <w:szCs w:val="26"/>
        </w:rPr>
      </w:pPr>
    </w:p>
    <w:p w14:paraId="223989D0" w14:textId="26420ABB" w:rsidR="00616DBE"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32274A">
        <w:rPr>
          <w:rFonts w:ascii="Times New Roman" w:hAnsi="Times New Roman" w:cs="Times New Roman"/>
          <w:sz w:val="26"/>
          <w:szCs w:val="26"/>
        </w:rPr>
        <w:t>7</w:t>
      </w:r>
      <w:r w:rsidRPr="1370C554">
        <w:rPr>
          <w:rFonts w:ascii="Times New Roman" w:hAnsi="Times New Roman" w:cs="Times New Roman"/>
          <w:sz w:val="26"/>
          <w:szCs w:val="26"/>
        </w:rPr>
        <w:t xml:space="preserve">.  </w:t>
      </w:r>
      <w:r w:rsidR="3E328E1C" w:rsidRPr="1370C554">
        <w:rPr>
          <w:rFonts w:ascii="Times New Roman" w:hAnsi="Times New Roman" w:cs="Times New Roman"/>
          <w:sz w:val="26"/>
          <w:szCs w:val="26"/>
        </w:rPr>
        <w:t xml:space="preserve">Describe long-term debt reacquisition by issue by the </w:t>
      </w:r>
      <w:r w:rsidR="67BBD685" w:rsidRPr="1370C554">
        <w:rPr>
          <w:rFonts w:ascii="Times New Roman" w:hAnsi="Times New Roman" w:cs="Times New Roman"/>
          <w:sz w:val="26"/>
          <w:szCs w:val="26"/>
        </w:rPr>
        <w:t>public utility</w:t>
      </w:r>
      <w:r w:rsidR="3E328E1C" w:rsidRPr="1370C554">
        <w:rPr>
          <w:rFonts w:ascii="Times New Roman" w:hAnsi="Times New Roman" w:cs="Times New Roman"/>
          <w:sz w:val="26"/>
          <w:szCs w:val="26"/>
        </w:rPr>
        <w:t xml:space="preserve"> and</w:t>
      </w:r>
      <w:r w:rsidR="611CCB33" w:rsidRPr="1370C554">
        <w:rPr>
          <w:rFonts w:ascii="Times New Roman" w:hAnsi="Times New Roman" w:cs="Times New Roman"/>
          <w:sz w:val="26"/>
          <w:szCs w:val="26"/>
        </w:rPr>
        <w:t xml:space="preserve"> the</w:t>
      </w:r>
      <w:r w:rsidR="3E328E1C" w:rsidRPr="1370C554">
        <w:rPr>
          <w:rFonts w:ascii="Times New Roman" w:hAnsi="Times New Roman" w:cs="Times New Roman"/>
          <w:sz w:val="26"/>
          <w:szCs w:val="26"/>
        </w:rPr>
        <w:t xml:space="preserve"> </w:t>
      </w:r>
      <w:r w:rsidR="36631892" w:rsidRPr="1370C554">
        <w:rPr>
          <w:rFonts w:ascii="Times New Roman" w:hAnsi="Times New Roman" w:cs="Times New Roman"/>
          <w:sz w:val="26"/>
          <w:szCs w:val="26"/>
        </w:rPr>
        <w:t>parent company</w:t>
      </w:r>
      <w:r w:rsidR="3E328E1C" w:rsidRPr="1370C554">
        <w:rPr>
          <w:rFonts w:ascii="Times New Roman" w:hAnsi="Times New Roman" w:cs="Times New Roman"/>
          <w:sz w:val="26"/>
          <w:szCs w:val="26"/>
        </w:rPr>
        <w:t xml:space="preserve"> as follows:</w:t>
      </w:r>
    </w:p>
    <w:p w14:paraId="267F7721" w14:textId="77777777" w:rsidR="00182F01" w:rsidRPr="00D81692" w:rsidRDefault="00182F01" w:rsidP="00604E06">
      <w:pPr>
        <w:spacing w:after="0" w:line="240" w:lineRule="auto"/>
        <w:ind w:firstLine="720"/>
        <w:contextualSpacing/>
        <w:rPr>
          <w:rFonts w:ascii="Times New Roman" w:hAnsi="Times New Roman" w:cs="Times New Roman"/>
          <w:sz w:val="26"/>
          <w:szCs w:val="26"/>
        </w:rPr>
      </w:pPr>
    </w:p>
    <w:p w14:paraId="1468B02E" w14:textId="786C28A4" w:rsidR="00616DBE"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F6AF539" w:rsidRPr="00182F01">
        <w:rPr>
          <w:rFonts w:ascii="Times New Roman" w:hAnsi="Times New Roman" w:cs="Times New Roman"/>
          <w:sz w:val="26"/>
          <w:szCs w:val="26"/>
        </w:rPr>
        <w:t xml:space="preserve">Reacquisition by issue by </w:t>
      </w:r>
      <w:proofErr w:type="gramStart"/>
      <w:r w:rsidR="4F6AF539" w:rsidRPr="00182F01">
        <w:rPr>
          <w:rFonts w:ascii="Times New Roman" w:hAnsi="Times New Roman" w:cs="Times New Roman"/>
          <w:sz w:val="26"/>
          <w:szCs w:val="26"/>
        </w:rPr>
        <w:t>year</w:t>
      </w:r>
      <w:r>
        <w:rPr>
          <w:rFonts w:ascii="Times New Roman" w:hAnsi="Times New Roman" w:cs="Times New Roman"/>
          <w:sz w:val="26"/>
          <w:szCs w:val="26"/>
        </w:rPr>
        <w:t>;</w:t>
      </w:r>
      <w:proofErr w:type="gramEnd"/>
    </w:p>
    <w:p w14:paraId="0F3B905B" w14:textId="68600154" w:rsidR="00616DBE"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F6AF539" w:rsidRPr="00182F01">
        <w:rPr>
          <w:rFonts w:ascii="Times New Roman" w:hAnsi="Times New Roman" w:cs="Times New Roman"/>
          <w:sz w:val="26"/>
          <w:szCs w:val="26"/>
        </w:rPr>
        <w:t xml:space="preserve">Total gain or loss on reacquisitions by issue by </w:t>
      </w:r>
      <w:proofErr w:type="gramStart"/>
      <w:r w:rsidR="4F6AF539" w:rsidRPr="00182F01">
        <w:rPr>
          <w:rFonts w:ascii="Times New Roman" w:hAnsi="Times New Roman" w:cs="Times New Roman"/>
          <w:sz w:val="26"/>
          <w:szCs w:val="26"/>
        </w:rPr>
        <w:t>year</w:t>
      </w:r>
      <w:r>
        <w:rPr>
          <w:rFonts w:ascii="Times New Roman" w:hAnsi="Times New Roman" w:cs="Times New Roman"/>
          <w:sz w:val="26"/>
          <w:szCs w:val="26"/>
        </w:rPr>
        <w:t>;</w:t>
      </w:r>
      <w:proofErr w:type="gramEnd"/>
    </w:p>
    <w:p w14:paraId="7B1DBD02" w14:textId="461FE721" w:rsidR="00616DBE"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F6AF539" w:rsidRPr="00182F01">
        <w:rPr>
          <w:rFonts w:ascii="Times New Roman" w:hAnsi="Times New Roman" w:cs="Times New Roman"/>
          <w:sz w:val="26"/>
          <w:szCs w:val="26"/>
        </w:rPr>
        <w:t>Accounting for gain or loss for income tax and book purposes</w:t>
      </w:r>
      <w:r>
        <w:rPr>
          <w:rFonts w:ascii="Times New Roman" w:hAnsi="Times New Roman" w:cs="Times New Roman"/>
          <w:sz w:val="26"/>
          <w:szCs w:val="26"/>
        </w:rPr>
        <w:t>; and</w:t>
      </w:r>
    </w:p>
    <w:p w14:paraId="3EE900A5" w14:textId="7188A3C9" w:rsidR="00616DBE" w:rsidRPr="00182F01" w:rsidRDefault="00182F01" w:rsidP="00182F0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F6AF539" w:rsidRPr="00182F01">
        <w:rPr>
          <w:rFonts w:ascii="Times New Roman" w:hAnsi="Times New Roman" w:cs="Times New Roman"/>
          <w:sz w:val="26"/>
          <w:szCs w:val="26"/>
        </w:rPr>
        <w:t>Proposed treatment of gain or loss on such reacquisition for ratemaking purposes.</w:t>
      </w:r>
    </w:p>
    <w:p w14:paraId="018C9FC6" w14:textId="0ADA2FD2" w:rsidR="00514C59" w:rsidRPr="00D81692" w:rsidRDefault="00514C59" w:rsidP="00604E06">
      <w:pPr>
        <w:spacing w:after="0" w:line="240" w:lineRule="auto"/>
        <w:ind w:left="720"/>
        <w:contextualSpacing/>
        <w:rPr>
          <w:rFonts w:ascii="Times New Roman" w:hAnsi="Times New Roman" w:cs="Times New Roman"/>
          <w:sz w:val="26"/>
          <w:szCs w:val="26"/>
        </w:rPr>
      </w:pPr>
    </w:p>
    <w:p w14:paraId="37A15307" w14:textId="47DB44AA" w:rsidR="0030585A" w:rsidRPr="00D81692" w:rsidRDefault="0030585A" w:rsidP="00604E06">
      <w:pPr>
        <w:spacing w:after="0" w:line="240" w:lineRule="auto"/>
        <w:ind w:firstLine="720"/>
        <w:contextualSpacing/>
        <w:rPr>
          <w:rFonts w:ascii="Times New Roman" w:hAnsi="Times New Roman" w:cs="Times New Roman"/>
          <w:sz w:val="26"/>
          <w:szCs w:val="26"/>
        </w:rPr>
      </w:pPr>
      <w:bookmarkStart w:id="3" w:name="OLE_LINK1"/>
      <w:r w:rsidRPr="1370C554">
        <w:rPr>
          <w:rFonts w:ascii="Times New Roman" w:hAnsi="Times New Roman" w:cs="Times New Roman"/>
          <w:sz w:val="26"/>
          <w:szCs w:val="26"/>
        </w:rPr>
        <w:t>1</w:t>
      </w:r>
      <w:r w:rsidR="0032274A">
        <w:rPr>
          <w:rFonts w:ascii="Times New Roman" w:hAnsi="Times New Roman" w:cs="Times New Roman"/>
          <w:sz w:val="26"/>
          <w:szCs w:val="26"/>
        </w:rPr>
        <w:t>8</w:t>
      </w:r>
      <w:r w:rsidRPr="1370C554">
        <w:rPr>
          <w:rFonts w:ascii="Times New Roman" w:hAnsi="Times New Roman" w:cs="Times New Roman"/>
          <w:sz w:val="26"/>
          <w:szCs w:val="26"/>
        </w:rPr>
        <w:t xml:space="preserve">.  </w:t>
      </w:r>
      <w:r w:rsidR="0376D435" w:rsidRPr="1370C554">
        <w:rPr>
          <w:rFonts w:ascii="Times New Roman" w:hAnsi="Times New Roman" w:cs="Times New Roman"/>
          <w:sz w:val="26"/>
          <w:szCs w:val="26"/>
        </w:rPr>
        <w:t xml:space="preserve">Provide a schedule showing the major components of claimed capitalization and the derivation of the weighted costs of capital </w:t>
      </w:r>
      <w:r w:rsidR="1C38F8F5" w:rsidRPr="1370C554">
        <w:rPr>
          <w:rFonts w:ascii="Times New Roman" w:hAnsi="Times New Roman" w:cs="Times New Roman"/>
          <w:sz w:val="26"/>
          <w:szCs w:val="26"/>
        </w:rPr>
        <w:t>to support</w:t>
      </w:r>
      <w:r w:rsidR="0376D435" w:rsidRPr="1370C554">
        <w:rPr>
          <w:rFonts w:ascii="Times New Roman" w:hAnsi="Times New Roman" w:cs="Times New Roman"/>
          <w:sz w:val="26"/>
          <w:szCs w:val="26"/>
        </w:rPr>
        <w:t xml:space="preserve"> the claim. </w:t>
      </w:r>
      <w:r w:rsidR="00182F01">
        <w:rPr>
          <w:rFonts w:ascii="Times New Roman" w:hAnsi="Times New Roman" w:cs="Times New Roman"/>
          <w:sz w:val="26"/>
          <w:szCs w:val="26"/>
        </w:rPr>
        <w:t xml:space="preserve"> I</w:t>
      </w:r>
      <w:r w:rsidR="0376D435" w:rsidRPr="1370C554">
        <w:rPr>
          <w:rFonts w:ascii="Times New Roman" w:hAnsi="Times New Roman" w:cs="Times New Roman"/>
          <w:sz w:val="26"/>
          <w:szCs w:val="26"/>
        </w:rPr>
        <w:t>nclude a descriptive statement concerning the major elements of changes in claimed capitalization, cost rates and overall return from comparable historical data.</w:t>
      </w:r>
      <w:r w:rsidR="0376D435" w:rsidRPr="00D81692">
        <w:rPr>
          <w:rFonts w:ascii="Times New Roman" w:hAnsi="Times New Roman" w:cs="Times New Roman"/>
          <w:sz w:val="26"/>
          <w:szCs w:val="26"/>
          <w:u w:val="single"/>
        </w:rPr>
        <w:t xml:space="preserve"> </w:t>
      </w:r>
    </w:p>
    <w:p w14:paraId="33FDFD1F"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2C8677EE" w14:textId="4CC5AA23"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176DAC">
        <w:rPr>
          <w:rFonts w:ascii="Times New Roman" w:hAnsi="Times New Roman" w:cs="Times New Roman"/>
          <w:sz w:val="26"/>
          <w:szCs w:val="26"/>
        </w:rPr>
        <w:t>9</w:t>
      </w:r>
      <w:r w:rsidRPr="1370C554">
        <w:rPr>
          <w:rFonts w:ascii="Times New Roman" w:hAnsi="Times New Roman" w:cs="Times New Roman"/>
          <w:sz w:val="26"/>
          <w:szCs w:val="26"/>
        </w:rPr>
        <w:t xml:space="preserve">.  </w:t>
      </w:r>
      <w:r w:rsidR="0376D435" w:rsidRPr="1370C554">
        <w:rPr>
          <w:rFonts w:ascii="Times New Roman" w:hAnsi="Times New Roman" w:cs="Times New Roman"/>
          <w:sz w:val="26"/>
          <w:szCs w:val="26"/>
        </w:rPr>
        <w:t xml:space="preserve">Provide a schedule in the same format as the schedule provided in Filing Requirement </w:t>
      </w:r>
      <w:r w:rsidR="472C0963" w:rsidRPr="1370C554">
        <w:rPr>
          <w:rFonts w:ascii="Times New Roman" w:hAnsi="Times New Roman" w:cs="Times New Roman"/>
          <w:sz w:val="26"/>
          <w:szCs w:val="26"/>
        </w:rPr>
        <w:t>E</w:t>
      </w:r>
      <w:r w:rsidR="21439BD9" w:rsidRPr="1370C554">
        <w:rPr>
          <w:rFonts w:ascii="Times New Roman" w:hAnsi="Times New Roman" w:cs="Times New Roman"/>
          <w:sz w:val="26"/>
          <w:szCs w:val="26"/>
        </w:rPr>
        <w:t>.</w:t>
      </w:r>
      <w:r w:rsidR="0376D435" w:rsidRPr="1370C554">
        <w:rPr>
          <w:rFonts w:ascii="Times New Roman" w:hAnsi="Times New Roman" w:cs="Times New Roman"/>
          <w:sz w:val="26"/>
          <w:szCs w:val="26"/>
        </w:rPr>
        <w:t>1</w:t>
      </w:r>
      <w:r w:rsidR="73F05120" w:rsidRPr="1370C554">
        <w:rPr>
          <w:rFonts w:ascii="Times New Roman" w:hAnsi="Times New Roman" w:cs="Times New Roman"/>
          <w:sz w:val="26"/>
          <w:szCs w:val="26"/>
        </w:rPr>
        <w:t>6</w:t>
      </w:r>
      <w:r w:rsidR="0376D435" w:rsidRPr="1370C554">
        <w:rPr>
          <w:rFonts w:ascii="Times New Roman" w:hAnsi="Times New Roman" w:cs="Times New Roman"/>
          <w:sz w:val="26"/>
          <w:szCs w:val="26"/>
        </w:rPr>
        <w:t xml:space="preserve"> above, except for the omission of the descriptive statement, for the most immediate comparable annual historical period prior to the HTY and the two calendar years most immediately preceding the rate of return claim period.  </w:t>
      </w:r>
      <w:r w:rsidR="00182F01">
        <w:rPr>
          <w:rFonts w:ascii="Times New Roman" w:hAnsi="Times New Roman" w:cs="Times New Roman"/>
          <w:sz w:val="26"/>
          <w:szCs w:val="26"/>
        </w:rPr>
        <w:t xml:space="preserve">Include </w:t>
      </w:r>
      <w:r w:rsidR="0376D435" w:rsidRPr="1370C554">
        <w:rPr>
          <w:rFonts w:ascii="Times New Roman" w:hAnsi="Times New Roman" w:cs="Times New Roman"/>
          <w:sz w:val="26"/>
          <w:szCs w:val="26"/>
        </w:rPr>
        <w:t>reflect capital ratios with and without short-term debt</w:t>
      </w:r>
      <w:r w:rsidR="00182F01">
        <w:rPr>
          <w:rFonts w:ascii="Times New Roman" w:hAnsi="Times New Roman" w:cs="Times New Roman"/>
          <w:sz w:val="26"/>
          <w:szCs w:val="26"/>
        </w:rPr>
        <w:t xml:space="preserve"> r</w:t>
      </w:r>
      <w:r w:rsidR="00182F01" w:rsidRPr="1370C554">
        <w:rPr>
          <w:rFonts w:ascii="Times New Roman" w:hAnsi="Times New Roman" w:cs="Times New Roman"/>
          <w:sz w:val="26"/>
          <w:szCs w:val="26"/>
        </w:rPr>
        <w:t>egardless of whether the capitalization claimed on the schedule provided in Filing Requirement E.1</w:t>
      </w:r>
      <w:r w:rsidR="0029406D">
        <w:rPr>
          <w:rFonts w:ascii="Times New Roman" w:hAnsi="Times New Roman" w:cs="Times New Roman"/>
          <w:sz w:val="26"/>
          <w:szCs w:val="26"/>
        </w:rPr>
        <w:t>8</w:t>
      </w:r>
      <w:r w:rsidR="00182F01" w:rsidRPr="1370C554">
        <w:rPr>
          <w:rFonts w:ascii="Times New Roman" w:hAnsi="Times New Roman" w:cs="Times New Roman"/>
          <w:sz w:val="26"/>
          <w:szCs w:val="26"/>
        </w:rPr>
        <w:t xml:space="preserve"> above, includes short-term debt</w:t>
      </w:r>
      <w:r w:rsidR="0376D435" w:rsidRPr="1370C554">
        <w:rPr>
          <w:rFonts w:ascii="Times New Roman" w:hAnsi="Times New Roman" w:cs="Times New Roman"/>
          <w:sz w:val="26"/>
          <w:szCs w:val="26"/>
        </w:rPr>
        <w:t>.</w:t>
      </w:r>
      <w:r w:rsidR="0376D435" w:rsidRPr="00D81692">
        <w:rPr>
          <w:rFonts w:ascii="Times New Roman" w:hAnsi="Times New Roman" w:cs="Times New Roman"/>
          <w:sz w:val="26"/>
          <w:szCs w:val="26"/>
          <w:u w:val="single"/>
        </w:rPr>
        <w:t xml:space="preserve"> </w:t>
      </w:r>
    </w:p>
    <w:p w14:paraId="33FDFBCD"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552920E3" w14:textId="5E1317A8" w:rsidR="0030585A" w:rsidRPr="00D81692" w:rsidRDefault="00176DAC"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20</w:t>
      </w:r>
      <w:r w:rsidR="0030585A" w:rsidRPr="1370C554">
        <w:rPr>
          <w:rFonts w:ascii="Times New Roman" w:hAnsi="Times New Roman" w:cs="Times New Roman"/>
          <w:sz w:val="26"/>
          <w:szCs w:val="26"/>
        </w:rPr>
        <w:t xml:space="preserve">.  </w:t>
      </w:r>
      <w:r w:rsidR="6EDD1BEA" w:rsidRPr="1370C554">
        <w:rPr>
          <w:rFonts w:ascii="Times New Roman" w:hAnsi="Times New Roman" w:cs="Times New Roman"/>
          <w:sz w:val="26"/>
          <w:szCs w:val="26"/>
        </w:rPr>
        <w:t>Provide the capitalization data requested in Filing Requirements</w:t>
      </w:r>
      <w:r w:rsidR="66E7A6EA" w:rsidRPr="1370C554">
        <w:rPr>
          <w:rFonts w:ascii="Times New Roman" w:hAnsi="Times New Roman" w:cs="Times New Roman"/>
          <w:sz w:val="26"/>
          <w:szCs w:val="26"/>
        </w:rPr>
        <w:t xml:space="preserve"> </w:t>
      </w:r>
      <w:r w:rsidR="7B91DEF4" w:rsidRPr="1370C554">
        <w:rPr>
          <w:rFonts w:ascii="Times New Roman" w:hAnsi="Times New Roman" w:cs="Times New Roman"/>
          <w:sz w:val="26"/>
          <w:szCs w:val="26"/>
        </w:rPr>
        <w:t>E</w:t>
      </w:r>
      <w:r w:rsidR="66E7A6EA" w:rsidRPr="1370C554">
        <w:rPr>
          <w:rFonts w:ascii="Times New Roman" w:hAnsi="Times New Roman" w:cs="Times New Roman"/>
          <w:sz w:val="26"/>
          <w:szCs w:val="26"/>
        </w:rPr>
        <w:t>.</w:t>
      </w:r>
      <w:r w:rsidR="6EDD1BEA" w:rsidRPr="1370C554">
        <w:rPr>
          <w:rFonts w:ascii="Times New Roman" w:hAnsi="Times New Roman" w:cs="Times New Roman"/>
          <w:sz w:val="26"/>
          <w:szCs w:val="26"/>
        </w:rPr>
        <w:t>1</w:t>
      </w:r>
      <w:r w:rsidR="00DC5042">
        <w:rPr>
          <w:rFonts w:ascii="Times New Roman" w:hAnsi="Times New Roman" w:cs="Times New Roman"/>
          <w:sz w:val="26"/>
          <w:szCs w:val="26"/>
        </w:rPr>
        <w:t>8</w:t>
      </w:r>
      <w:r w:rsidR="6EDD1BEA" w:rsidRPr="1370C554">
        <w:rPr>
          <w:rFonts w:ascii="Times New Roman" w:hAnsi="Times New Roman" w:cs="Times New Roman"/>
          <w:sz w:val="26"/>
          <w:szCs w:val="26"/>
        </w:rPr>
        <w:t xml:space="preserve"> and </w:t>
      </w:r>
      <w:r w:rsidR="0F86E972" w:rsidRPr="1370C554">
        <w:rPr>
          <w:rFonts w:ascii="Times New Roman" w:hAnsi="Times New Roman" w:cs="Times New Roman"/>
          <w:sz w:val="26"/>
          <w:szCs w:val="26"/>
        </w:rPr>
        <w:t>E</w:t>
      </w:r>
      <w:r w:rsidR="223BAB4C" w:rsidRPr="1370C554">
        <w:rPr>
          <w:rFonts w:ascii="Times New Roman" w:hAnsi="Times New Roman" w:cs="Times New Roman"/>
          <w:sz w:val="26"/>
          <w:szCs w:val="26"/>
        </w:rPr>
        <w:t>.</w:t>
      </w:r>
      <w:r w:rsidR="2CD5F9F3" w:rsidRPr="1370C554">
        <w:rPr>
          <w:rFonts w:ascii="Times New Roman" w:hAnsi="Times New Roman" w:cs="Times New Roman"/>
          <w:sz w:val="26"/>
          <w:szCs w:val="26"/>
        </w:rPr>
        <w:t>1</w:t>
      </w:r>
      <w:r w:rsidR="00DC5042">
        <w:rPr>
          <w:rFonts w:ascii="Times New Roman" w:hAnsi="Times New Roman" w:cs="Times New Roman"/>
          <w:sz w:val="26"/>
          <w:szCs w:val="26"/>
        </w:rPr>
        <w:t>9</w:t>
      </w:r>
      <w:r w:rsidR="6EDD1BEA" w:rsidRPr="1370C554">
        <w:rPr>
          <w:rFonts w:ascii="Times New Roman" w:hAnsi="Times New Roman" w:cs="Times New Roman"/>
          <w:sz w:val="26"/>
          <w:szCs w:val="26"/>
        </w:rPr>
        <w:t xml:space="preserve"> above, for the parent company and </w:t>
      </w:r>
      <w:r w:rsidR="1C721C82" w:rsidRPr="1370C554">
        <w:rPr>
          <w:rFonts w:ascii="Times New Roman" w:hAnsi="Times New Roman" w:cs="Times New Roman"/>
          <w:sz w:val="26"/>
          <w:szCs w:val="26"/>
        </w:rPr>
        <w:t xml:space="preserve">the </w:t>
      </w:r>
      <w:r w:rsidR="2A71CD3D" w:rsidRPr="1370C554">
        <w:rPr>
          <w:rFonts w:ascii="Times New Roman" w:hAnsi="Times New Roman" w:cs="Times New Roman"/>
          <w:sz w:val="26"/>
          <w:szCs w:val="26"/>
        </w:rPr>
        <w:t>consolidated group</w:t>
      </w:r>
      <w:r w:rsidR="6EDD1BEA" w:rsidRPr="1370C554">
        <w:rPr>
          <w:rFonts w:ascii="Times New Roman" w:hAnsi="Times New Roman" w:cs="Times New Roman"/>
          <w:sz w:val="26"/>
          <w:szCs w:val="26"/>
        </w:rPr>
        <w:t>.</w:t>
      </w:r>
      <w:r w:rsidR="6EDD1BEA" w:rsidRPr="00D81692">
        <w:rPr>
          <w:rFonts w:ascii="Times New Roman" w:hAnsi="Times New Roman" w:cs="Times New Roman"/>
          <w:sz w:val="26"/>
          <w:szCs w:val="26"/>
          <w:u w:val="single"/>
        </w:rPr>
        <w:t xml:space="preserve"> </w:t>
      </w:r>
    </w:p>
    <w:p w14:paraId="0C560CFB"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2FCADD07" w14:textId="52BA949B" w:rsidR="0030585A" w:rsidRPr="00D81692" w:rsidRDefault="0032766D"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2</w:t>
      </w:r>
      <w:r w:rsidR="0030585A" w:rsidRPr="1370C554">
        <w:rPr>
          <w:rFonts w:ascii="Times New Roman" w:hAnsi="Times New Roman" w:cs="Times New Roman"/>
          <w:sz w:val="26"/>
          <w:szCs w:val="26"/>
        </w:rPr>
        <w:t xml:space="preserve">1.  </w:t>
      </w:r>
      <w:r w:rsidR="009B19FF" w:rsidRPr="1370C554">
        <w:rPr>
          <w:rFonts w:ascii="Times New Roman" w:hAnsi="Times New Roman" w:cs="Times New Roman"/>
          <w:sz w:val="26"/>
          <w:szCs w:val="26"/>
        </w:rPr>
        <w:t>Pr</w:t>
      </w:r>
      <w:r w:rsidR="614C0627" w:rsidRPr="1370C554">
        <w:rPr>
          <w:rFonts w:ascii="Times New Roman" w:hAnsi="Times New Roman" w:cs="Times New Roman"/>
          <w:sz w:val="26"/>
          <w:szCs w:val="26"/>
        </w:rPr>
        <w:t xml:space="preserve">ovide the bond rating history for the </w:t>
      </w:r>
      <w:r w:rsidR="34D55FA9" w:rsidRPr="1370C554">
        <w:rPr>
          <w:rFonts w:ascii="Times New Roman" w:hAnsi="Times New Roman" w:cs="Times New Roman"/>
          <w:sz w:val="26"/>
          <w:szCs w:val="26"/>
        </w:rPr>
        <w:t xml:space="preserve">public </w:t>
      </w:r>
      <w:r w:rsidR="11D50C40" w:rsidRPr="1370C554" w:rsidDel="11D50C40">
        <w:rPr>
          <w:rFonts w:ascii="Times New Roman" w:hAnsi="Times New Roman" w:cs="Times New Roman"/>
          <w:sz w:val="26"/>
          <w:szCs w:val="26"/>
        </w:rPr>
        <w:t>utility</w:t>
      </w:r>
      <w:r w:rsidR="614C0627" w:rsidRPr="1370C554">
        <w:rPr>
          <w:rFonts w:ascii="Times New Roman" w:hAnsi="Times New Roman" w:cs="Times New Roman"/>
          <w:sz w:val="26"/>
          <w:szCs w:val="26"/>
        </w:rPr>
        <w:t xml:space="preserve"> from the major credit rating agencies for the most recent five years.</w:t>
      </w:r>
    </w:p>
    <w:p w14:paraId="2AABD795"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1A61D46E" w14:textId="73A2A78F"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32766D">
        <w:rPr>
          <w:rFonts w:ascii="Times New Roman" w:hAnsi="Times New Roman" w:cs="Times New Roman"/>
          <w:sz w:val="26"/>
          <w:szCs w:val="26"/>
        </w:rPr>
        <w:t>2</w:t>
      </w:r>
      <w:r w:rsidRPr="1370C554">
        <w:rPr>
          <w:rFonts w:ascii="Times New Roman" w:hAnsi="Times New Roman" w:cs="Times New Roman"/>
          <w:sz w:val="26"/>
          <w:szCs w:val="26"/>
        </w:rPr>
        <w:t xml:space="preserve">.  </w:t>
      </w:r>
      <w:r w:rsidR="23EE66F7" w:rsidRPr="1370C554">
        <w:rPr>
          <w:rFonts w:ascii="Times New Roman" w:hAnsi="Times New Roman" w:cs="Times New Roman"/>
          <w:sz w:val="26"/>
          <w:szCs w:val="26"/>
        </w:rPr>
        <w:t>Provide</w:t>
      </w:r>
      <w:r w:rsidR="66621462" w:rsidRPr="1370C554">
        <w:rPr>
          <w:rFonts w:ascii="Times New Roman" w:hAnsi="Times New Roman" w:cs="Times New Roman"/>
          <w:sz w:val="26"/>
          <w:szCs w:val="26"/>
        </w:rPr>
        <w:t xml:space="preserve"> the bond rating history</w:t>
      </w:r>
      <w:r w:rsidR="59CF2FC1" w:rsidRPr="1370C554">
        <w:rPr>
          <w:rFonts w:ascii="Times New Roman" w:hAnsi="Times New Roman" w:cs="Times New Roman"/>
          <w:sz w:val="26"/>
          <w:szCs w:val="26"/>
        </w:rPr>
        <w:t xml:space="preserve"> for the parent company</w:t>
      </w:r>
      <w:r w:rsidR="43BB8F27" w:rsidRPr="1370C554">
        <w:rPr>
          <w:rFonts w:ascii="Times New Roman" w:hAnsi="Times New Roman" w:cs="Times New Roman"/>
          <w:sz w:val="26"/>
          <w:szCs w:val="26"/>
        </w:rPr>
        <w:t xml:space="preserve"> </w:t>
      </w:r>
      <w:r w:rsidR="66621462" w:rsidRPr="1370C554">
        <w:rPr>
          <w:rFonts w:ascii="Times New Roman" w:hAnsi="Times New Roman" w:cs="Times New Roman"/>
          <w:sz w:val="26"/>
          <w:szCs w:val="26"/>
        </w:rPr>
        <w:t>from the major credit rating agencies for the most recent five years</w:t>
      </w:r>
      <w:r w:rsidR="6BD11225" w:rsidRPr="1370C554">
        <w:rPr>
          <w:rFonts w:ascii="Times New Roman" w:hAnsi="Times New Roman" w:cs="Times New Roman"/>
          <w:sz w:val="26"/>
          <w:szCs w:val="26"/>
        </w:rPr>
        <w:t xml:space="preserve"> if applicable</w:t>
      </w:r>
      <w:r w:rsidR="66621462" w:rsidRPr="1370C554">
        <w:rPr>
          <w:rFonts w:ascii="Times New Roman" w:hAnsi="Times New Roman" w:cs="Times New Roman"/>
          <w:sz w:val="26"/>
          <w:szCs w:val="26"/>
        </w:rPr>
        <w:t>.</w:t>
      </w:r>
    </w:p>
    <w:p w14:paraId="6A99EC98"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5CA677D5" w14:textId="60A5A1AA"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32766D">
        <w:rPr>
          <w:rFonts w:ascii="Times New Roman" w:hAnsi="Times New Roman" w:cs="Times New Roman"/>
          <w:sz w:val="26"/>
          <w:szCs w:val="26"/>
        </w:rPr>
        <w:t>3</w:t>
      </w:r>
      <w:r w:rsidRPr="1370C554">
        <w:rPr>
          <w:rFonts w:ascii="Times New Roman" w:hAnsi="Times New Roman" w:cs="Times New Roman"/>
          <w:sz w:val="26"/>
          <w:szCs w:val="26"/>
        </w:rPr>
        <w:t xml:space="preserve">.  </w:t>
      </w:r>
      <w:r w:rsidR="247A581D" w:rsidRPr="1370C554">
        <w:rPr>
          <w:rFonts w:ascii="Times New Roman" w:hAnsi="Times New Roman" w:cs="Times New Roman"/>
          <w:sz w:val="26"/>
          <w:szCs w:val="26"/>
        </w:rPr>
        <w:t>P</w:t>
      </w:r>
      <w:r w:rsidR="687C404C" w:rsidRPr="1370C554">
        <w:rPr>
          <w:rFonts w:ascii="Times New Roman" w:hAnsi="Times New Roman" w:cs="Times New Roman"/>
          <w:sz w:val="26"/>
          <w:szCs w:val="26"/>
        </w:rPr>
        <w:t>rovide</w:t>
      </w:r>
      <w:r w:rsidR="614C0627" w:rsidRPr="1370C554">
        <w:rPr>
          <w:rFonts w:ascii="Times New Roman" w:hAnsi="Times New Roman" w:cs="Times New Roman"/>
          <w:sz w:val="26"/>
          <w:szCs w:val="26"/>
        </w:rPr>
        <w:t xml:space="preserve"> copies of</w:t>
      </w:r>
      <w:r w:rsidR="00182F01">
        <w:rPr>
          <w:rFonts w:ascii="Times New Roman" w:hAnsi="Times New Roman" w:cs="Times New Roman"/>
          <w:sz w:val="26"/>
          <w:szCs w:val="26"/>
        </w:rPr>
        <w:t xml:space="preserve"> each</w:t>
      </w:r>
      <w:r w:rsidR="614C0627" w:rsidRPr="1370C554">
        <w:rPr>
          <w:rFonts w:ascii="Times New Roman" w:hAnsi="Times New Roman" w:cs="Times New Roman"/>
          <w:sz w:val="26"/>
          <w:szCs w:val="26"/>
        </w:rPr>
        <w:t xml:space="preserve"> presentation and report </w:t>
      </w:r>
      <w:r w:rsidR="0030F8BE" w:rsidRPr="1370C554">
        <w:rPr>
          <w:rFonts w:ascii="Times New Roman" w:hAnsi="Times New Roman" w:cs="Times New Roman"/>
          <w:sz w:val="26"/>
          <w:szCs w:val="26"/>
        </w:rPr>
        <w:t xml:space="preserve">made </w:t>
      </w:r>
      <w:r w:rsidR="614C0627" w:rsidRPr="1370C554">
        <w:rPr>
          <w:rFonts w:ascii="Times New Roman" w:hAnsi="Times New Roman" w:cs="Times New Roman"/>
          <w:sz w:val="26"/>
          <w:szCs w:val="26"/>
        </w:rPr>
        <w:t>by management and securities analysts on</w:t>
      </w:r>
      <w:r w:rsidR="66EBE1CE" w:rsidRPr="1370C554">
        <w:rPr>
          <w:rFonts w:ascii="Times New Roman" w:hAnsi="Times New Roman" w:cs="Times New Roman"/>
          <w:sz w:val="26"/>
          <w:szCs w:val="26"/>
        </w:rPr>
        <w:t xml:space="preserve"> </w:t>
      </w:r>
      <w:r w:rsidR="6C51444C" w:rsidRPr="1370C554">
        <w:rPr>
          <w:rFonts w:ascii="Times New Roman" w:hAnsi="Times New Roman" w:cs="Times New Roman"/>
          <w:sz w:val="26"/>
          <w:szCs w:val="26"/>
        </w:rPr>
        <w:t>the</w:t>
      </w:r>
      <w:r w:rsidR="614C0627" w:rsidRPr="1370C554">
        <w:rPr>
          <w:rFonts w:ascii="Times New Roman" w:hAnsi="Times New Roman" w:cs="Times New Roman"/>
          <w:sz w:val="26"/>
          <w:szCs w:val="26"/>
        </w:rPr>
        <w:t xml:space="preserve"> </w:t>
      </w:r>
      <w:r w:rsidR="6C51444C" w:rsidRPr="1370C554">
        <w:rPr>
          <w:rFonts w:ascii="Times New Roman" w:hAnsi="Times New Roman" w:cs="Times New Roman"/>
          <w:sz w:val="26"/>
          <w:szCs w:val="26"/>
        </w:rPr>
        <w:t xml:space="preserve">public utility’s </w:t>
      </w:r>
      <w:r w:rsidR="614C0627" w:rsidRPr="1370C554">
        <w:rPr>
          <w:rFonts w:ascii="Times New Roman" w:hAnsi="Times New Roman" w:cs="Times New Roman"/>
          <w:sz w:val="26"/>
          <w:szCs w:val="26"/>
        </w:rPr>
        <w:t>behalf</w:t>
      </w:r>
      <w:r w:rsidR="2E277545" w:rsidRPr="1370C554">
        <w:rPr>
          <w:rFonts w:ascii="Times New Roman" w:hAnsi="Times New Roman" w:cs="Times New Roman"/>
          <w:sz w:val="26"/>
          <w:szCs w:val="26"/>
        </w:rPr>
        <w:t xml:space="preserve">, including presentations of financial projections, </w:t>
      </w:r>
      <w:r w:rsidR="274CDA4A" w:rsidRPr="1370C554">
        <w:rPr>
          <w:rFonts w:ascii="Times New Roman" w:hAnsi="Times New Roman" w:cs="Times New Roman"/>
          <w:sz w:val="26"/>
          <w:szCs w:val="26"/>
        </w:rPr>
        <w:t xml:space="preserve">in </w:t>
      </w:r>
      <w:r w:rsidR="614C0627" w:rsidRPr="1370C554">
        <w:rPr>
          <w:rFonts w:ascii="Times New Roman" w:hAnsi="Times New Roman" w:cs="Times New Roman"/>
          <w:sz w:val="26"/>
          <w:szCs w:val="26"/>
        </w:rPr>
        <w:t xml:space="preserve">the </w:t>
      </w:r>
      <w:r w:rsidR="3E0C4367" w:rsidRPr="1370C554">
        <w:rPr>
          <w:rFonts w:ascii="Times New Roman" w:hAnsi="Times New Roman" w:cs="Times New Roman"/>
          <w:sz w:val="26"/>
          <w:szCs w:val="26"/>
        </w:rPr>
        <w:t xml:space="preserve">past </w:t>
      </w:r>
      <w:r w:rsidR="64238AAA" w:rsidRPr="1370C554">
        <w:rPr>
          <w:rFonts w:ascii="Times New Roman" w:hAnsi="Times New Roman" w:cs="Times New Roman"/>
          <w:sz w:val="26"/>
          <w:szCs w:val="26"/>
        </w:rPr>
        <w:t>two</w:t>
      </w:r>
      <w:r w:rsidR="614C0627" w:rsidRPr="1370C554">
        <w:rPr>
          <w:rFonts w:ascii="Times New Roman" w:hAnsi="Times New Roman" w:cs="Times New Roman"/>
          <w:sz w:val="26"/>
          <w:szCs w:val="26"/>
        </w:rPr>
        <w:t xml:space="preserve"> years.</w:t>
      </w:r>
      <w:r w:rsidR="614C0627" w:rsidRPr="00D81692">
        <w:rPr>
          <w:rFonts w:ascii="Times New Roman" w:hAnsi="Times New Roman" w:cs="Times New Roman"/>
          <w:sz w:val="26"/>
          <w:szCs w:val="26"/>
          <w:u w:val="single"/>
        </w:rPr>
        <w:t xml:space="preserve"> </w:t>
      </w:r>
      <w:r w:rsidR="3FD85937" w:rsidRPr="00D81692">
        <w:rPr>
          <w:rFonts w:ascii="Times New Roman" w:hAnsi="Times New Roman" w:cs="Times New Roman"/>
          <w:sz w:val="26"/>
          <w:szCs w:val="26"/>
          <w:u w:val="single"/>
        </w:rPr>
        <w:t xml:space="preserve"> </w:t>
      </w:r>
    </w:p>
    <w:p w14:paraId="0C871D22"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312ACD48" w14:textId="426E10F2"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32766D">
        <w:rPr>
          <w:rFonts w:ascii="Times New Roman" w:hAnsi="Times New Roman" w:cs="Times New Roman"/>
          <w:sz w:val="26"/>
          <w:szCs w:val="26"/>
        </w:rPr>
        <w:t>4</w:t>
      </w:r>
      <w:r w:rsidRPr="1370C554">
        <w:rPr>
          <w:rFonts w:ascii="Times New Roman" w:hAnsi="Times New Roman" w:cs="Times New Roman"/>
          <w:sz w:val="26"/>
          <w:szCs w:val="26"/>
        </w:rPr>
        <w:t xml:space="preserve">.  </w:t>
      </w:r>
      <w:r w:rsidR="6648C083" w:rsidRPr="1370C554">
        <w:rPr>
          <w:rFonts w:ascii="Times New Roman" w:hAnsi="Times New Roman" w:cs="Times New Roman"/>
          <w:sz w:val="26"/>
          <w:szCs w:val="26"/>
        </w:rPr>
        <w:t>Provide copies of</w:t>
      </w:r>
      <w:r w:rsidR="00182F01">
        <w:rPr>
          <w:rFonts w:ascii="Times New Roman" w:hAnsi="Times New Roman" w:cs="Times New Roman"/>
          <w:sz w:val="26"/>
          <w:szCs w:val="26"/>
        </w:rPr>
        <w:t xml:space="preserve"> each</w:t>
      </w:r>
      <w:r w:rsidR="6648C083" w:rsidRPr="1370C554">
        <w:rPr>
          <w:rFonts w:ascii="Times New Roman" w:hAnsi="Times New Roman" w:cs="Times New Roman"/>
          <w:sz w:val="26"/>
          <w:szCs w:val="26"/>
        </w:rPr>
        <w:t xml:space="preserve"> presentation and report made by management and securities analysts on the parent company’s behalf, including presentations of financial projections, in the past two years</w:t>
      </w:r>
      <w:r w:rsidR="04881FF8" w:rsidRPr="1370C554">
        <w:rPr>
          <w:rFonts w:ascii="Times New Roman" w:hAnsi="Times New Roman" w:cs="Times New Roman"/>
          <w:sz w:val="26"/>
          <w:szCs w:val="26"/>
        </w:rPr>
        <w:t xml:space="preserve"> if applicable.</w:t>
      </w:r>
      <w:r w:rsidRPr="00D81692">
        <w:rPr>
          <w:rFonts w:ascii="Times New Roman" w:hAnsi="Times New Roman" w:cs="Times New Roman"/>
          <w:sz w:val="26"/>
          <w:szCs w:val="26"/>
          <w:u w:val="single"/>
        </w:rPr>
        <w:t xml:space="preserve"> </w:t>
      </w:r>
    </w:p>
    <w:p w14:paraId="1A628628"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46011DC7" w14:textId="22948390" w:rsidR="00182F01"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AF00CC">
        <w:rPr>
          <w:rFonts w:ascii="Times New Roman" w:hAnsi="Times New Roman" w:cs="Times New Roman"/>
          <w:sz w:val="26"/>
          <w:szCs w:val="26"/>
        </w:rPr>
        <w:t>5</w:t>
      </w:r>
      <w:r w:rsidRPr="1370C554">
        <w:rPr>
          <w:rFonts w:ascii="Times New Roman" w:hAnsi="Times New Roman" w:cs="Times New Roman"/>
          <w:sz w:val="26"/>
          <w:szCs w:val="26"/>
        </w:rPr>
        <w:t xml:space="preserve">.  </w:t>
      </w:r>
      <w:r w:rsidR="614C0627" w:rsidRPr="1370C554">
        <w:rPr>
          <w:rFonts w:ascii="Times New Roman" w:hAnsi="Times New Roman" w:cs="Times New Roman"/>
          <w:sz w:val="26"/>
          <w:szCs w:val="26"/>
        </w:rPr>
        <w:t xml:space="preserve">Provide a listing of all securities issuances for the </w:t>
      </w:r>
      <w:r w:rsidR="492BB950" w:rsidRPr="1370C554">
        <w:rPr>
          <w:rFonts w:ascii="Times New Roman" w:hAnsi="Times New Roman" w:cs="Times New Roman"/>
          <w:sz w:val="26"/>
          <w:szCs w:val="26"/>
        </w:rPr>
        <w:t xml:space="preserve">public </w:t>
      </w:r>
      <w:r w:rsidR="11D50C40" w:rsidRPr="1370C554">
        <w:rPr>
          <w:rFonts w:ascii="Times New Roman" w:hAnsi="Times New Roman" w:cs="Times New Roman"/>
          <w:sz w:val="26"/>
          <w:szCs w:val="26"/>
        </w:rPr>
        <w:t>utility</w:t>
      </w:r>
      <w:r w:rsidR="614C0627" w:rsidRPr="1370C554">
        <w:rPr>
          <w:rFonts w:ascii="Times New Roman" w:hAnsi="Times New Roman" w:cs="Times New Roman"/>
          <w:sz w:val="26"/>
          <w:szCs w:val="26"/>
        </w:rPr>
        <w:t xml:space="preserve"> projected for the next </w:t>
      </w:r>
      <w:r w:rsidR="0F8BA807" w:rsidRPr="1370C554">
        <w:rPr>
          <w:rFonts w:ascii="Times New Roman" w:hAnsi="Times New Roman" w:cs="Times New Roman"/>
          <w:sz w:val="26"/>
          <w:szCs w:val="26"/>
        </w:rPr>
        <w:t>two</w:t>
      </w:r>
      <w:r w:rsidR="614C0627" w:rsidRPr="1370C554">
        <w:rPr>
          <w:rFonts w:ascii="Times New Roman" w:hAnsi="Times New Roman" w:cs="Times New Roman"/>
          <w:sz w:val="26"/>
          <w:szCs w:val="26"/>
        </w:rPr>
        <w:t xml:space="preserve"> years</w:t>
      </w:r>
      <w:r w:rsidR="00AF00CC">
        <w:rPr>
          <w:rFonts w:ascii="Times New Roman" w:hAnsi="Times New Roman" w:cs="Times New Roman"/>
          <w:sz w:val="26"/>
          <w:szCs w:val="26"/>
        </w:rPr>
        <w:t xml:space="preserve"> following the end of the test year</w:t>
      </w:r>
      <w:r w:rsidR="614C0627" w:rsidRPr="1370C554">
        <w:rPr>
          <w:rFonts w:ascii="Times New Roman" w:hAnsi="Times New Roman" w:cs="Times New Roman"/>
          <w:sz w:val="26"/>
          <w:szCs w:val="26"/>
        </w:rPr>
        <w:t xml:space="preserve">.  </w:t>
      </w:r>
      <w:r w:rsidR="00182F01">
        <w:rPr>
          <w:rFonts w:ascii="Times New Roman" w:hAnsi="Times New Roman" w:cs="Times New Roman"/>
          <w:sz w:val="26"/>
          <w:szCs w:val="26"/>
        </w:rPr>
        <w:t>I</w:t>
      </w:r>
      <w:r w:rsidR="614C0627" w:rsidRPr="1370C554">
        <w:rPr>
          <w:rFonts w:ascii="Times New Roman" w:hAnsi="Times New Roman" w:cs="Times New Roman"/>
          <w:sz w:val="26"/>
          <w:szCs w:val="26"/>
        </w:rPr>
        <w:t>dentify for each projected issuance</w:t>
      </w:r>
      <w:r w:rsidR="415F162E" w:rsidRPr="1370C554">
        <w:rPr>
          <w:rFonts w:ascii="Times New Roman" w:hAnsi="Times New Roman" w:cs="Times New Roman"/>
          <w:sz w:val="26"/>
          <w:szCs w:val="26"/>
        </w:rPr>
        <w:t>:</w:t>
      </w:r>
      <w:r w:rsidR="614C0627" w:rsidRPr="1370C554">
        <w:rPr>
          <w:rFonts w:ascii="Times New Roman" w:hAnsi="Times New Roman" w:cs="Times New Roman"/>
          <w:sz w:val="26"/>
          <w:szCs w:val="26"/>
        </w:rPr>
        <w:t xml:space="preserve"> </w:t>
      </w:r>
    </w:p>
    <w:p w14:paraId="3CD31A78" w14:textId="77777777" w:rsidR="00182F01" w:rsidRDefault="00182F01" w:rsidP="00604E06">
      <w:pPr>
        <w:spacing w:after="0" w:line="240" w:lineRule="auto"/>
        <w:ind w:firstLine="720"/>
        <w:contextualSpacing/>
        <w:rPr>
          <w:rFonts w:ascii="Times New Roman" w:hAnsi="Times New Roman" w:cs="Times New Roman"/>
          <w:sz w:val="26"/>
          <w:szCs w:val="26"/>
        </w:rPr>
      </w:pPr>
    </w:p>
    <w:p w14:paraId="2D6D6067" w14:textId="5F07CB6C" w:rsidR="00182F01" w:rsidRDefault="00182F01" w:rsidP="00182F01">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D</w:t>
      </w:r>
      <w:r w:rsidR="614C0627" w:rsidRPr="00182F01">
        <w:rPr>
          <w:rFonts w:ascii="Times New Roman" w:hAnsi="Times New Roman" w:cs="Times New Roman"/>
          <w:sz w:val="26"/>
          <w:szCs w:val="26"/>
        </w:rPr>
        <w:t>ate</w:t>
      </w:r>
      <w:r>
        <w:rPr>
          <w:rFonts w:ascii="Times New Roman" w:hAnsi="Times New Roman" w:cs="Times New Roman"/>
          <w:sz w:val="26"/>
          <w:szCs w:val="26"/>
        </w:rPr>
        <w:t>;</w:t>
      </w:r>
      <w:proofErr w:type="gramEnd"/>
      <w:r w:rsidR="614C0627" w:rsidRPr="00182F01">
        <w:rPr>
          <w:rFonts w:ascii="Times New Roman" w:hAnsi="Times New Roman" w:cs="Times New Roman"/>
          <w:sz w:val="26"/>
          <w:szCs w:val="26"/>
        </w:rPr>
        <w:t xml:space="preserve"> </w:t>
      </w:r>
    </w:p>
    <w:p w14:paraId="0C3EEF39" w14:textId="18A71ECA" w:rsidR="00182F01" w:rsidRPr="00182F01" w:rsidRDefault="00182F01" w:rsidP="00182F01">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b.  D</w:t>
      </w:r>
      <w:r w:rsidR="614C0627" w:rsidRPr="00182F01">
        <w:rPr>
          <w:rFonts w:ascii="Times New Roman" w:hAnsi="Times New Roman" w:cs="Times New Roman"/>
          <w:sz w:val="26"/>
          <w:szCs w:val="26"/>
        </w:rPr>
        <w:t xml:space="preserve">ollar </w:t>
      </w:r>
      <w:proofErr w:type="gramStart"/>
      <w:r w:rsidR="614C0627" w:rsidRPr="00182F01">
        <w:rPr>
          <w:rFonts w:ascii="Times New Roman" w:hAnsi="Times New Roman" w:cs="Times New Roman"/>
          <w:sz w:val="26"/>
          <w:szCs w:val="26"/>
        </w:rPr>
        <w:t>amount</w:t>
      </w:r>
      <w:r>
        <w:rPr>
          <w:rFonts w:ascii="Times New Roman" w:hAnsi="Times New Roman" w:cs="Times New Roman"/>
          <w:sz w:val="26"/>
          <w:szCs w:val="26"/>
        </w:rPr>
        <w:t>;</w:t>
      </w:r>
      <w:proofErr w:type="gramEnd"/>
      <w:r w:rsidR="614C0627" w:rsidRPr="00182F01">
        <w:rPr>
          <w:rFonts w:ascii="Times New Roman" w:hAnsi="Times New Roman" w:cs="Times New Roman"/>
          <w:sz w:val="26"/>
          <w:szCs w:val="26"/>
        </w:rPr>
        <w:t xml:space="preserve"> </w:t>
      </w:r>
    </w:p>
    <w:p w14:paraId="7D2F9181" w14:textId="7C23EAFE" w:rsidR="00182F01" w:rsidRDefault="00182F01" w:rsidP="00182F01">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c.  T</w:t>
      </w:r>
      <w:r w:rsidR="614C0627" w:rsidRPr="1370C554">
        <w:rPr>
          <w:rFonts w:ascii="Times New Roman" w:hAnsi="Times New Roman" w:cs="Times New Roman"/>
          <w:sz w:val="26"/>
          <w:szCs w:val="26"/>
        </w:rPr>
        <w:t>ype of security</w:t>
      </w:r>
      <w:r>
        <w:rPr>
          <w:rFonts w:ascii="Times New Roman" w:hAnsi="Times New Roman" w:cs="Times New Roman"/>
          <w:sz w:val="26"/>
          <w:szCs w:val="26"/>
        </w:rPr>
        <w:t>;</w:t>
      </w:r>
      <w:r w:rsidR="614C0627" w:rsidRPr="1370C554">
        <w:rPr>
          <w:rFonts w:ascii="Times New Roman" w:hAnsi="Times New Roman" w:cs="Times New Roman"/>
          <w:sz w:val="26"/>
          <w:szCs w:val="26"/>
        </w:rPr>
        <w:t xml:space="preserve"> and </w:t>
      </w:r>
    </w:p>
    <w:p w14:paraId="7D785D47" w14:textId="08FB02AB" w:rsidR="0030585A" w:rsidRPr="00D81692" w:rsidRDefault="00182F01" w:rsidP="00182F01">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d.  E</w:t>
      </w:r>
      <w:r w:rsidR="614C0627" w:rsidRPr="1370C554">
        <w:rPr>
          <w:rFonts w:ascii="Times New Roman" w:hAnsi="Times New Roman" w:cs="Times New Roman"/>
          <w:sz w:val="26"/>
          <w:szCs w:val="26"/>
        </w:rPr>
        <w:t>ffective cost rate.</w:t>
      </w:r>
    </w:p>
    <w:p w14:paraId="393937F8" w14:textId="77777777" w:rsidR="0030585A" w:rsidRPr="00D81692" w:rsidRDefault="0030585A" w:rsidP="008717D9">
      <w:pPr>
        <w:spacing w:after="0" w:line="240" w:lineRule="auto"/>
        <w:ind w:left="720"/>
        <w:contextualSpacing/>
        <w:rPr>
          <w:rFonts w:ascii="Times New Roman" w:hAnsi="Times New Roman" w:cs="Times New Roman"/>
          <w:sz w:val="26"/>
          <w:szCs w:val="26"/>
        </w:rPr>
      </w:pPr>
    </w:p>
    <w:p w14:paraId="35C77AFC" w14:textId="5D468054" w:rsidR="00182F01" w:rsidRPr="1370C554" w:rsidRDefault="0030585A" w:rsidP="00182F01">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AF00CC">
        <w:rPr>
          <w:rFonts w:ascii="Times New Roman" w:hAnsi="Times New Roman" w:cs="Times New Roman"/>
          <w:sz w:val="26"/>
          <w:szCs w:val="26"/>
        </w:rPr>
        <w:t>6</w:t>
      </w:r>
      <w:r w:rsidRPr="1370C554">
        <w:rPr>
          <w:rFonts w:ascii="Times New Roman" w:hAnsi="Times New Roman" w:cs="Times New Roman"/>
          <w:sz w:val="26"/>
          <w:szCs w:val="26"/>
        </w:rPr>
        <w:t xml:space="preserve">.  </w:t>
      </w:r>
      <w:r w:rsidR="60DE8B9F" w:rsidRPr="1370C554">
        <w:rPr>
          <w:rFonts w:ascii="Times New Roman" w:hAnsi="Times New Roman" w:cs="Times New Roman"/>
          <w:sz w:val="26"/>
          <w:szCs w:val="26"/>
        </w:rPr>
        <w:t>Provide a listing of all securities issuances for the parent company projected for the next two years</w:t>
      </w:r>
      <w:r w:rsidR="00AF00CC">
        <w:rPr>
          <w:rFonts w:ascii="Times New Roman" w:hAnsi="Times New Roman" w:cs="Times New Roman"/>
          <w:sz w:val="26"/>
          <w:szCs w:val="26"/>
        </w:rPr>
        <w:t xml:space="preserve"> following the end of the test year</w:t>
      </w:r>
      <w:r w:rsidR="759378A3" w:rsidRPr="1370C554">
        <w:rPr>
          <w:rFonts w:ascii="Times New Roman" w:hAnsi="Times New Roman" w:cs="Times New Roman"/>
          <w:sz w:val="26"/>
          <w:szCs w:val="26"/>
        </w:rPr>
        <w:t xml:space="preserve"> if applicable</w:t>
      </w:r>
      <w:r w:rsidR="60DE8B9F" w:rsidRPr="1370C554">
        <w:rPr>
          <w:rFonts w:ascii="Times New Roman" w:hAnsi="Times New Roman" w:cs="Times New Roman"/>
          <w:sz w:val="26"/>
          <w:szCs w:val="26"/>
        </w:rPr>
        <w:t xml:space="preserve">.  The response shall identify for each projected issuance: </w:t>
      </w:r>
    </w:p>
    <w:p w14:paraId="55E2A8D6" w14:textId="77777777" w:rsidR="00182F01" w:rsidRDefault="00182F01" w:rsidP="00182F01">
      <w:pPr>
        <w:spacing w:after="0" w:line="240" w:lineRule="auto"/>
        <w:ind w:firstLine="720"/>
        <w:contextualSpacing/>
        <w:rPr>
          <w:rFonts w:ascii="Times New Roman" w:hAnsi="Times New Roman" w:cs="Times New Roman"/>
          <w:sz w:val="26"/>
          <w:szCs w:val="26"/>
        </w:rPr>
      </w:pPr>
    </w:p>
    <w:p w14:paraId="7373F082" w14:textId="77777777" w:rsidR="00182F01" w:rsidRDefault="00182F01" w:rsidP="00182F01">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D</w:t>
      </w:r>
      <w:r w:rsidRPr="00182F01">
        <w:rPr>
          <w:rFonts w:ascii="Times New Roman" w:hAnsi="Times New Roman" w:cs="Times New Roman"/>
          <w:sz w:val="26"/>
          <w:szCs w:val="26"/>
        </w:rPr>
        <w:t>ate</w:t>
      </w:r>
      <w:r>
        <w:rPr>
          <w:rFonts w:ascii="Times New Roman" w:hAnsi="Times New Roman" w:cs="Times New Roman"/>
          <w:sz w:val="26"/>
          <w:szCs w:val="26"/>
        </w:rPr>
        <w:t>;</w:t>
      </w:r>
      <w:proofErr w:type="gramEnd"/>
      <w:r w:rsidRPr="00182F01">
        <w:rPr>
          <w:rFonts w:ascii="Times New Roman" w:hAnsi="Times New Roman" w:cs="Times New Roman"/>
          <w:sz w:val="26"/>
          <w:szCs w:val="26"/>
        </w:rPr>
        <w:t xml:space="preserve"> </w:t>
      </w:r>
    </w:p>
    <w:p w14:paraId="41DE921A" w14:textId="77777777" w:rsidR="00182F01" w:rsidRPr="00182F01" w:rsidRDefault="00182F01" w:rsidP="00182F01">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b.  D</w:t>
      </w:r>
      <w:r w:rsidRPr="00182F01">
        <w:rPr>
          <w:rFonts w:ascii="Times New Roman" w:hAnsi="Times New Roman" w:cs="Times New Roman"/>
          <w:sz w:val="26"/>
          <w:szCs w:val="26"/>
        </w:rPr>
        <w:t xml:space="preserve">ollar </w:t>
      </w:r>
      <w:proofErr w:type="gramStart"/>
      <w:r w:rsidRPr="00182F01">
        <w:rPr>
          <w:rFonts w:ascii="Times New Roman" w:hAnsi="Times New Roman" w:cs="Times New Roman"/>
          <w:sz w:val="26"/>
          <w:szCs w:val="26"/>
        </w:rPr>
        <w:t>amount</w:t>
      </w:r>
      <w:r>
        <w:rPr>
          <w:rFonts w:ascii="Times New Roman" w:hAnsi="Times New Roman" w:cs="Times New Roman"/>
          <w:sz w:val="26"/>
          <w:szCs w:val="26"/>
        </w:rPr>
        <w:t>;</w:t>
      </w:r>
      <w:proofErr w:type="gramEnd"/>
      <w:r w:rsidRPr="00182F01">
        <w:rPr>
          <w:rFonts w:ascii="Times New Roman" w:hAnsi="Times New Roman" w:cs="Times New Roman"/>
          <w:sz w:val="26"/>
          <w:szCs w:val="26"/>
        </w:rPr>
        <w:t xml:space="preserve"> </w:t>
      </w:r>
    </w:p>
    <w:p w14:paraId="1297D86C" w14:textId="77777777" w:rsidR="00182F01" w:rsidRDefault="00182F01" w:rsidP="00182F01">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c.  T</w:t>
      </w:r>
      <w:r w:rsidRPr="1370C554">
        <w:rPr>
          <w:rFonts w:ascii="Times New Roman" w:hAnsi="Times New Roman" w:cs="Times New Roman"/>
          <w:sz w:val="26"/>
          <w:szCs w:val="26"/>
        </w:rPr>
        <w:t>ype of security</w:t>
      </w:r>
      <w:r>
        <w:rPr>
          <w:rFonts w:ascii="Times New Roman" w:hAnsi="Times New Roman" w:cs="Times New Roman"/>
          <w:sz w:val="26"/>
          <w:szCs w:val="26"/>
        </w:rPr>
        <w:t>;</w:t>
      </w:r>
      <w:r w:rsidRPr="1370C554">
        <w:rPr>
          <w:rFonts w:ascii="Times New Roman" w:hAnsi="Times New Roman" w:cs="Times New Roman"/>
          <w:sz w:val="26"/>
          <w:szCs w:val="26"/>
        </w:rPr>
        <w:t xml:space="preserve"> and </w:t>
      </w:r>
    </w:p>
    <w:p w14:paraId="66566D11" w14:textId="77777777" w:rsidR="00182F01" w:rsidRPr="00D81692" w:rsidRDefault="00182F01" w:rsidP="00182F01">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d.  E</w:t>
      </w:r>
      <w:r w:rsidRPr="1370C554">
        <w:rPr>
          <w:rFonts w:ascii="Times New Roman" w:hAnsi="Times New Roman" w:cs="Times New Roman"/>
          <w:sz w:val="26"/>
          <w:szCs w:val="26"/>
        </w:rPr>
        <w:t>ffective cost rate.</w:t>
      </w:r>
    </w:p>
    <w:p w14:paraId="5699700A"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4EBC86E5" w14:textId="36BD3C03"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8717D9">
        <w:rPr>
          <w:rFonts w:ascii="Times New Roman" w:hAnsi="Times New Roman" w:cs="Times New Roman"/>
          <w:sz w:val="26"/>
          <w:szCs w:val="26"/>
        </w:rPr>
        <w:t>7</w:t>
      </w:r>
      <w:r w:rsidRPr="1370C554">
        <w:rPr>
          <w:rFonts w:ascii="Times New Roman" w:hAnsi="Times New Roman" w:cs="Times New Roman"/>
          <w:sz w:val="26"/>
          <w:szCs w:val="26"/>
        </w:rPr>
        <w:t xml:space="preserve">.  </w:t>
      </w:r>
      <w:r w:rsidR="00182F01">
        <w:rPr>
          <w:rFonts w:ascii="Times New Roman" w:hAnsi="Times New Roman" w:cs="Times New Roman"/>
          <w:sz w:val="26"/>
          <w:szCs w:val="26"/>
        </w:rPr>
        <w:t>P</w:t>
      </w:r>
      <w:r w:rsidR="6EDD1BEA" w:rsidRPr="1370C554">
        <w:rPr>
          <w:rFonts w:ascii="Times New Roman" w:hAnsi="Times New Roman" w:cs="Times New Roman"/>
          <w:sz w:val="26"/>
          <w:szCs w:val="26"/>
        </w:rPr>
        <w:t xml:space="preserve">rovide the actual cost of long-term debt for the HTY and the </w:t>
      </w:r>
      <w:r w:rsidR="7389528A" w:rsidRPr="1370C554">
        <w:rPr>
          <w:rFonts w:ascii="Times New Roman" w:hAnsi="Times New Roman" w:cs="Times New Roman"/>
          <w:sz w:val="26"/>
          <w:szCs w:val="26"/>
        </w:rPr>
        <w:t>two years immediately preceding the HTY</w:t>
      </w:r>
      <w:r w:rsidR="000B7C0A">
        <w:rPr>
          <w:rFonts w:ascii="Times New Roman" w:hAnsi="Times New Roman" w:cs="Times New Roman"/>
          <w:sz w:val="26"/>
          <w:szCs w:val="26"/>
        </w:rPr>
        <w:t xml:space="preserve">.  </w:t>
      </w:r>
      <w:r w:rsidR="002C1DFE" w:rsidRPr="1370C554">
        <w:rPr>
          <w:rFonts w:ascii="Times New Roman" w:hAnsi="Times New Roman" w:cs="Times New Roman"/>
          <w:sz w:val="26"/>
          <w:szCs w:val="26"/>
        </w:rPr>
        <w:t>Identify any plan by the public utility to refinance high</w:t>
      </w:r>
      <w:r w:rsidR="002C1DFE">
        <w:rPr>
          <w:rFonts w:ascii="Times New Roman" w:hAnsi="Times New Roman" w:cs="Times New Roman"/>
          <w:sz w:val="26"/>
          <w:szCs w:val="26"/>
        </w:rPr>
        <w:t>-</w:t>
      </w:r>
      <w:r w:rsidR="002C1DFE" w:rsidRPr="1370C554">
        <w:rPr>
          <w:rFonts w:ascii="Times New Roman" w:hAnsi="Times New Roman" w:cs="Times New Roman"/>
          <w:sz w:val="26"/>
          <w:szCs w:val="26"/>
        </w:rPr>
        <w:t xml:space="preserve">cost long-term debt or preferred stock.  </w:t>
      </w:r>
    </w:p>
    <w:p w14:paraId="772F71F2"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2AA4175F" w14:textId="31DA27B9"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8717D9">
        <w:rPr>
          <w:rFonts w:ascii="Times New Roman" w:hAnsi="Times New Roman" w:cs="Times New Roman"/>
          <w:sz w:val="26"/>
          <w:szCs w:val="26"/>
        </w:rPr>
        <w:t>8</w:t>
      </w:r>
      <w:r w:rsidRPr="1370C554">
        <w:rPr>
          <w:rFonts w:ascii="Times New Roman" w:hAnsi="Times New Roman" w:cs="Times New Roman"/>
          <w:sz w:val="26"/>
          <w:szCs w:val="26"/>
        </w:rPr>
        <w:t xml:space="preserve">.  </w:t>
      </w:r>
      <w:r w:rsidR="15779A8B" w:rsidRPr="1370C554">
        <w:rPr>
          <w:rFonts w:ascii="Times New Roman" w:hAnsi="Times New Roman" w:cs="Times New Roman"/>
          <w:sz w:val="26"/>
          <w:szCs w:val="26"/>
        </w:rPr>
        <w:t>Provide</w:t>
      </w:r>
      <w:r w:rsidR="6EDD1BEA" w:rsidRPr="1370C554">
        <w:rPr>
          <w:rFonts w:ascii="Times New Roman" w:hAnsi="Times New Roman" w:cs="Times New Roman"/>
          <w:sz w:val="26"/>
          <w:szCs w:val="26"/>
        </w:rPr>
        <w:t xml:space="preserve"> a listing of common equity infusions from the </w:t>
      </w:r>
      <w:r w:rsidR="6796133C" w:rsidRPr="1370C554">
        <w:rPr>
          <w:rFonts w:ascii="Times New Roman" w:hAnsi="Times New Roman" w:cs="Times New Roman"/>
          <w:sz w:val="26"/>
          <w:szCs w:val="26"/>
        </w:rPr>
        <w:t>parent company</w:t>
      </w:r>
      <w:r w:rsidR="6EDD1BEA" w:rsidRPr="1370C554">
        <w:rPr>
          <w:rFonts w:ascii="Times New Roman" w:hAnsi="Times New Roman" w:cs="Times New Roman"/>
          <w:sz w:val="26"/>
          <w:szCs w:val="26"/>
        </w:rPr>
        <w:t xml:space="preserve"> to the </w:t>
      </w:r>
      <w:r w:rsidR="2892B3E7" w:rsidRPr="1370C554">
        <w:rPr>
          <w:rFonts w:ascii="Times New Roman" w:hAnsi="Times New Roman" w:cs="Times New Roman"/>
          <w:sz w:val="26"/>
          <w:szCs w:val="26"/>
        </w:rPr>
        <w:t>public utility</w:t>
      </w:r>
      <w:r w:rsidR="6EDD1BEA" w:rsidRPr="1370C554">
        <w:rPr>
          <w:rFonts w:ascii="Times New Roman" w:hAnsi="Times New Roman" w:cs="Times New Roman"/>
          <w:sz w:val="26"/>
          <w:szCs w:val="26"/>
        </w:rPr>
        <w:t xml:space="preserve"> during the HTY</w:t>
      </w:r>
      <w:r w:rsidR="7FE8A4DD" w:rsidRPr="1370C554">
        <w:rPr>
          <w:rFonts w:ascii="Times New Roman" w:hAnsi="Times New Roman" w:cs="Times New Roman"/>
          <w:sz w:val="26"/>
          <w:szCs w:val="26"/>
        </w:rPr>
        <w:t xml:space="preserve"> if applicable</w:t>
      </w:r>
      <w:r w:rsidR="6EDD1BEA" w:rsidRPr="1370C554">
        <w:rPr>
          <w:rFonts w:ascii="Times New Roman" w:hAnsi="Times New Roman" w:cs="Times New Roman"/>
          <w:sz w:val="26"/>
          <w:szCs w:val="26"/>
        </w:rPr>
        <w:t xml:space="preserve">.  Indicate any common equity infusions </w:t>
      </w:r>
      <w:r w:rsidR="0032526C">
        <w:rPr>
          <w:rFonts w:ascii="Times New Roman" w:hAnsi="Times New Roman" w:cs="Times New Roman"/>
          <w:sz w:val="26"/>
          <w:szCs w:val="26"/>
        </w:rPr>
        <w:t xml:space="preserve">made or </w:t>
      </w:r>
      <w:r w:rsidR="6EDD1BEA" w:rsidRPr="1370C554">
        <w:rPr>
          <w:rFonts w:ascii="Times New Roman" w:hAnsi="Times New Roman" w:cs="Times New Roman"/>
          <w:sz w:val="26"/>
          <w:szCs w:val="26"/>
        </w:rPr>
        <w:t xml:space="preserve">anticipated in the FTY and </w:t>
      </w:r>
      <w:r w:rsidR="0032526C">
        <w:rPr>
          <w:rFonts w:ascii="Times New Roman" w:hAnsi="Times New Roman" w:cs="Times New Roman"/>
          <w:sz w:val="26"/>
          <w:szCs w:val="26"/>
        </w:rPr>
        <w:t xml:space="preserve">anticipated in </w:t>
      </w:r>
      <w:r w:rsidR="6EDD1BEA" w:rsidRPr="1370C554">
        <w:rPr>
          <w:rFonts w:ascii="Times New Roman" w:hAnsi="Times New Roman" w:cs="Times New Roman"/>
          <w:sz w:val="26"/>
          <w:szCs w:val="26"/>
        </w:rPr>
        <w:t>the FPFTY calculations.  Identify date, dollar amount and intended use of the funds</w:t>
      </w:r>
      <w:r w:rsidR="00182F01">
        <w:rPr>
          <w:rFonts w:ascii="Times New Roman" w:hAnsi="Times New Roman" w:cs="Times New Roman"/>
          <w:sz w:val="26"/>
          <w:szCs w:val="26"/>
        </w:rPr>
        <w:t xml:space="preserve"> for each </w:t>
      </w:r>
      <w:r w:rsidR="007B1BD5">
        <w:rPr>
          <w:rFonts w:ascii="Times New Roman" w:hAnsi="Times New Roman" w:cs="Times New Roman"/>
          <w:sz w:val="26"/>
          <w:szCs w:val="26"/>
        </w:rPr>
        <w:t>infusion</w:t>
      </w:r>
      <w:r w:rsidR="6EDD1BEA" w:rsidRPr="1370C554">
        <w:rPr>
          <w:rFonts w:ascii="Times New Roman" w:hAnsi="Times New Roman" w:cs="Times New Roman"/>
          <w:sz w:val="26"/>
          <w:szCs w:val="26"/>
        </w:rPr>
        <w:t>.</w:t>
      </w:r>
      <w:r w:rsidR="6EDD1BEA" w:rsidRPr="00D81692">
        <w:rPr>
          <w:rFonts w:ascii="Times New Roman" w:hAnsi="Times New Roman" w:cs="Times New Roman"/>
          <w:sz w:val="26"/>
          <w:szCs w:val="26"/>
          <w:u w:val="single"/>
        </w:rPr>
        <w:t xml:space="preserve"> </w:t>
      </w:r>
    </w:p>
    <w:p w14:paraId="41DE1D2E"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0DB102AE" w14:textId="1ACA9EAC"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2</w:t>
      </w:r>
      <w:r w:rsidR="000B7C0A">
        <w:rPr>
          <w:rFonts w:ascii="Times New Roman" w:hAnsi="Times New Roman" w:cs="Times New Roman"/>
          <w:sz w:val="26"/>
          <w:szCs w:val="26"/>
        </w:rPr>
        <w:t>9</w:t>
      </w:r>
      <w:r w:rsidRPr="1370C554">
        <w:rPr>
          <w:rFonts w:ascii="Times New Roman" w:hAnsi="Times New Roman" w:cs="Times New Roman"/>
          <w:sz w:val="26"/>
          <w:szCs w:val="26"/>
        </w:rPr>
        <w:t xml:space="preserve">.  </w:t>
      </w:r>
      <w:r w:rsidR="001659E8" w:rsidRPr="1370C554">
        <w:rPr>
          <w:rFonts w:ascii="Times New Roman" w:hAnsi="Times New Roman" w:cs="Times New Roman"/>
          <w:sz w:val="26"/>
          <w:szCs w:val="26"/>
        </w:rPr>
        <w:t xml:space="preserve">Identify </w:t>
      </w:r>
      <w:r w:rsidR="6EDD1BEA" w:rsidRPr="1370C554">
        <w:rPr>
          <w:rFonts w:ascii="Times New Roman" w:hAnsi="Times New Roman" w:cs="Times New Roman"/>
          <w:sz w:val="26"/>
          <w:szCs w:val="26"/>
        </w:rPr>
        <w:t xml:space="preserve">the </w:t>
      </w:r>
      <w:r w:rsidR="4E764CC6" w:rsidRPr="1370C554">
        <w:rPr>
          <w:rFonts w:ascii="Times New Roman" w:hAnsi="Times New Roman" w:cs="Times New Roman"/>
          <w:sz w:val="26"/>
          <w:szCs w:val="26"/>
        </w:rPr>
        <w:t>public utility</w:t>
      </w:r>
      <w:r w:rsidR="6EDD1BEA" w:rsidRPr="1370C554">
        <w:rPr>
          <w:rFonts w:ascii="Times New Roman" w:hAnsi="Times New Roman" w:cs="Times New Roman"/>
          <w:sz w:val="26"/>
          <w:szCs w:val="26"/>
        </w:rPr>
        <w:t xml:space="preserve">’s common dividend payments to </w:t>
      </w:r>
      <w:r w:rsidR="39EA27F6" w:rsidRPr="1370C554">
        <w:rPr>
          <w:rFonts w:ascii="Times New Roman" w:hAnsi="Times New Roman" w:cs="Times New Roman"/>
          <w:sz w:val="26"/>
          <w:szCs w:val="26"/>
        </w:rPr>
        <w:t xml:space="preserve">the </w:t>
      </w:r>
      <w:r w:rsidR="151ADF43" w:rsidRPr="1370C554">
        <w:rPr>
          <w:rFonts w:ascii="Times New Roman" w:hAnsi="Times New Roman" w:cs="Times New Roman"/>
          <w:sz w:val="26"/>
          <w:szCs w:val="26"/>
        </w:rPr>
        <w:t>parent company</w:t>
      </w:r>
      <w:r w:rsidR="6EDD1BEA" w:rsidRPr="1370C554">
        <w:rPr>
          <w:rFonts w:ascii="Times New Roman" w:hAnsi="Times New Roman" w:cs="Times New Roman"/>
          <w:sz w:val="26"/>
          <w:szCs w:val="26"/>
        </w:rPr>
        <w:t xml:space="preserve"> for </w:t>
      </w:r>
      <w:r w:rsidR="3E092B83" w:rsidRPr="1370C554">
        <w:rPr>
          <w:rFonts w:ascii="Times New Roman" w:hAnsi="Times New Roman" w:cs="Times New Roman"/>
          <w:sz w:val="26"/>
          <w:szCs w:val="26"/>
        </w:rPr>
        <w:t>the HTY and the two years immediately preceding the HTY</w:t>
      </w:r>
      <w:r w:rsidR="4019E79E" w:rsidRPr="1370C554">
        <w:rPr>
          <w:rFonts w:ascii="Times New Roman" w:hAnsi="Times New Roman" w:cs="Times New Roman"/>
          <w:sz w:val="26"/>
          <w:szCs w:val="26"/>
        </w:rPr>
        <w:t xml:space="preserve"> if applicable</w:t>
      </w:r>
      <w:r w:rsidR="6EDD1BEA" w:rsidRPr="1370C554">
        <w:rPr>
          <w:rFonts w:ascii="Times New Roman" w:hAnsi="Times New Roman" w:cs="Times New Roman"/>
          <w:sz w:val="26"/>
          <w:szCs w:val="26"/>
        </w:rPr>
        <w:t>.</w:t>
      </w:r>
      <w:r w:rsidR="6EDD1BEA" w:rsidRPr="00D81692">
        <w:rPr>
          <w:rFonts w:ascii="Times New Roman" w:hAnsi="Times New Roman" w:cs="Times New Roman"/>
          <w:sz w:val="26"/>
          <w:szCs w:val="26"/>
          <w:u w:val="single"/>
        </w:rPr>
        <w:t xml:space="preserve"> </w:t>
      </w:r>
    </w:p>
    <w:p w14:paraId="269CCB88"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10E59C5F" w14:textId="7B14C39B" w:rsidR="0030585A" w:rsidRPr="00D81692" w:rsidRDefault="000B7C0A" w:rsidP="00604E06">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30</w:t>
      </w:r>
      <w:r w:rsidR="0030585A" w:rsidRPr="1370C554">
        <w:rPr>
          <w:rFonts w:ascii="Times New Roman" w:hAnsi="Times New Roman" w:cs="Times New Roman"/>
          <w:sz w:val="26"/>
          <w:szCs w:val="26"/>
        </w:rPr>
        <w:t xml:space="preserve">.  </w:t>
      </w:r>
      <w:r w:rsidR="6EDD1BEA" w:rsidRPr="1370C554">
        <w:rPr>
          <w:rFonts w:ascii="Times New Roman" w:hAnsi="Times New Roman" w:cs="Times New Roman"/>
          <w:sz w:val="26"/>
          <w:szCs w:val="26"/>
        </w:rPr>
        <w:t xml:space="preserve">Provide year-by-year financial projections for the </w:t>
      </w:r>
      <w:r w:rsidR="4E764CC6" w:rsidRPr="1370C554">
        <w:rPr>
          <w:rFonts w:ascii="Times New Roman" w:hAnsi="Times New Roman" w:cs="Times New Roman"/>
          <w:sz w:val="26"/>
          <w:szCs w:val="26"/>
        </w:rPr>
        <w:t>public utility</w:t>
      </w:r>
      <w:r w:rsidR="6EDD1BEA" w:rsidRPr="1370C554">
        <w:rPr>
          <w:rFonts w:ascii="Times New Roman" w:hAnsi="Times New Roman" w:cs="Times New Roman"/>
          <w:sz w:val="26"/>
          <w:szCs w:val="26"/>
        </w:rPr>
        <w:t xml:space="preserve"> for the next </w:t>
      </w:r>
      <w:r w:rsidR="4796ACE1" w:rsidRPr="1370C554">
        <w:rPr>
          <w:rFonts w:ascii="Times New Roman" w:hAnsi="Times New Roman" w:cs="Times New Roman"/>
          <w:sz w:val="26"/>
          <w:szCs w:val="26"/>
        </w:rPr>
        <w:t>three</w:t>
      </w:r>
      <w:r w:rsidR="6EDD1BEA" w:rsidRPr="1370C554">
        <w:rPr>
          <w:rFonts w:ascii="Times New Roman" w:hAnsi="Times New Roman" w:cs="Times New Roman"/>
          <w:sz w:val="26"/>
          <w:szCs w:val="26"/>
        </w:rPr>
        <w:t xml:space="preserve"> years</w:t>
      </w:r>
      <w:r w:rsidR="0079597E">
        <w:rPr>
          <w:rFonts w:ascii="Times New Roman" w:hAnsi="Times New Roman" w:cs="Times New Roman"/>
          <w:sz w:val="26"/>
          <w:szCs w:val="26"/>
        </w:rPr>
        <w:t xml:space="preserve"> beyond the end of the </w:t>
      </w:r>
      <w:r w:rsidR="0011558A">
        <w:rPr>
          <w:rFonts w:ascii="Times New Roman" w:hAnsi="Times New Roman" w:cs="Times New Roman"/>
          <w:sz w:val="26"/>
          <w:szCs w:val="26"/>
        </w:rPr>
        <w:t>test year</w:t>
      </w:r>
      <w:r w:rsidR="6EDD1BEA" w:rsidRPr="1370C554">
        <w:rPr>
          <w:rFonts w:ascii="Times New Roman" w:hAnsi="Times New Roman" w:cs="Times New Roman"/>
          <w:sz w:val="26"/>
          <w:szCs w:val="26"/>
        </w:rPr>
        <w:t>.</w:t>
      </w:r>
      <w:r w:rsidR="6EDD1BEA" w:rsidRPr="00D81692">
        <w:rPr>
          <w:rFonts w:ascii="Times New Roman" w:hAnsi="Times New Roman" w:cs="Times New Roman"/>
          <w:sz w:val="26"/>
          <w:szCs w:val="26"/>
          <w:u w:val="single"/>
        </w:rPr>
        <w:t xml:space="preserve">  </w:t>
      </w:r>
    </w:p>
    <w:p w14:paraId="233EC42D"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57AB8457" w14:textId="30FFF4B5" w:rsidR="00FE2714" w:rsidRPr="00182F01" w:rsidRDefault="00901950" w:rsidP="00785940">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31</w:t>
      </w:r>
      <w:r w:rsidR="0030585A" w:rsidRPr="1370C554">
        <w:rPr>
          <w:rFonts w:ascii="Times New Roman" w:hAnsi="Times New Roman" w:cs="Times New Roman"/>
          <w:sz w:val="26"/>
          <w:szCs w:val="26"/>
        </w:rPr>
        <w:t xml:space="preserve">.  </w:t>
      </w:r>
      <w:r w:rsidR="001659E8" w:rsidRPr="1370C554">
        <w:rPr>
          <w:rFonts w:ascii="Times New Roman" w:hAnsi="Times New Roman" w:cs="Times New Roman"/>
          <w:sz w:val="26"/>
          <w:szCs w:val="26"/>
        </w:rPr>
        <w:t>Id</w:t>
      </w:r>
      <w:r w:rsidR="614C0627" w:rsidRPr="1370C554">
        <w:rPr>
          <w:rFonts w:ascii="Times New Roman" w:hAnsi="Times New Roman" w:cs="Times New Roman"/>
          <w:sz w:val="26"/>
          <w:szCs w:val="26"/>
        </w:rPr>
        <w:t xml:space="preserve">entify the </w:t>
      </w:r>
      <w:r w:rsidR="229BC7A7" w:rsidRPr="1370C554">
        <w:rPr>
          <w:rFonts w:ascii="Times New Roman" w:hAnsi="Times New Roman" w:cs="Times New Roman"/>
          <w:sz w:val="26"/>
          <w:szCs w:val="26"/>
        </w:rPr>
        <w:t>public utility’s</w:t>
      </w:r>
      <w:r w:rsidR="614C0627" w:rsidRPr="1370C554">
        <w:rPr>
          <w:rFonts w:ascii="Times New Roman" w:hAnsi="Times New Roman" w:cs="Times New Roman"/>
          <w:sz w:val="26"/>
          <w:szCs w:val="26"/>
        </w:rPr>
        <w:t xml:space="preserve"> capital structure targets (percentages of capital types) for the FTY and the FPFTY</w:t>
      </w:r>
      <w:r w:rsidR="005D44D4">
        <w:rPr>
          <w:rFonts w:ascii="Times New Roman" w:hAnsi="Times New Roman" w:cs="Times New Roman"/>
          <w:sz w:val="26"/>
          <w:szCs w:val="26"/>
        </w:rPr>
        <w:t>.</w:t>
      </w:r>
      <w:r w:rsidR="00182F01">
        <w:rPr>
          <w:rFonts w:ascii="Times New Roman" w:hAnsi="Times New Roman" w:cs="Times New Roman"/>
          <w:sz w:val="26"/>
          <w:szCs w:val="26"/>
        </w:rPr>
        <w:t xml:space="preserve">  </w:t>
      </w:r>
      <w:r w:rsidR="6EDD1BEA" w:rsidRPr="00182F01">
        <w:rPr>
          <w:rFonts w:ascii="Times New Roman" w:hAnsi="Times New Roman" w:cs="Times New Roman"/>
          <w:sz w:val="26"/>
          <w:szCs w:val="26"/>
        </w:rPr>
        <w:t>Explain the basis for the capital structure targets.</w:t>
      </w:r>
      <w:r w:rsidR="6EDD1BEA" w:rsidRPr="00182F01">
        <w:rPr>
          <w:rFonts w:ascii="Times New Roman" w:hAnsi="Times New Roman" w:cs="Times New Roman"/>
          <w:sz w:val="26"/>
          <w:szCs w:val="26"/>
          <w:u w:val="single"/>
        </w:rPr>
        <w:t xml:space="preserve">  </w:t>
      </w:r>
      <w:r w:rsidR="6CF5544D" w:rsidRPr="00182F01">
        <w:rPr>
          <w:rFonts w:ascii="Times New Roman" w:hAnsi="Times New Roman" w:cs="Times New Roman"/>
          <w:sz w:val="26"/>
          <w:szCs w:val="26"/>
        </w:rPr>
        <w:t xml:space="preserve">Provide a schedule showing targets and actuals for the HTY and </w:t>
      </w:r>
      <w:r w:rsidR="764F7B65" w:rsidRPr="00182F01">
        <w:rPr>
          <w:rFonts w:ascii="Times New Roman" w:hAnsi="Times New Roman" w:cs="Times New Roman"/>
          <w:sz w:val="26"/>
          <w:szCs w:val="26"/>
        </w:rPr>
        <w:t>the</w:t>
      </w:r>
      <w:r w:rsidR="6CF5544D" w:rsidRPr="00182F01">
        <w:rPr>
          <w:rFonts w:ascii="Times New Roman" w:hAnsi="Times New Roman" w:cs="Times New Roman"/>
          <w:sz w:val="26"/>
          <w:szCs w:val="26"/>
        </w:rPr>
        <w:t xml:space="preserve"> two years</w:t>
      </w:r>
      <w:r w:rsidR="38BA7FB9" w:rsidRPr="00182F01">
        <w:rPr>
          <w:rFonts w:ascii="Times New Roman" w:hAnsi="Times New Roman" w:cs="Times New Roman"/>
          <w:sz w:val="26"/>
          <w:szCs w:val="26"/>
        </w:rPr>
        <w:t xml:space="preserve"> immediately preceding the HTY</w:t>
      </w:r>
      <w:r w:rsidR="6CF5544D" w:rsidRPr="00182F01">
        <w:rPr>
          <w:rFonts w:ascii="Times New Roman" w:hAnsi="Times New Roman" w:cs="Times New Roman"/>
          <w:sz w:val="26"/>
          <w:szCs w:val="26"/>
        </w:rPr>
        <w:t>.</w:t>
      </w:r>
    </w:p>
    <w:p w14:paraId="2222D0C7" w14:textId="522D60EF" w:rsidR="0030585A" w:rsidRPr="00D81692" w:rsidRDefault="0030585A" w:rsidP="00604E06">
      <w:pPr>
        <w:spacing w:after="0" w:line="240" w:lineRule="auto"/>
        <w:contextualSpacing/>
        <w:rPr>
          <w:rFonts w:ascii="Times New Roman" w:hAnsi="Times New Roman" w:cs="Times New Roman"/>
          <w:sz w:val="26"/>
          <w:szCs w:val="26"/>
        </w:rPr>
      </w:pPr>
    </w:p>
    <w:p w14:paraId="1CE9398D" w14:textId="36173FCF" w:rsidR="00FE2714" w:rsidRPr="00626D38" w:rsidRDefault="0030585A" w:rsidP="00993520">
      <w:pPr>
        <w:spacing w:after="0" w:line="240" w:lineRule="auto"/>
        <w:ind w:firstLine="720"/>
        <w:contextualSpacing/>
        <w:rPr>
          <w:rFonts w:ascii="Times New Roman" w:hAnsi="Times New Roman" w:cs="Times New Roman"/>
          <w:sz w:val="26"/>
          <w:szCs w:val="26"/>
          <w:u w:val="single"/>
        </w:rPr>
      </w:pPr>
      <w:r w:rsidRPr="1370C554">
        <w:rPr>
          <w:rFonts w:ascii="Times New Roman" w:hAnsi="Times New Roman" w:cs="Times New Roman"/>
          <w:sz w:val="26"/>
          <w:szCs w:val="26"/>
        </w:rPr>
        <w:t>3</w:t>
      </w:r>
      <w:r w:rsidR="00901950">
        <w:rPr>
          <w:rFonts w:ascii="Times New Roman" w:hAnsi="Times New Roman" w:cs="Times New Roman"/>
          <w:sz w:val="26"/>
          <w:szCs w:val="26"/>
        </w:rPr>
        <w:t>2</w:t>
      </w:r>
      <w:r w:rsidRPr="1370C554">
        <w:rPr>
          <w:rFonts w:ascii="Times New Roman" w:hAnsi="Times New Roman" w:cs="Times New Roman"/>
          <w:sz w:val="26"/>
          <w:szCs w:val="26"/>
        </w:rPr>
        <w:t xml:space="preserve">.  </w:t>
      </w:r>
      <w:r w:rsidR="6250ACD2" w:rsidRPr="1370C554">
        <w:rPr>
          <w:rFonts w:ascii="Times New Roman" w:hAnsi="Times New Roman" w:cs="Times New Roman"/>
          <w:sz w:val="26"/>
          <w:szCs w:val="26"/>
        </w:rPr>
        <w:t>Identify the parent company’s capital structure targets (percentages of capital types) for the FTY and the FPFTY</w:t>
      </w:r>
      <w:r w:rsidR="75116A81" w:rsidRPr="1370C554">
        <w:rPr>
          <w:rFonts w:ascii="Times New Roman" w:hAnsi="Times New Roman" w:cs="Times New Roman"/>
          <w:sz w:val="26"/>
          <w:szCs w:val="26"/>
        </w:rPr>
        <w:t xml:space="preserve"> if applicable</w:t>
      </w:r>
      <w:r w:rsidR="6250ACD2" w:rsidRPr="1370C554">
        <w:rPr>
          <w:rFonts w:ascii="Times New Roman" w:hAnsi="Times New Roman" w:cs="Times New Roman"/>
          <w:sz w:val="26"/>
          <w:szCs w:val="26"/>
        </w:rPr>
        <w:t>.</w:t>
      </w:r>
      <w:r w:rsidR="6250ACD2" w:rsidRPr="00D81692">
        <w:rPr>
          <w:rFonts w:ascii="Times New Roman" w:hAnsi="Times New Roman" w:cs="Times New Roman"/>
          <w:sz w:val="26"/>
          <w:szCs w:val="26"/>
          <w:u w:val="single"/>
        </w:rPr>
        <w:t xml:space="preserve">  </w:t>
      </w:r>
      <w:r w:rsidR="53C34295" w:rsidRPr="00626D38">
        <w:rPr>
          <w:rFonts w:ascii="Times New Roman" w:hAnsi="Times New Roman" w:cs="Times New Roman"/>
          <w:sz w:val="26"/>
          <w:szCs w:val="26"/>
        </w:rPr>
        <w:t>Explain the basis for the capital structure targets.</w:t>
      </w:r>
      <w:r w:rsidR="53C34295" w:rsidRPr="00626D38">
        <w:rPr>
          <w:rFonts w:ascii="Times New Roman" w:hAnsi="Times New Roman" w:cs="Times New Roman"/>
          <w:sz w:val="26"/>
          <w:szCs w:val="26"/>
          <w:u w:val="single"/>
        </w:rPr>
        <w:t xml:space="preserve">  </w:t>
      </w:r>
      <w:r w:rsidR="6250ACD2" w:rsidRPr="00626D38">
        <w:rPr>
          <w:rFonts w:ascii="Times New Roman" w:hAnsi="Times New Roman" w:cs="Times New Roman"/>
          <w:sz w:val="26"/>
          <w:szCs w:val="26"/>
        </w:rPr>
        <w:t>Provide a schedule showing targets and actuals for the HTY and the two years immediately preceding the HTY.</w:t>
      </w:r>
    </w:p>
    <w:p w14:paraId="6A13994A" w14:textId="0CEC8EDE" w:rsidR="00626D62" w:rsidRPr="00D81692" w:rsidRDefault="00626D62" w:rsidP="00604E06">
      <w:pPr>
        <w:spacing w:after="0" w:line="240" w:lineRule="auto"/>
        <w:contextualSpacing/>
        <w:rPr>
          <w:rFonts w:ascii="Times New Roman" w:hAnsi="Times New Roman" w:cs="Times New Roman"/>
          <w:sz w:val="26"/>
          <w:szCs w:val="26"/>
        </w:rPr>
      </w:pPr>
    </w:p>
    <w:p w14:paraId="60E05835" w14:textId="0A392593" w:rsidR="00626D62" w:rsidRDefault="0030585A" w:rsidP="00604E06">
      <w:pPr>
        <w:spacing w:after="0" w:line="240" w:lineRule="auto"/>
        <w:ind w:firstLine="720"/>
        <w:contextualSpacing/>
        <w:rPr>
          <w:rFonts w:ascii="Times New Roman" w:hAnsi="Times New Roman" w:cs="Times New Roman"/>
          <w:sz w:val="26"/>
          <w:szCs w:val="26"/>
        </w:rPr>
      </w:pPr>
      <w:bookmarkStart w:id="4" w:name="_Hlk31721054"/>
      <w:r w:rsidRPr="1370C554">
        <w:rPr>
          <w:rFonts w:ascii="Times New Roman" w:hAnsi="Times New Roman" w:cs="Times New Roman"/>
          <w:sz w:val="26"/>
          <w:szCs w:val="26"/>
        </w:rPr>
        <w:t>3</w:t>
      </w:r>
      <w:r w:rsidR="005134A9">
        <w:rPr>
          <w:rFonts w:ascii="Times New Roman" w:hAnsi="Times New Roman" w:cs="Times New Roman"/>
          <w:sz w:val="26"/>
          <w:szCs w:val="26"/>
        </w:rPr>
        <w:t>3</w:t>
      </w:r>
      <w:r w:rsidRPr="1370C554">
        <w:rPr>
          <w:rFonts w:ascii="Times New Roman" w:hAnsi="Times New Roman" w:cs="Times New Roman"/>
          <w:sz w:val="26"/>
          <w:szCs w:val="26"/>
        </w:rPr>
        <w:t xml:space="preserve">.  </w:t>
      </w:r>
      <w:r w:rsidR="2C345104" w:rsidRPr="1370C554">
        <w:rPr>
          <w:rFonts w:ascii="Times New Roman" w:hAnsi="Times New Roman" w:cs="Times New Roman"/>
          <w:sz w:val="26"/>
          <w:szCs w:val="26"/>
        </w:rPr>
        <w:t xml:space="preserve">For each month of the most recent 24 months, </w:t>
      </w:r>
      <w:r w:rsidR="00A27C56">
        <w:rPr>
          <w:rFonts w:ascii="Times New Roman" w:hAnsi="Times New Roman" w:cs="Times New Roman"/>
          <w:sz w:val="26"/>
          <w:szCs w:val="26"/>
        </w:rPr>
        <w:t xml:space="preserve">provide </w:t>
      </w:r>
      <w:r w:rsidR="2C345104" w:rsidRPr="1370C554">
        <w:rPr>
          <w:rFonts w:ascii="Times New Roman" w:hAnsi="Times New Roman" w:cs="Times New Roman"/>
          <w:sz w:val="26"/>
          <w:szCs w:val="26"/>
        </w:rPr>
        <w:t xml:space="preserve">the </w:t>
      </w:r>
      <w:r w:rsidR="6C3F4257" w:rsidRPr="1370C554">
        <w:rPr>
          <w:rFonts w:ascii="Times New Roman" w:hAnsi="Times New Roman" w:cs="Times New Roman"/>
          <w:sz w:val="26"/>
          <w:szCs w:val="26"/>
        </w:rPr>
        <w:t>public utility</w:t>
      </w:r>
      <w:r w:rsidR="2C345104" w:rsidRPr="1370C554">
        <w:rPr>
          <w:rFonts w:ascii="Times New Roman" w:hAnsi="Times New Roman" w:cs="Times New Roman"/>
          <w:sz w:val="26"/>
          <w:szCs w:val="26"/>
        </w:rPr>
        <w:t>’s:</w:t>
      </w:r>
    </w:p>
    <w:p w14:paraId="35A2F62F" w14:textId="77777777" w:rsidR="00820EE3" w:rsidRPr="00D81692" w:rsidRDefault="00820EE3" w:rsidP="00604E06">
      <w:pPr>
        <w:spacing w:after="0" w:line="240" w:lineRule="auto"/>
        <w:ind w:firstLine="720"/>
        <w:contextualSpacing/>
        <w:rPr>
          <w:rFonts w:ascii="Times New Roman" w:hAnsi="Times New Roman" w:cs="Times New Roman"/>
          <w:sz w:val="26"/>
          <w:szCs w:val="26"/>
        </w:rPr>
      </w:pPr>
    </w:p>
    <w:p w14:paraId="19A4C0F6" w14:textId="76A049FB" w:rsidR="00626D62" w:rsidRPr="00626D38" w:rsidRDefault="00626D38" w:rsidP="00626D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14CCC2D2" w:rsidRPr="00626D38">
        <w:rPr>
          <w:rFonts w:ascii="Times New Roman" w:hAnsi="Times New Roman" w:cs="Times New Roman"/>
          <w:sz w:val="26"/>
          <w:szCs w:val="26"/>
        </w:rPr>
        <w:t xml:space="preserve">Short-term debt </w:t>
      </w:r>
      <w:proofErr w:type="gramStart"/>
      <w:r w:rsidR="14CCC2D2" w:rsidRPr="00626D38">
        <w:rPr>
          <w:rFonts w:ascii="Times New Roman" w:hAnsi="Times New Roman" w:cs="Times New Roman"/>
          <w:sz w:val="26"/>
          <w:szCs w:val="26"/>
        </w:rPr>
        <w:t>balance</w:t>
      </w:r>
      <w:r w:rsidR="00EC0DB5" w:rsidRPr="00626D38">
        <w:rPr>
          <w:rFonts w:ascii="Times New Roman" w:hAnsi="Times New Roman" w:cs="Times New Roman"/>
          <w:sz w:val="26"/>
          <w:szCs w:val="26"/>
        </w:rPr>
        <w:t>;</w:t>
      </w:r>
      <w:proofErr w:type="gramEnd"/>
    </w:p>
    <w:p w14:paraId="608B6094" w14:textId="3D9D4581" w:rsidR="00626D62" w:rsidRPr="00626D38" w:rsidRDefault="00626D38" w:rsidP="00626D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14CCC2D2" w:rsidRPr="00626D38">
        <w:rPr>
          <w:rFonts w:ascii="Times New Roman" w:hAnsi="Times New Roman" w:cs="Times New Roman"/>
          <w:sz w:val="26"/>
          <w:szCs w:val="26"/>
        </w:rPr>
        <w:t xml:space="preserve">Short-term debt interest </w:t>
      </w:r>
      <w:proofErr w:type="gramStart"/>
      <w:r w:rsidR="14CCC2D2" w:rsidRPr="00626D38">
        <w:rPr>
          <w:rFonts w:ascii="Times New Roman" w:hAnsi="Times New Roman" w:cs="Times New Roman"/>
          <w:sz w:val="26"/>
          <w:szCs w:val="26"/>
        </w:rPr>
        <w:t>rate</w:t>
      </w:r>
      <w:r w:rsidR="00EC0DB5" w:rsidRPr="00626D38">
        <w:rPr>
          <w:rFonts w:ascii="Times New Roman" w:hAnsi="Times New Roman" w:cs="Times New Roman"/>
          <w:sz w:val="26"/>
          <w:szCs w:val="26"/>
        </w:rPr>
        <w:t>;</w:t>
      </w:r>
      <w:proofErr w:type="gramEnd"/>
    </w:p>
    <w:p w14:paraId="5E04E4FB" w14:textId="49FBA64D" w:rsidR="00626D62" w:rsidRPr="00626D38" w:rsidRDefault="00626D38" w:rsidP="00626D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14CCC2D2" w:rsidRPr="00626D38">
        <w:rPr>
          <w:rFonts w:ascii="Times New Roman" w:hAnsi="Times New Roman" w:cs="Times New Roman"/>
          <w:sz w:val="26"/>
          <w:szCs w:val="26"/>
        </w:rPr>
        <w:t xml:space="preserve">Balance of </w:t>
      </w:r>
      <w:r w:rsidR="00AE42AC" w:rsidRPr="00626D38">
        <w:rPr>
          <w:rFonts w:ascii="Times New Roman" w:hAnsi="Times New Roman" w:cs="Times New Roman"/>
          <w:sz w:val="26"/>
          <w:szCs w:val="26"/>
        </w:rPr>
        <w:t>CWIP</w:t>
      </w:r>
      <w:r w:rsidR="00EC0DB5" w:rsidRPr="00626D38">
        <w:rPr>
          <w:rFonts w:ascii="Times New Roman" w:hAnsi="Times New Roman" w:cs="Times New Roman"/>
          <w:sz w:val="26"/>
          <w:szCs w:val="26"/>
        </w:rPr>
        <w:t>; and</w:t>
      </w:r>
      <w:r w:rsidR="14CCC2D2" w:rsidRPr="00626D38">
        <w:rPr>
          <w:rFonts w:ascii="Times New Roman" w:hAnsi="Times New Roman" w:cs="Times New Roman"/>
          <w:sz w:val="26"/>
          <w:szCs w:val="26"/>
          <w:u w:val="single"/>
        </w:rPr>
        <w:t xml:space="preserve"> </w:t>
      </w:r>
    </w:p>
    <w:p w14:paraId="7CD15B81" w14:textId="4DDFD316" w:rsidR="00626D62" w:rsidRPr="00626D38" w:rsidRDefault="00626D38" w:rsidP="00626D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14CCC2D2" w:rsidRPr="00626D38">
        <w:rPr>
          <w:rFonts w:ascii="Times New Roman" w:hAnsi="Times New Roman" w:cs="Times New Roman"/>
          <w:sz w:val="26"/>
          <w:szCs w:val="26"/>
        </w:rPr>
        <w:t xml:space="preserve">Balance of </w:t>
      </w:r>
      <w:r w:rsidR="00EC0DB5" w:rsidRPr="00626D38">
        <w:rPr>
          <w:rFonts w:ascii="Times New Roman" w:hAnsi="Times New Roman" w:cs="Times New Roman"/>
          <w:sz w:val="26"/>
          <w:szCs w:val="26"/>
        </w:rPr>
        <w:t>CWIP</w:t>
      </w:r>
      <w:r w:rsidR="14CCC2D2" w:rsidRPr="00626D38">
        <w:rPr>
          <w:rFonts w:ascii="Times New Roman" w:hAnsi="Times New Roman" w:cs="Times New Roman"/>
          <w:sz w:val="26"/>
          <w:szCs w:val="26"/>
        </w:rPr>
        <w:t xml:space="preserve"> which is eligible for AFUDC accrual.</w:t>
      </w:r>
    </w:p>
    <w:p w14:paraId="3EADD87C" w14:textId="7F9034D0" w:rsidR="00626D62" w:rsidRPr="00D81692" w:rsidRDefault="00626D62" w:rsidP="00604E06">
      <w:pPr>
        <w:spacing w:after="0" w:line="240" w:lineRule="auto"/>
        <w:ind w:left="720"/>
        <w:contextualSpacing/>
        <w:rPr>
          <w:rFonts w:ascii="Times New Roman" w:hAnsi="Times New Roman" w:cs="Times New Roman"/>
          <w:sz w:val="26"/>
          <w:szCs w:val="26"/>
        </w:rPr>
      </w:pPr>
    </w:p>
    <w:p w14:paraId="31AD2CA5" w14:textId="02A5E20B"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3</w:t>
      </w:r>
      <w:r w:rsidR="0011558A">
        <w:rPr>
          <w:rFonts w:ascii="Times New Roman" w:hAnsi="Times New Roman" w:cs="Times New Roman"/>
          <w:sz w:val="26"/>
          <w:szCs w:val="26"/>
        </w:rPr>
        <w:t>4</w:t>
      </w:r>
      <w:r w:rsidRPr="1370C554">
        <w:rPr>
          <w:rFonts w:ascii="Times New Roman" w:hAnsi="Times New Roman" w:cs="Times New Roman"/>
          <w:sz w:val="26"/>
          <w:szCs w:val="26"/>
        </w:rPr>
        <w:t xml:space="preserve">.  </w:t>
      </w:r>
      <w:r w:rsidR="2C345104" w:rsidRPr="1370C554">
        <w:rPr>
          <w:rFonts w:ascii="Times New Roman" w:hAnsi="Times New Roman" w:cs="Times New Roman"/>
          <w:sz w:val="26"/>
          <w:szCs w:val="26"/>
        </w:rPr>
        <w:t>Identify debt, other than instruments traded in public markets, owed to shareholders, corporate officers, members of the board of directors, affiliate</w:t>
      </w:r>
      <w:r w:rsidR="76A660C0" w:rsidRPr="1370C554">
        <w:rPr>
          <w:rFonts w:ascii="Times New Roman" w:hAnsi="Times New Roman" w:cs="Times New Roman"/>
          <w:sz w:val="26"/>
          <w:szCs w:val="26"/>
        </w:rPr>
        <w:t>d comp</w:t>
      </w:r>
      <w:r w:rsidR="3B19993F" w:rsidRPr="1370C554">
        <w:rPr>
          <w:rFonts w:ascii="Times New Roman" w:hAnsi="Times New Roman" w:cs="Times New Roman"/>
          <w:sz w:val="26"/>
          <w:szCs w:val="26"/>
        </w:rPr>
        <w:t>a</w:t>
      </w:r>
      <w:r w:rsidR="76A660C0" w:rsidRPr="1370C554">
        <w:rPr>
          <w:rFonts w:ascii="Times New Roman" w:hAnsi="Times New Roman" w:cs="Times New Roman"/>
          <w:sz w:val="26"/>
          <w:szCs w:val="26"/>
        </w:rPr>
        <w:t>nies</w:t>
      </w:r>
      <w:r w:rsidR="2C345104" w:rsidRPr="1370C554">
        <w:rPr>
          <w:rFonts w:ascii="Times New Roman" w:hAnsi="Times New Roman" w:cs="Times New Roman"/>
          <w:sz w:val="26"/>
          <w:szCs w:val="26"/>
        </w:rPr>
        <w:t>, parent company or subsidiar</w:t>
      </w:r>
      <w:r w:rsidR="028C04EE" w:rsidRPr="1370C554">
        <w:rPr>
          <w:rFonts w:ascii="Times New Roman" w:hAnsi="Times New Roman" w:cs="Times New Roman"/>
          <w:sz w:val="26"/>
          <w:szCs w:val="26"/>
        </w:rPr>
        <w:t>y compan</w:t>
      </w:r>
      <w:r w:rsidR="2C345104" w:rsidRPr="1370C554">
        <w:rPr>
          <w:rFonts w:ascii="Times New Roman" w:hAnsi="Times New Roman" w:cs="Times New Roman"/>
          <w:sz w:val="26"/>
          <w:szCs w:val="26"/>
        </w:rPr>
        <w:t>ies.</w:t>
      </w:r>
      <w:bookmarkEnd w:id="4"/>
    </w:p>
    <w:p w14:paraId="37AF9901"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0F121F16" w14:textId="72888DB9"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3</w:t>
      </w:r>
      <w:r w:rsidR="00173ED9">
        <w:rPr>
          <w:rFonts w:ascii="Times New Roman" w:hAnsi="Times New Roman" w:cs="Times New Roman"/>
          <w:sz w:val="26"/>
          <w:szCs w:val="26"/>
        </w:rPr>
        <w:t>5</w:t>
      </w:r>
      <w:r w:rsidRPr="1370C554">
        <w:rPr>
          <w:rFonts w:ascii="Times New Roman" w:hAnsi="Times New Roman" w:cs="Times New Roman"/>
          <w:sz w:val="26"/>
          <w:szCs w:val="26"/>
        </w:rPr>
        <w:t xml:space="preserve">.  </w:t>
      </w:r>
      <w:r w:rsidR="2C345104" w:rsidRPr="1370C554">
        <w:rPr>
          <w:rFonts w:ascii="Times New Roman" w:hAnsi="Times New Roman" w:cs="Times New Roman"/>
          <w:sz w:val="26"/>
          <w:szCs w:val="26"/>
        </w:rPr>
        <w:t xml:space="preserve">Provide a summary statement of all stock dividends, splits or par value changes during the </w:t>
      </w:r>
      <w:r w:rsidR="62D57ECC" w:rsidRPr="1370C554">
        <w:rPr>
          <w:rFonts w:ascii="Times New Roman" w:hAnsi="Times New Roman" w:cs="Times New Roman"/>
          <w:sz w:val="26"/>
          <w:szCs w:val="26"/>
        </w:rPr>
        <w:t>two</w:t>
      </w:r>
      <w:r w:rsidR="2C345104" w:rsidRPr="1370C554">
        <w:rPr>
          <w:rFonts w:ascii="Times New Roman" w:hAnsi="Times New Roman" w:cs="Times New Roman"/>
          <w:sz w:val="26"/>
          <w:szCs w:val="26"/>
        </w:rPr>
        <w:t xml:space="preserve">-year calendar period </w:t>
      </w:r>
      <w:r w:rsidR="58E0B9F0" w:rsidRPr="1370C554">
        <w:rPr>
          <w:rFonts w:ascii="Times New Roman" w:hAnsi="Times New Roman" w:cs="Times New Roman"/>
          <w:sz w:val="26"/>
          <w:szCs w:val="26"/>
        </w:rPr>
        <w:t xml:space="preserve">immediately </w:t>
      </w:r>
      <w:r w:rsidR="2C345104" w:rsidRPr="1370C554">
        <w:rPr>
          <w:rFonts w:ascii="Times New Roman" w:hAnsi="Times New Roman" w:cs="Times New Roman"/>
          <w:sz w:val="26"/>
          <w:szCs w:val="26"/>
        </w:rPr>
        <w:t xml:space="preserve">preceding the </w:t>
      </w:r>
      <w:r w:rsidR="4C3D325C" w:rsidRPr="1370C554">
        <w:rPr>
          <w:rFonts w:ascii="Times New Roman" w:hAnsi="Times New Roman" w:cs="Times New Roman"/>
          <w:sz w:val="26"/>
          <w:szCs w:val="26"/>
        </w:rPr>
        <w:t xml:space="preserve">current </w:t>
      </w:r>
      <w:r w:rsidR="3F389EA2" w:rsidRPr="1370C554">
        <w:rPr>
          <w:rFonts w:ascii="Times New Roman" w:hAnsi="Times New Roman" w:cs="Times New Roman"/>
          <w:sz w:val="26"/>
          <w:szCs w:val="26"/>
        </w:rPr>
        <w:t>base rate case</w:t>
      </w:r>
      <w:r w:rsidR="2C345104" w:rsidRPr="1370C554">
        <w:rPr>
          <w:rFonts w:ascii="Times New Roman" w:hAnsi="Times New Roman" w:cs="Times New Roman"/>
          <w:sz w:val="26"/>
          <w:szCs w:val="26"/>
        </w:rPr>
        <w:t xml:space="preserve"> filing.</w:t>
      </w:r>
    </w:p>
    <w:p w14:paraId="275BA1F7"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72586F1D" w14:textId="5B889B87" w:rsidR="0030585A"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3</w:t>
      </w:r>
      <w:r w:rsidR="00173ED9">
        <w:rPr>
          <w:rFonts w:ascii="Times New Roman" w:hAnsi="Times New Roman" w:cs="Times New Roman"/>
          <w:sz w:val="26"/>
          <w:szCs w:val="26"/>
        </w:rPr>
        <w:t>6</w:t>
      </w:r>
      <w:r w:rsidRPr="1370C554">
        <w:rPr>
          <w:rFonts w:ascii="Times New Roman" w:hAnsi="Times New Roman" w:cs="Times New Roman"/>
          <w:sz w:val="26"/>
          <w:szCs w:val="26"/>
        </w:rPr>
        <w:t xml:space="preserve">.  </w:t>
      </w:r>
      <w:r w:rsidR="2C345104" w:rsidRPr="1370C554">
        <w:rPr>
          <w:rFonts w:ascii="Times New Roman" w:hAnsi="Times New Roman" w:cs="Times New Roman"/>
          <w:sz w:val="26"/>
          <w:szCs w:val="26"/>
        </w:rPr>
        <w:t xml:space="preserve">Provide a schedule of purchases or retirements </w:t>
      </w:r>
      <w:r w:rsidR="00182F01">
        <w:rPr>
          <w:rFonts w:ascii="Times New Roman" w:hAnsi="Times New Roman" w:cs="Times New Roman"/>
          <w:sz w:val="26"/>
          <w:szCs w:val="26"/>
        </w:rPr>
        <w:t xml:space="preserve">of stock of the </w:t>
      </w:r>
      <w:r w:rsidR="00182F01" w:rsidRPr="1370C554">
        <w:rPr>
          <w:rFonts w:ascii="Times New Roman" w:hAnsi="Times New Roman" w:cs="Times New Roman"/>
          <w:sz w:val="26"/>
          <w:szCs w:val="26"/>
        </w:rPr>
        <w:t xml:space="preserve">public utility or </w:t>
      </w:r>
      <w:r w:rsidR="00182F01">
        <w:rPr>
          <w:rFonts w:ascii="Times New Roman" w:hAnsi="Times New Roman" w:cs="Times New Roman"/>
          <w:sz w:val="26"/>
          <w:szCs w:val="26"/>
        </w:rPr>
        <w:t xml:space="preserve">its </w:t>
      </w:r>
      <w:r w:rsidR="00182F01" w:rsidRPr="1370C554">
        <w:rPr>
          <w:rFonts w:ascii="Times New Roman" w:hAnsi="Times New Roman" w:cs="Times New Roman"/>
          <w:sz w:val="26"/>
          <w:szCs w:val="26"/>
        </w:rPr>
        <w:t xml:space="preserve">parent company </w:t>
      </w:r>
      <w:r w:rsidR="2C345104" w:rsidRPr="1370C554">
        <w:rPr>
          <w:rFonts w:ascii="Times New Roman" w:hAnsi="Times New Roman" w:cs="Times New Roman"/>
          <w:sz w:val="26"/>
          <w:szCs w:val="26"/>
        </w:rPr>
        <w:t xml:space="preserve">during the </w:t>
      </w:r>
      <w:r w:rsidR="54FA6FC1" w:rsidRPr="1370C554">
        <w:rPr>
          <w:rFonts w:ascii="Times New Roman" w:hAnsi="Times New Roman" w:cs="Times New Roman"/>
          <w:sz w:val="26"/>
          <w:szCs w:val="26"/>
        </w:rPr>
        <w:t>two</w:t>
      </w:r>
      <w:r w:rsidR="2C345104" w:rsidRPr="1370C554">
        <w:rPr>
          <w:rFonts w:ascii="Times New Roman" w:hAnsi="Times New Roman" w:cs="Times New Roman"/>
          <w:sz w:val="26"/>
          <w:szCs w:val="26"/>
        </w:rPr>
        <w:t xml:space="preserve">-year calendar period </w:t>
      </w:r>
      <w:r w:rsidR="7023D29D" w:rsidRPr="1370C554">
        <w:rPr>
          <w:rFonts w:ascii="Times New Roman" w:hAnsi="Times New Roman" w:cs="Times New Roman"/>
          <w:sz w:val="26"/>
          <w:szCs w:val="26"/>
        </w:rPr>
        <w:t xml:space="preserve">immediately </w:t>
      </w:r>
      <w:r w:rsidR="2C345104" w:rsidRPr="1370C554">
        <w:rPr>
          <w:rFonts w:ascii="Times New Roman" w:hAnsi="Times New Roman" w:cs="Times New Roman"/>
          <w:sz w:val="26"/>
          <w:szCs w:val="26"/>
        </w:rPr>
        <w:t>preceding the</w:t>
      </w:r>
      <w:r w:rsidR="2BE9CB8F" w:rsidRPr="1370C554">
        <w:rPr>
          <w:rFonts w:ascii="Times New Roman" w:hAnsi="Times New Roman" w:cs="Times New Roman"/>
          <w:sz w:val="26"/>
          <w:szCs w:val="26"/>
        </w:rPr>
        <w:t xml:space="preserve"> current</w:t>
      </w:r>
      <w:r w:rsidR="2C345104" w:rsidRPr="1370C554">
        <w:rPr>
          <w:rFonts w:ascii="Times New Roman" w:hAnsi="Times New Roman" w:cs="Times New Roman"/>
          <w:sz w:val="26"/>
          <w:szCs w:val="26"/>
        </w:rPr>
        <w:t xml:space="preserve"> </w:t>
      </w:r>
      <w:r w:rsidR="1E0F468C" w:rsidRPr="1370C554">
        <w:rPr>
          <w:rFonts w:ascii="Times New Roman" w:hAnsi="Times New Roman" w:cs="Times New Roman"/>
          <w:sz w:val="26"/>
          <w:szCs w:val="26"/>
        </w:rPr>
        <w:t>base rate case</w:t>
      </w:r>
      <w:r w:rsidR="2C345104" w:rsidRPr="1370C554">
        <w:rPr>
          <w:rFonts w:ascii="Times New Roman" w:hAnsi="Times New Roman" w:cs="Times New Roman"/>
          <w:sz w:val="26"/>
          <w:szCs w:val="26"/>
        </w:rPr>
        <w:t xml:space="preserve"> filing.  </w:t>
      </w:r>
      <w:r w:rsidR="00182F01">
        <w:rPr>
          <w:rFonts w:ascii="Times New Roman" w:hAnsi="Times New Roman" w:cs="Times New Roman"/>
          <w:sz w:val="26"/>
          <w:szCs w:val="26"/>
        </w:rPr>
        <w:t>P</w:t>
      </w:r>
      <w:r w:rsidR="2C345104" w:rsidRPr="1370C554">
        <w:rPr>
          <w:rFonts w:ascii="Times New Roman" w:hAnsi="Times New Roman" w:cs="Times New Roman"/>
          <w:sz w:val="26"/>
          <w:szCs w:val="26"/>
        </w:rPr>
        <w:t xml:space="preserve">rovide the details of any planned purchases or retirements </w:t>
      </w:r>
      <w:r w:rsidR="00182F01">
        <w:rPr>
          <w:rFonts w:ascii="Times New Roman" w:hAnsi="Times New Roman" w:cs="Times New Roman"/>
          <w:sz w:val="26"/>
          <w:szCs w:val="26"/>
        </w:rPr>
        <w:t xml:space="preserve">of stock of the </w:t>
      </w:r>
      <w:r w:rsidR="00182F01" w:rsidRPr="1370C554">
        <w:rPr>
          <w:rFonts w:ascii="Times New Roman" w:hAnsi="Times New Roman" w:cs="Times New Roman"/>
          <w:sz w:val="26"/>
          <w:szCs w:val="26"/>
        </w:rPr>
        <w:t xml:space="preserve">public utility or </w:t>
      </w:r>
      <w:r w:rsidR="00182F01">
        <w:rPr>
          <w:rFonts w:ascii="Times New Roman" w:hAnsi="Times New Roman" w:cs="Times New Roman"/>
          <w:sz w:val="26"/>
          <w:szCs w:val="26"/>
        </w:rPr>
        <w:t xml:space="preserve">its </w:t>
      </w:r>
      <w:r w:rsidR="00182F01" w:rsidRPr="1370C554">
        <w:rPr>
          <w:rFonts w:ascii="Times New Roman" w:hAnsi="Times New Roman" w:cs="Times New Roman"/>
          <w:sz w:val="26"/>
          <w:szCs w:val="26"/>
        </w:rPr>
        <w:t xml:space="preserve">parent company </w:t>
      </w:r>
      <w:r w:rsidR="2C345104" w:rsidRPr="1370C554">
        <w:rPr>
          <w:rFonts w:ascii="Times New Roman" w:hAnsi="Times New Roman" w:cs="Times New Roman"/>
          <w:sz w:val="26"/>
          <w:szCs w:val="26"/>
        </w:rPr>
        <w:t>in the FTY and the FPFTY.</w:t>
      </w:r>
    </w:p>
    <w:p w14:paraId="644D35D3" w14:textId="77777777" w:rsidR="0030585A" w:rsidRPr="00D81692" w:rsidRDefault="0030585A" w:rsidP="00604E06">
      <w:pPr>
        <w:spacing w:after="0" w:line="240" w:lineRule="auto"/>
        <w:ind w:firstLine="720"/>
        <w:contextualSpacing/>
        <w:rPr>
          <w:rFonts w:ascii="Times New Roman" w:hAnsi="Times New Roman" w:cs="Times New Roman"/>
          <w:sz w:val="26"/>
          <w:szCs w:val="26"/>
        </w:rPr>
      </w:pPr>
    </w:p>
    <w:p w14:paraId="29EF109D" w14:textId="43831335" w:rsidR="00626D62" w:rsidRPr="00D81692" w:rsidRDefault="0030585A" w:rsidP="00604E06">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3</w:t>
      </w:r>
      <w:r w:rsidR="005B27FB">
        <w:rPr>
          <w:rFonts w:ascii="Times New Roman" w:hAnsi="Times New Roman" w:cs="Times New Roman"/>
          <w:sz w:val="26"/>
          <w:szCs w:val="26"/>
        </w:rPr>
        <w:t>7</w:t>
      </w:r>
      <w:r w:rsidRPr="1370C554">
        <w:rPr>
          <w:rFonts w:ascii="Times New Roman" w:hAnsi="Times New Roman" w:cs="Times New Roman"/>
          <w:sz w:val="26"/>
          <w:szCs w:val="26"/>
        </w:rPr>
        <w:t xml:space="preserve">.  </w:t>
      </w:r>
      <w:r w:rsidR="001659E8" w:rsidRPr="1370C554">
        <w:rPr>
          <w:rFonts w:ascii="Times New Roman" w:hAnsi="Times New Roman" w:cs="Times New Roman"/>
          <w:sz w:val="26"/>
          <w:szCs w:val="26"/>
        </w:rPr>
        <w:t xml:space="preserve">If the rate of return claim </w:t>
      </w:r>
      <w:r w:rsidR="2C345104" w:rsidRPr="1370C554">
        <w:rPr>
          <w:rFonts w:ascii="Times New Roman" w:hAnsi="Times New Roman" w:cs="Times New Roman"/>
          <w:sz w:val="26"/>
          <w:szCs w:val="26"/>
        </w:rPr>
        <w:t xml:space="preserve">is based on </w:t>
      </w:r>
      <w:r w:rsidR="378BF31F" w:rsidRPr="1370C554">
        <w:rPr>
          <w:rFonts w:ascii="Times New Roman" w:hAnsi="Times New Roman" w:cs="Times New Roman"/>
          <w:sz w:val="26"/>
          <w:szCs w:val="26"/>
        </w:rPr>
        <w:t>the use</w:t>
      </w:r>
      <w:r w:rsidR="2C345104" w:rsidRPr="1370C554">
        <w:rPr>
          <w:rFonts w:ascii="Times New Roman" w:hAnsi="Times New Roman" w:cs="Times New Roman"/>
          <w:sz w:val="26"/>
          <w:szCs w:val="26"/>
        </w:rPr>
        <w:t xml:space="preserve"> of the capital structure or capital costs of the parent company </w:t>
      </w:r>
      <w:r w:rsidR="40D29BF2" w:rsidRPr="1370C554">
        <w:rPr>
          <w:rFonts w:ascii="Times New Roman" w:hAnsi="Times New Roman" w:cs="Times New Roman"/>
          <w:sz w:val="26"/>
          <w:szCs w:val="26"/>
        </w:rPr>
        <w:t xml:space="preserve">or </w:t>
      </w:r>
      <w:r w:rsidR="453FE6B6" w:rsidRPr="1370C554">
        <w:rPr>
          <w:rFonts w:ascii="Times New Roman" w:hAnsi="Times New Roman" w:cs="Times New Roman"/>
          <w:sz w:val="26"/>
          <w:szCs w:val="26"/>
        </w:rPr>
        <w:t xml:space="preserve">the </w:t>
      </w:r>
      <w:r w:rsidR="464A6803" w:rsidRPr="1370C554">
        <w:rPr>
          <w:rFonts w:ascii="Times New Roman" w:hAnsi="Times New Roman" w:cs="Times New Roman"/>
          <w:sz w:val="26"/>
          <w:szCs w:val="26"/>
        </w:rPr>
        <w:t>consolidated group</w:t>
      </w:r>
      <w:r w:rsidR="2C345104" w:rsidRPr="1370C554">
        <w:rPr>
          <w:rFonts w:ascii="Times New Roman" w:hAnsi="Times New Roman" w:cs="Times New Roman"/>
          <w:sz w:val="26"/>
          <w:szCs w:val="26"/>
        </w:rPr>
        <w:t xml:space="preserve">, state and support the reasons for such a claim.  </w:t>
      </w:r>
      <w:r w:rsidR="001659E8" w:rsidRPr="1370C554">
        <w:rPr>
          <w:rFonts w:ascii="Times New Roman" w:hAnsi="Times New Roman" w:cs="Times New Roman"/>
          <w:sz w:val="26"/>
          <w:szCs w:val="26"/>
        </w:rPr>
        <w:t xml:space="preserve">If </w:t>
      </w:r>
      <w:r w:rsidR="2C345104" w:rsidRPr="1370C554">
        <w:rPr>
          <w:rFonts w:ascii="Times New Roman" w:hAnsi="Times New Roman" w:cs="Times New Roman"/>
          <w:sz w:val="26"/>
          <w:szCs w:val="26"/>
        </w:rPr>
        <w:t>applicable, explain why a hypothetical or non-actual capital structure is being employed.</w:t>
      </w:r>
      <w:r w:rsidR="2C345104" w:rsidRPr="00D81692">
        <w:rPr>
          <w:rFonts w:ascii="Times New Roman" w:hAnsi="Times New Roman" w:cs="Times New Roman"/>
          <w:sz w:val="26"/>
          <w:szCs w:val="26"/>
          <w:u w:val="single"/>
        </w:rPr>
        <w:t xml:space="preserve">  </w:t>
      </w:r>
    </w:p>
    <w:p w14:paraId="6697BF4E" w14:textId="783545B3" w:rsidR="00626D62" w:rsidRPr="00D81692" w:rsidRDefault="00626D62" w:rsidP="00604E06">
      <w:pPr>
        <w:spacing w:after="0" w:line="240" w:lineRule="auto"/>
        <w:contextualSpacing/>
        <w:rPr>
          <w:rFonts w:ascii="Times New Roman" w:hAnsi="Times New Roman" w:cs="Times New Roman"/>
          <w:sz w:val="26"/>
          <w:szCs w:val="26"/>
        </w:rPr>
      </w:pPr>
    </w:p>
    <w:p w14:paraId="14922E2E" w14:textId="7ACE623D" w:rsidR="003816B2" w:rsidRPr="00D81692" w:rsidRDefault="2118F40C"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F.</w:t>
      </w:r>
      <w:r w:rsidR="003816B2">
        <w:tab/>
      </w:r>
      <w:r w:rsidR="003816B2" w:rsidRPr="1370C554">
        <w:rPr>
          <w:rFonts w:ascii="Times New Roman" w:hAnsi="Times New Roman" w:cs="Times New Roman"/>
          <w:b/>
          <w:sz w:val="26"/>
          <w:szCs w:val="26"/>
        </w:rPr>
        <w:t>Balance Sheet</w:t>
      </w:r>
    </w:p>
    <w:p w14:paraId="0DD6CC7A" w14:textId="5D2DF69B" w:rsidR="00FE2714" w:rsidRPr="00D81692" w:rsidRDefault="00FE2714" w:rsidP="00604E06">
      <w:pPr>
        <w:spacing w:after="0" w:line="240" w:lineRule="auto"/>
        <w:contextualSpacing/>
        <w:rPr>
          <w:rFonts w:ascii="Times New Roman" w:hAnsi="Times New Roman" w:cs="Times New Roman"/>
          <w:sz w:val="26"/>
          <w:szCs w:val="26"/>
        </w:rPr>
      </w:pPr>
    </w:p>
    <w:p w14:paraId="475A7392" w14:textId="6FA8095E" w:rsidR="008A0714" w:rsidRPr="00182F01" w:rsidRDefault="00182F01" w:rsidP="001800B5">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023856FB" w:rsidRPr="00182F01">
        <w:rPr>
          <w:rFonts w:ascii="Times New Roman" w:hAnsi="Times New Roman" w:cs="Times New Roman"/>
          <w:sz w:val="26"/>
          <w:szCs w:val="26"/>
        </w:rPr>
        <w:t xml:space="preserve">Provide the most current available </w:t>
      </w:r>
      <w:r w:rsidR="5F4DDC50" w:rsidRPr="00182F01">
        <w:rPr>
          <w:rFonts w:ascii="Times New Roman" w:hAnsi="Times New Roman" w:cs="Times New Roman"/>
          <w:sz w:val="26"/>
          <w:szCs w:val="26"/>
        </w:rPr>
        <w:t>b</w:t>
      </w:r>
      <w:r w:rsidR="023856FB" w:rsidRPr="00182F01">
        <w:rPr>
          <w:rFonts w:ascii="Times New Roman" w:hAnsi="Times New Roman" w:cs="Times New Roman"/>
          <w:sz w:val="26"/>
          <w:szCs w:val="26"/>
        </w:rPr>
        <w:t xml:space="preserve">alance </w:t>
      </w:r>
      <w:r w:rsidR="5D432101" w:rsidRPr="00182F01">
        <w:rPr>
          <w:rFonts w:ascii="Times New Roman" w:hAnsi="Times New Roman" w:cs="Times New Roman"/>
          <w:sz w:val="26"/>
          <w:szCs w:val="26"/>
        </w:rPr>
        <w:t>s</w:t>
      </w:r>
      <w:r w:rsidR="023856FB" w:rsidRPr="00182F01">
        <w:rPr>
          <w:rFonts w:ascii="Times New Roman" w:hAnsi="Times New Roman" w:cs="Times New Roman"/>
          <w:sz w:val="26"/>
          <w:szCs w:val="26"/>
        </w:rPr>
        <w:t xml:space="preserve">heet for the </w:t>
      </w:r>
      <w:r w:rsidR="5A769F00" w:rsidRPr="00182F01">
        <w:rPr>
          <w:rFonts w:ascii="Times New Roman" w:hAnsi="Times New Roman" w:cs="Times New Roman"/>
          <w:sz w:val="26"/>
          <w:szCs w:val="26"/>
        </w:rPr>
        <w:t>public utility</w:t>
      </w:r>
      <w:r w:rsidR="023856FB" w:rsidRPr="00182F01">
        <w:rPr>
          <w:rFonts w:ascii="Times New Roman" w:hAnsi="Times New Roman" w:cs="Times New Roman"/>
          <w:sz w:val="26"/>
          <w:szCs w:val="26"/>
        </w:rPr>
        <w:t xml:space="preserve">, </w:t>
      </w:r>
      <w:r w:rsidR="259AE011" w:rsidRPr="00182F01">
        <w:rPr>
          <w:rFonts w:ascii="Times New Roman" w:hAnsi="Times New Roman" w:cs="Times New Roman"/>
          <w:sz w:val="26"/>
          <w:szCs w:val="26"/>
        </w:rPr>
        <w:t xml:space="preserve">the </w:t>
      </w:r>
      <w:r w:rsidR="456FE90D" w:rsidRPr="00182F01">
        <w:rPr>
          <w:rFonts w:ascii="Times New Roman" w:hAnsi="Times New Roman" w:cs="Times New Roman"/>
          <w:sz w:val="26"/>
          <w:szCs w:val="26"/>
        </w:rPr>
        <w:t xml:space="preserve">parent </w:t>
      </w:r>
      <w:proofErr w:type="gramStart"/>
      <w:r w:rsidR="456FE90D" w:rsidRPr="00182F01">
        <w:rPr>
          <w:rFonts w:ascii="Times New Roman" w:hAnsi="Times New Roman" w:cs="Times New Roman"/>
          <w:sz w:val="26"/>
          <w:szCs w:val="26"/>
        </w:rPr>
        <w:t>company</w:t>
      </w:r>
      <w:proofErr w:type="gramEnd"/>
      <w:r w:rsidR="023856FB" w:rsidRPr="00182F01">
        <w:rPr>
          <w:rFonts w:ascii="Times New Roman" w:hAnsi="Times New Roman" w:cs="Times New Roman"/>
          <w:sz w:val="26"/>
          <w:szCs w:val="26"/>
        </w:rPr>
        <w:t xml:space="preserve"> and </w:t>
      </w:r>
      <w:r w:rsidR="3519F23A" w:rsidRPr="00182F01">
        <w:rPr>
          <w:rFonts w:ascii="Times New Roman" w:hAnsi="Times New Roman" w:cs="Times New Roman"/>
          <w:sz w:val="26"/>
          <w:szCs w:val="26"/>
        </w:rPr>
        <w:t xml:space="preserve">the </w:t>
      </w:r>
      <w:r w:rsidR="47FECDB8" w:rsidRPr="00182F01">
        <w:rPr>
          <w:rFonts w:ascii="Times New Roman" w:hAnsi="Times New Roman" w:cs="Times New Roman"/>
          <w:sz w:val="26"/>
          <w:szCs w:val="26"/>
        </w:rPr>
        <w:t>consolidated group</w:t>
      </w:r>
      <w:r w:rsidR="023856FB" w:rsidRPr="00182F01">
        <w:rPr>
          <w:rFonts w:ascii="Times New Roman" w:hAnsi="Times New Roman" w:cs="Times New Roman"/>
          <w:sz w:val="26"/>
          <w:szCs w:val="26"/>
        </w:rPr>
        <w:t>.</w:t>
      </w:r>
    </w:p>
    <w:p w14:paraId="6BC74DC1" w14:textId="57FEC5D8" w:rsidR="008A0714" w:rsidRPr="00D81692" w:rsidRDefault="008A0714" w:rsidP="001800B5">
      <w:pPr>
        <w:spacing w:after="0" w:line="240" w:lineRule="auto"/>
        <w:ind w:firstLine="720"/>
        <w:contextualSpacing/>
        <w:rPr>
          <w:rFonts w:ascii="Times New Roman" w:hAnsi="Times New Roman" w:cs="Times New Roman"/>
          <w:sz w:val="26"/>
          <w:szCs w:val="26"/>
        </w:rPr>
      </w:pPr>
    </w:p>
    <w:p w14:paraId="2D4B29FE" w14:textId="1BB2225D" w:rsidR="008A0714" w:rsidRPr="00182F01" w:rsidRDefault="00182F01" w:rsidP="001800B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15C6E22A" w:rsidRPr="00182F01">
        <w:rPr>
          <w:rFonts w:ascii="Times New Roman" w:hAnsi="Times New Roman" w:cs="Times New Roman"/>
          <w:sz w:val="26"/>
          <w:szCs w:val="26"/>
        </w:rPr>
        <w:t xml:space="preserve">Provide a comparative balance sheet for the HTY and the </w:t>
      </w:r>
      <w:r w:rsidR="1599E261" w:rsidRPr="00182F01">
        <w:rPr>
          <w:rFonts w:ascii="Times New Roman" w:hAnsi="Times New Roman" w:cs="Times New Roman"/>
          <w:sz w:val="26"/>
          <w:szCs w:val="26"/>
        </w:rPr>
        <w:t xml:space="preserve">year immediately </w:t>
      </w:r>
      <w:r w:rsidR="15C6E22A" w:rsidRPr="00182F01">
        <w:rPr>
          <w:rFonts w:ascii="Times New Roman" w:hAnsi="Times New Roman" w:cs="Times New Roman"/>
          <w:sz w:val="26"/>
          <w:szCs w:val="26"/>
        </w:rPr>
        <w:t xml:space="preserve">preceding </w:t>
      </w:r>
      <w:r w:rsidR="6903018F" w:rsidRPr="00182F01">
        <w:rPr>
          <w:rFonts w:ascii="Times New Roman" w:hAnsi="Times New Roman" w:cs="Times New Roman"/>
          <w:sz w:val="26"/>
          <w:szCs w:val="26"/>
        </w:rPr>
        <w:t>the HTY.</w:t>
      </w:r>
      <w:r w:rsidR="15C6E22A" w:rsidRPr="00182F01">
        <w:rPr>
          <w:rFonts w:ascii="Times New Roman" w:hAnsi="Times New Roman" w:cs="Times New Roman"/>
          <w:sz w:val="26"/>
          <w:szCs w:val="26"/>
          <w:u w:val="single"/>
        </w:rPr>
        <w:t xml:space="preserve"> </w:t>
      </w:r>
    </w:p>
    <w:p w14:paraId="76C9E526" w14:textId="3A68D4C5" w:rsidR="008A0714" w:rsidRPr="00D81692" w:rsidRDefault="008A0714" w:rsidP="001800B5">
      <w:pPr>
        <w:spacing w:after="0" w:line="240" w:lineRule="auto"/>
        <w:ind w:firstLine="720"/>
        <w:contextualSpacing/>
        <w:rPr>
          <w:rFonts w:ascii="Times New Roman" w:hAnsi="Times New Roman" w:cs="Times New Roman"/>
          <w:sz w:val="26"/>
          <w:szCs w:val="26"/>
        </w:rPr>
      </w:pPr>
    </w:p>
    <w:p w14:paraId="095A5805" w14:textId="2CC0CD52" w:rsidR="008A0714" w:rsidRPr="00182F01" w:rsidRDefault="00182F01" w:rsidP="001800B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15C6E22A" w:rsidRPr="00182F01">
        <w:rPr>
          <w:rFonts w:ascii="Times New Roman" w:hAnsi="Times New Roman" w:cs="Times New Roman"/>
          <w:sz w:val="26"/>
          <w:szCs w:val="26"/>
        </w:rPr>
        <w:t>Provide a detail of other physical property, investments in affiliated companies, and other investments for the HTY.  Provide a schedule showing any anticipated changes for the FTY and the FPFTY, if applicable.</w:t>
      </w:r>
    </w:p>
    <w:p w14:paraId="71E2B485" w14:textId="21343CCB" w:rsidR="008A0714" w:rsidRPr="00D81692" w:rsidRDefault="008A0714" w:rsidP="001800B5">
      <w:pPr>
        <w:spacing w:after="0" w:line="240" w:lineRule="auto"/>
        <w:ind w:firstLine="720"/>
        <w:contextualSpacing/>
        <w:rPr>
          <w:rFonts w:ascii="Times New Roman" w:hAnsi="Times New Roman" w:cs="Times New Roman"/>
          <w:sz w:val="26"/>
          <w:szCs w:val="26"/>
        </w:rPr>
      </w:pPr>
    </w:p>
    <w:p w14:paraId="588834A8" w14:textId="65EE1F21" w:rsidR="008A0714" w:rsidRDefault="00182F01" w:rsidP="00456FDD">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4.  </w:t>
      </w:r>
      <w:r w:rsidR="37845B9A" w:rsidRPr="00182F01">
        <w:rPr>
          <w:rFonts w:ascii="Times New Roman" w:hAnsi="Times New Roman" w:cs="Times New Roman"/>
          <w:sz w:val="26"/>
          <w:szCs w:val="26"/>
        </w:rPr>
        <w:t>Supply the amounts and purpose of special cash accounts of all types, such as:</w:t>
      </w:r>
    </w:p>
    <w:p w14:paraId="58D9650B" w14:textId="77777777" w:rsidR="003E2A27" w:rsidRPr="00182F01" w:rsidRDefault="003E2A27" w:rsidP="001800B5">
      <w:pPr>
        <w:spacing w:after="0" w:line="240" w:lineRule="auto"/>
        <w:ind w:firstLine="720"/>
        <w:rPr>
          <w:rFonts w:ascii="Times New Roman" w:hAnsi="Times New Roman" w:cs="Times New Roman"/>
          <w:sz w:val="26"/>
          <w:szCs w:val="26"/>
          <w:u w:val="single"/>
        </w:rPr>
      </w:pPr>
    </w:p>
    <w:p w14:paraId="7C58FAFA" w14:textId="05052321" w:rsidR="008A0714" w:rsidRPr="00182F01" w:rsidRDefault="00182F01" w:rsidP="001800B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37845B9A" w:rsidRPr="00182F01">
        <w:rPr>
          <w:rFonts w:ascii="Times New Roman" w:hAnsi="Times New Roman" w:cs="Times New Roman"/>
          <w:sz w:val="26"/>
          <w:szCs w:val="26"/>
        </w:rPr>
        <w:t xml:space="preserve">Interest and dividend special </w:t>
      </w:r>
      <w:proofErr w:type="gramStart"/>
      <w:r w:rsidR="37845B9A" w:rsidRPr="00182F01">
        <w:rPr>
          <w:rFonts w:ascii="Times New Roman" w:hAnsi="Times New Roman" w:cs="Times New Roman"/>
          <w:sz w:val="26"/>
          <w:szCs w:val="26"/>
        </w:rPr>
        <w:t>deposits;</w:t>
      </w:r>
      <w:proofErr w:type="gramEnd"/>
    </w:p>
    <w:p w14:paraId="7CA142E0" w14:textId="74384FA3" w:rsidR="008A0714" w:rsidRPr="00182F01" w:rsidRDefault="00182F01" w:rsidP="001800B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7845B9A" w:rsidRPr="00182F01">
        <w:rPr>
          <w:rFonts w:ascii="Times New Roman" w:hAnsi="Times New Roman" w:cs="Times New Roman"/>
          <w:sz w:val="26"/>
          <w:szCs w:val="26"/>
        </w:rPr>
        <w:t>Working funds other than general operating cash accounts; and</w:t>
      </w:r>
    </w:p>
    <w:p w14:paraId="518F8788" w14:textId="2ECC6121" w:rsidR="008A0714" w:rsidRPr="00182F01" w:rsidRDefault="00182F01" w:rsidP="001800B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37845B9A" w:rsidRPr="00182F01">
        <w:rPr>
          <w:rFonts w:ascii="Times New Roman" w:hAnsi="Times New Roman" w:cs="Times New Roman"/>
          <w:sz w:val="26"/>
          <w:szCs w:val="26"/>
        </w:rPr>
        <w:t>Other special cash accounts and amounts (</w:t>
      </w:r>
      <w:r w:rsidR="37845B9A" w:rsidRPr="00182F01">
        <w:rPr>
          <w:rFonts w:ascii="Times New Roman" w:hAnsi="Times New Roman" w:cs="Times New Roman"/>
          <w:i/>
          <w:sz w:val="26"/>
          <w:szCs w:val="26"/>
        </w:rPr>
        <w:t xml:space="preserve">e.g., </w:t>
      </w:r>
      <w:r w:rsidR="37845B9A" w:rsidRPr="00182F01">
        <w:rPr>
          <w:rFonts w:ascii="Times New Roman" w:hAnsi="Times New Roman" w:cs="Times New Roman"/>
          <w:sz w:val="26"/>
          <w:szCs w:val="26"/>
        </w:rPr>
        <w:t>temporary cash investments).</w:t>
      </w:r>
    </w:p>
    <w:p w14:paraId="6C0CEF91" w14:textId="11F002C8" w:rsidR="008A0714" w:rsidRPr="00D81692" w:rsidRDefault="008A0714" w:rsidP="001800B5">
      <w:pPr>
        <w:spacing w:after="0" w:line="240" w:lineRule="auto"/>
        <w:ind w:left="1440"/>
        <w:contextualSpacing/>
        <w:rPr>
          <w:rFonts w:ascii="Times New Roman" w:hAnsi="Times New Roman" w:cs="Times New Roman"/>
          <w:sz w:val="26"/>
          <w:szCs w:val="26"/>
        </w:rPr>
      </w:pPr>
    </w:p>
    <w:p w14:paraId="1CE0837C" w14:textId="0B65362C" w:rsidR="008A0714" w:rsidRPr="00AB694A" w:rsidRDefault="00182F01" w:rsidP="001800B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5.  </w:t>
      </w:r>
      <w:r w:rsidR="37845B9A" w:rsidRPr="00182F01">
        <w:rPr>
          <w:rFonts w:ascii="Times New Roman" w:hAnsi="Times New Roman" w:cs="Times New Roman"/>
          <w:sz w:val="26"/>
          <w:szCs w:val="26"/>
        </w:rPr>
        <w:t xml:space="preserve">Describe the nature, origin and amounts of notes receivable, accounts receivable and accounts payable to and from affiliates, and any other receivables or payables, other than customer accounts, which appear on the HTY balance sheet.  Identify amounts that are greater than 15% of total receivables and </w:t>
      </w:r>
      <w:proofErr w:type="gramStart"/>
      <w:r w:rsidR="37845B9A" w:rsidRPr="00182F01">
        <w:rPr>
          <w:rFonts w:ascii="Times New Roman" w:hAnsi="Times New Roman" w:cs="Times New Roman"/>
          <w:sz w:val="26"/>
          <w:szCs w:val="26"/>
        </w:rPr>
        <w:t>payables</w:t>
      </w:r>
      <w:proofErr w:type="gramEnd"/>
      <w:r w:rsidR="37845B9A" w:rsidRPr="00182F01">
        <w:rPr>
          <w:rFonts w:ascii="Times New Roman" w:hAnsi="Times New Roman" w:cs="Times New Roman"/>
          <w:sz w:val="26"/>
          <w:szCs w:val="26"/>
        </w:rPr>
        <w:t xml:space="preserve"> respectively.  </w:t>
      </w:r>
      <w:r w:rsidR="009A3037">
        <w:rPr>
          <w:rFonts w:ascii="Times New Roman" w:hAnsi="Times New Roman" w:cs="Times New Roman"/>
          <w:sz w:val="26"/>
          <w:szCs w:val="26"/>
        </w:rPr>
        <w:t>D</w:t>
      </w:r>
      <w:r>
        <w:rPr>
          <w:rFonts w:ascii="Times New Roman" w:hAnsi="Times New Roman" w:cs="Times New Roman"/>
          <w:sz w:val="26"/>
          <w:szCs w:val="26"/>
        </w:rPr>
        <w:t xml:space="preserve">o </w:t>
      </w:r>
      <w:r w:rsidR="13177B18" w:rsidRPr="00AB694A">
        <w:rPr>
          <w:rFonts w:ascii="Times New Roman" w:hAnsi="Times New Roman" w:cs="Times New Roman"/>
          <w:sz w:val="26"/>
          <w:szCs w:val="26"/>
        </w:rPr>
        <w:t xml:space="preserve">not </w:t>
      </w:r>
      <w:r w:rsidR="37845B9A" w:rsidRPr="00AB694A">
        <w:rPr>
          <w:rFonts w:ascii="Times New Roman" w:hAnsi="Times New Roman" w:cs="Times New Roman"/>
          <w:sz w:val="26"/>
          <w:szCs w:val="26"/>
        </w:rPr>
        <w:t>net</w:t>
      </w:r>
      <w:r w:rsidR="752F74B4" w:rsidRPr="00AB694A">
        <w:rPr>
          <w:rFonts w:ascii="Times New Roman" w:hAnsi="Times New Roman" w:cs="Times New Roman"/>
          <w:sz w:val="26"/>
          <w:szCs w:val="26"/>
        </w:rPr>
        <w:t xml:space="preserve"> </w:t>
      </w:r>
      <w:r w:rsidR="37845B9A" w:rsidRPr="00AB694A">
        <w:rPr>
          <w:rFonts w:ascii="Times New Roman" w:hAnsi="Times New Roman" w:cs="Times New Roman"/>
          <w:sz w:val="26"/>
          <w:szCs w:val="26"/>
        </w:rPr>
        <w:t>receivables and payables</w:t>
      </w:r>
      <w:r w:rsidR="009A3037">
        <w:rPr>
          <w:rFonts w:ascii="Times New Roman" w:hAnsi="Times New Roman" w:cs="Times New Roman"/>
          <w:sz w:val="26"/>
          <w:szCs w:val="26"/>
        </w:rPr>
        <w:t xml:space="preserve"> unless there is a</w:t>
      </w:r>
      <w:r w:rsidR="009A3037" w:rsidRPr="00182F01">
        <w:rPr>
          <w:rFonts w:ascii="Times New Roman" w:hAnsi="Times New Roman" w:cs="Times New Roman"/>
          <w:sz w:val="26"/>
          <w:szCs w:val="26"/>
        </w:rPr>
        <w:t xml:space="preserve"> master agreement between the public utility and </w:t>
      </w:r>
      <w:r w:rsidR="005C2A31">
        <w:rPr>
          <w:rFonts w:ascii="Times New Roman" w:hAnsi="Times New Roman" w:cs="Times New Roman"/>
          <w:sz w:val="26"/>
          <w:szCs w:val="26"/>
        </w:rPr>
        <w:t>the</w:t>
      </w:r>
      <w:r w:rsidR="009A3037" w:rsidRPr="00182F01">
        <w:rPr>
          <w:rFonts w:ascii="Times New Roman" w:hAnsi="Times New Roman" w:cs="Times New Roman"/>
          <w:sz w:val="26"/>
          <w:szCs w:val="26"/>
        </w:rPr>
        <w:t xml:space="preserve"> third party </w:t>
      </w:r>
      <w:r w:rsidR="005C2A31">
        <w:rPr>
          <w:rFonts w:ascii="Times New Roman" w:hAnsi="Times New Roman" w:cs="Times New Roman"/>
          <w:sz w:val="26"/>
          <w:szCs w:val="26"/>
        </w:rPr>
        <w:t xml:space="preserve">that </w:t>
      </w:r>
      <w:r w:rsidR="009A3037" w:rsidRPr="00182F01">
        <w:rPr>
          <w:rFonts w:ascii="Times New Roman" w:hAnsi="Times New Roman" w:cs="Times New Roman"/>
          <w:sz w:val="26"/>
          <w:szCs w:val="26"/>
        </w:rPr>
        <w:t>permit</w:t>
      </w:r>
      <w:r w:rsidR="005C2A31">
        <w:rPr>
          <w:rFonts w:ascii="Times New Roman" w:hAnsi="Times New Roman" w:cs="Times New Roman"/>
          <w:sz w:val="26"/>
          <w:szCs w:val="26"/>
        </w:rPr>
        <w:t>s</w:t>
      </w:r>
      <w:r w:rsidR="009A3037" w:rsidRPr="00182F01">
        <w:rPr>
          <w:rFonts w:ascii="Times New Roman" w:hAnsi="Times New Roman" w:cs="Times New Roman"/>
          <w:sz w:val="26"/>
          <w:szCs w:val="26"/>
        </w:rPr>
        <w:t xml:space="preserve"> the netting of accounts receivable and accounts payable</w:t>
      </w:r>
      <w:r w:rsidR="37845B9A" w:rsidRPr="00AB694A">
        <w:rPr>
          <w:rFonts w:ascii="Times New Roman" w:hAnsi="Times New Roman" w:cs="Times New Roman"/>
          <w:sz w:val="26"/>
          <w:szCs w:val="26"/>
        </w:rPr>
        <w:t>.</w:t>
      </w:r>
      <w:r w:rsidR="37845B9A" w:rsidRPr="00AB694A">
        <w:rPr>
          <w:rFonts w:ascii="Times New Roman" w:hAnsi="Times New Roman" w:cs="Times New Roman"/>
          <w:sz w:val="26"/>
          <w:szCs w:val="26"/>
          <w:u w:val="single"/>
        </w:rPr>
        <w:t xml:space="preserve"> </w:t>
      </w:r>
    </w:p>
    <w:p w14:paraId="3FA77F15" w14:textId="77777777" w:rsidR="008A0714" w:rsidRPr="00D81692" w:rsidRDefault="008A0714" w:rsidP="001800B5">
      <w:pPr>
        <w:spacing w:after="0" w:line="240" w:lineRule="auto"/>
        <w:ind w:firstLine="720"/>
        <w:contextualSpacing/>
        <w:rPr>
          <w:rFonts w:ascii="Times New Roman" w:hAnsi="Times New Roman" w:cs="Times New Roman"/>
          <w:sz w:val="26"/>
          <w:szCs w:val="26"/>
        </w:rPr>
      </w:pPr>
    </w:p>
    <w:p w14:paraId="4B66ABEE" w14:textId="6AC11490" w:rsidR="008A0714" w:rsidRPr="00182F01" w:rsidRDefault="00182F01" w:rsidP="001800B5">
      <w:pPr>
        <w:spacing w:after="0" w:line="240" w:lineRule="auto"/>
        <w:ind w:firstLine="720"/>
        <w:rPr>
          <w:rFonts w:ascii="Times New Roman" w:hAnsi="Times New Roman" w:cs="Times New Roman"/>
          <w:b/>
          <w:bCs/>
          <w:sz w:val="26"/>
          <w:szCs w:val="26"/>
          <w:u w:val="single"/>
        </w:rPr>
      </w:pPr>
      <w:r>
        <w:rPr>
          <w:rFonts w:ascii="Times New Roman" w:hAnsi="Times New Roman" w:cs="Times New Roman"/>
          <w:sz w:val="26"/>
          <w:szCs w:val="26"/>
        </w:rPr>
        <w:t xml:space="preserve">6.  </w:t>
      </w:r>
      <w:r w:rsidR="5E74ADDE" w:rsidRPr="00182F01">
        <w:rPr>
          <w:rFonts w:ascii="Times New Roman" w:hAnsi="Times New Roman" w:cs="Times New Roman"/>
          <w:sz w:val="26"/>
          <w:szCs w:val="26"/>
        </w:rPr>
        <w:t>Provide the amount of accumulated reserve</w:t>
      </w:r>
      <w:r w:rsidR="52F26F05" w:rsidRPr="00182F01">
        <w:rPr>
          <w:rFonts w:ascii="Times New Roman" w:hAnsi="Times New Roman" w:cs="Times New Roman"/>
          <w:sz w:val="26"/>
          <w:szCs w:val="26"/>
        </w:rPr>
        <w:t>,</w:t>
      </w:r>
      <w:r w:rsidR="5E74ADDE" w:rsidRPr="00182F01">
        <w:rPr>
          <w:rFonts w:ascii="Times New Roman" w:hAnsi="Times New Roman" w:cs="Times New Roman"/>
          <w:sz w:val="26"/>
          <w:szCs w:val="26"/>
        </w:rPr>
        <w:t xml:space="preserve"> method and rate of accrual, amounts accrued, and amounts written-off </w:t>
      </w:r>
      <w:r w:rsidR="62CEF9A3" w:rsidRPr="00182F01">
        <w:rPr>
          <w:rFonts w:ascii="Times New Roman" w:hAnsi="Times New Roman" w:cs="Times New Roman"/>
          <w:sz w:val="26"/>
          <w:szCs w:val="26"/>
        </w:rPr>
        <w:t xml:space="preserve">for uncollectible accounts </w:t>
      </w:r>
      <w:r w:rsidR="5E74ADDE" w:rsidRPr="00182F01">
        <w:rPr>
          <w:rFonts w:ascii="Times New Roman" w:hAnsi="Times New Roman" w:cs="Times New Roman"/>
          <w:sz w:val="26"/>
          <w:szCs w:val="26"/>
        </w:rPr>
        <w:t xml:space="preserve">in the HTY and </w:t>
      </w:r>
      <w:r w:rsidR="33B43808" w:rsidRPr="00182F01">
        <w:rPr>
          <w:rFonts w:ascii="Times New Roman" w:hAnsi="Times New Roman" w:cs="Times New Roman"/>
          <w:sz w:val="26"/>
          <w:szCs w:val="26"/>
        </w:rPr>
        <w:t>the two years immediately preceding the HTY</w:t>
      </w:r>
      <w:r w:rsidR="5E74ADDE" w:rsidRPr="00182F01">
        <w:rPr>
          <w:rFonts w:ascii="Times New Roman" w:hAnsi="Times New Roman" w:cs="Times New Roman"/>
          <w:sz w:val="26"/>
          <w:szCs w:val="26"/>
        </w:rPr>
        <w:t>.</w:t>
      </w:r>
    </w:p>
    <w:p w14:paraId="62B76E0B" w14:textId="77777777" w:rsidR="008A0714" w:rsidRPr="00D81692" w:rsidRDefault="008A0714" w:rsidP="001800B5">
      <w:pPr>
        <w:spacing w:after="0" w:line="240" w:lineRule="auto"/>
        <w:ind w:firstLine="720"/>
        <w:contextualSpacing/>
        <w:rPr>
          <w:rFonts w:ascii="Times New Roman" w:hAnsi="Times New Roman" w:cs="Times New Roman"/>
          <w:sz w:val="26"/>
          <w:szCs w:val="26"/>
        </w:rPr>
      </w:pPr>
    </w:p>
    <w:p w14:paraId="564B8F60" w14:textId="17F8F94C" w:rsidR="008A0714" w:rsidRPr="00182F01" w:rsidRDefault="00182F01" w:rsidP="001800B5">
      <w:pPr>
        <w:spacing w:after="0" w:line="240" w:lineRule="auto"/>
        <w:ind w:firstLine="720"/>
        <w:rPr>
          <w:rFonts w:ascii="Times New Roman" w:hAnsi="Times New Roman" w:cs="Times New Roman"/>
          <w:b/>
          <w:bCs/>
          <w:sz w:val="26"/>
          <w:szCs w:val="26"/>
          <w:u w:val="single"/>
        </w:rPr>
      </w:pPr>
      <w:r>
        <w:rPr>
          <w:rFonts w:ascii="Times New Roman" w:hAnsi="Times New Roman" w:cs="Times New Roman"/>
          <w:sz w:val="26"/>
          <w:szCs w:val="26"/>
        </w:rPr>
        <w:t xml:space="preserve">7.  </w:t>
      </w:r>
      <w:r w:rsidR="5E74ADDE" w:rsidRPr="00182F01">
        <w:rPr>
          <w:rFonts w:ascii="Times New Roman" w:hAnsi="Times New Roman" w:cs="Times New Roman"/>
          <w:sz w:val="26"/>
          <w:szCs w:val="26"/>
        </w:rPr>
        <w:t xml:space="preserve">Provide a list of prepayments not otherwise </w:t>
      </w:r>
      <w:r w:rsidR="00AD5991">
        <w:rPr>
          <w:rFonts w:ascii="Times New Roman" w:hAnsi="Times New Roman" w:cs="Times New Roman"/>
          <w:sz w:val="26"/>
          <w:szCs w:val="26"/>
        </w:rPr>
        <w:t xml:space="preserve">identified </w:t>
      </w:r>
      <w:r w:rsidR="007278E2">
        <w:rPr>
          <w:rFonts w:ascii="Times New Roman" w:hAnsi="Times New Roman" w:cs="Times New Roman"/>
          <w:sz w:val="26"/>
          <w:szCs w:val="26"/>
        </w:rPr>
        <w:t xml:space="preserve">elsewhere </w:t>
      </w:r>
      <w:r w:rsidR="00AD5991">
        <w:rPr>
          <w:rFonts w:ascii="Times New Roman" w:hAnsi="Times New Roman" w:cs="Times New Roman"/>
          <w:sz w:val="26"/>
          <w:szCs w:val="26"/>
        </w:rPr>
        <w:t>in response to the</w:t>
      </w:r>
      <w:r w:rsidR="00D17AD6">
        <w:rPr>
          <w:rFonts w:ascii="Times New Roman" w:hAnsi="Times New Roman" w:cs="Times New Roman"/>
          <w:sz w:val="26"/>
          <w:szCs w:val="26"/>
        </w:rPr>
        <w:t xml:space="preserve"> reporting requirement </w:t>
      </w:r>
      <w:r w:rsidR="5E74ADDE" w:rsidRPr="00182F01">
        <w:rPr>
          <w:rFonts w:ascii="Times New Roman" w:hAnsi="Times New Roman" w:cs="Times New Roman"/>
          <w:sz w:val="26"/>
          <w:szCs w:val="26"/>
        </w:rPr>
        <w:t xml:space="preserve">in </w:t>
      </w:r>
      <w:r w:rsidR="6F433411" w:rsidRPr="00182F01">
        <w:rPr>
          <w:rFonts w:ascii="Times New Roman" w:hAnsi="Times New Roman" w:cs="Times New Roman"/>
          <w:sz w:val="26"/>
          <w:szCs w:val="26"/>
        </w:rPr>
        <w:t>connection</w:t>
      </w:r>
      <w:r w:rsidR="5E74ADDE" w:rsidRPr="00182F01">
        <w:rPr>
          <w:rFonts w:ascii="Times New Roman" w:hAnsi="Times New Roman" w:cs="Times New Roman"/>
          <w:sz w:val="26"/>
          <w:szCs w:val="26"/>
        </w:rPr>
        <w:t xml:space="preserve"> with rate base.</w:t>
      </w:r>
      <w:r w:rsidR="5E74ADDE" w:rsidRPr="00182F01">
        <w:rPr>
          <w:rFonts w:ascii="Times New Roman" w:hAnsi="Times New Roman" w:cs="Times New Roman"/>
          <w:sz w:val="26"/>
          <w:szCs w:val="26"/>
          <w:u w:val="single"/>
        </w:rPr>
        <w:t xml:space="preserve"> </w:t>
      </w:r>
    </w:p>
    <w:p w14:paraId="63F8DC7D" w14:textId="76CC86EE" w:rsidR="008A0714" w:rsidRPr="00D81692" w:rsidRDefault="008A0714" w:rsidP="001800B5">
      <w:pPr>
        <w:spacing w:after="0" w:line="240" w:lineRule="auto"/>
        <w:ind w:firstLine="720"/>
        <w:contextualSpacing/>
        <w:rPr>
          <w:rFonts w:ascii="Times New Roman" w:hAnsi="Times New Roman" w:cs="Times New Roman"/>
          <w:sz w:val="26"/>
          <w:szCs w:val="26"/>
        </w:rPr>
      </w:pPr>
    </w:p>
    <w:p w14:paraId="78C422BF" w14:textId="7F55CF4D" w:rsidR="00996F41" w:rsidRDefault="00182F01" w:rsidP="001800B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8.  </w:t>
      </w:r>
      <w:r w:rsidR="40389C17" w:rsidRPr="00182F01">
        <w:rPr>
          <w:rFonts w:ascii="Times New Roman" w:hAnsi="Times New Roman" w:cs="Times New Roman"/>
          <w:sz w:val="26"/>
          <w:szCs w:val="26"/>
        </w:rPr>
        <w:t>Provide the following detail for each deferred asset and deferred liability on the HTY balance sheet:</w:t>
      </w:r>
    </w:p>
    <w:p w14:paraId="0DA96791" w14:textId="77777777" w:rsidR="00D17AD6" w:rsidRPr="00182F01" w:rsidRDefault="00D17AD6" w:rsidP="001800B5">
      <w:pPr>
        <w:spacing w:after="0" w:line="240" w:lineRule="auto"/>
        <w:ind w:firstLine="720"/>
        <w:rPr>
          <w:rFonts w:ascii="Times New Roman" w:hAnsi="Times New Roman" w:cs="Times New Roman"/>
          <w:sz w:val="26"/>
          <w:szCs w:val="26"/>
          <w:u w:val="single"/>
        </w:rPr>
      </w:pPr>
    </w:p>
    <w:p w14:paraId="1775F266" w14:textId="2F506BA7"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 xml:space="preserve">Description of each </w:t>
      </w:r>
      <w:proofErr w:type="gramStart"/>
      <w:r w:rsidR="38092C10" w:rsidRPr="00182F01">
        <w:rPr>
          <w:rFonts w:ascii="Times New Roman" w:hAnsi="Times New Roman" w:cs="Times New Roman"/>
          <w:sz w:val="26"/>
          <w:szCs w:val="26"/>
        </w:rPr>
        <w:t>deferral;</w:t>
      </w:r>
      <w:proofErr w:type="gramEnd"/>
    </w:p>
    <w:p w14:paraId="22E0F405" w14:textId="3B3EA402"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 xml:space="preserve">Date of origin for each </w:t>
      </w:r>
      <w:proofErr w:type="gramStart"/>
      <w:r w:rsidR="38092C10" w:rsidRPr="00182F01">
        <w:rPr>
          <w:rFonts w:ascii="Times New Roman" w:hAnsi="Times New Roman" w:cs="Times New Roman"/>
          <w:sz w:val="26"/>
          <w:szCs w:val="26"/>
        </w:rPr>
        <w:t>deferral;</w:t>
      </w:r>
      <w:proofErr w:type="gramEnd"/>
    </w:p>
    <w:p w14:paraId="2AFE29CD" w14:textId="6D26BF5C"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 xml:space="preserve">Account name and </w:t>
      </w:r>
      <w:proofErr w:type="gramStart"/>
      <w:r w:rsidR="38092C10" w:rsidRPr="00182F01">
        <w:rPr>
          <w:rFonts w:ascii="Times New Roman" w:hAnsi="Times New Roman" w:cs="Times New Roman"/>
          <w:sz w:val="26"/>
          <w:szCs w:val="26"/>
        </w:rPr>
        <w:t>number;</w:t>
      </w:r>
      <w:proofErr w:type="gramEnd"/>
    </w:p>
    <w:p w14:paraId="739669F9" w14:textId="39C38EE0"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 xml:space="preserve">Reference </w:t>
      </w:r>
      <w:r w:rsidR="00182F01">
        <w:rPr>
          <w:rFonts w:ascii="Times New Roman" w:hAnsi="Times New Roman" w:cs="Times New Roman"/>
          <w:sz w:val="26"/>
          <w:szCs w:val="26"/>
        </w:rPr>
        <w:t>t</w:t>
      </w:r>
      <w:r w:rsidR="38092C10" w:rsidRPr="00182F01">
        <w:rPr>
          <w:rFonts w:ascii="Times New Roman" w:hAnsi="Times New Roman" w:cs="Times New Roman"/>
          <w:sz w:val="26"/>
          <w:szCs w:val="26"/>
        </w:rPr>
        <w:t xml:space="preserve">o </w:t>
      </w:r>
      <w:r w:rsidR="2C6C4662" w:rsidRPr="00182F01">
        <w:rPr>
          <w:rFonts w:ascii="Times New Roman" w:hAnsi="Times New Roman" w:cs="Times New Roman"/>
          <w:sz w:val="26"/>
          <w:szCs w:val="26"/>
        </w:rPr>
        <w:t>Commission</w:t>
      </w:r>
      <w:r w:rsidR="38092C10" w:rsidRPr="00182F01">
        <w:rPr>
          <w:rFonts w:ascii="Times New Roman" w:hAnsi="Times New Roman" w:cs="Times New Roman"/>
          <w:sz w:val="26"/>
          <w:szCs w:val="26"/>
        </w:rPr>
        <w:t xml:space="preserve"> or other regulatory authority approval, including docket number(s</w:t>
      </w:r>
      <w:proofErr w:type="gramStart"/>
      <w:r w:rsidR="38092C10" w:rsidRPr="00182F01">
        <w:rPr>
          <w:rFonts w:ascii="Times New Roman" w:hAnsi="Times New Roman" w:cs="Times New Roman"/>
          <w:sz w:val="26"/>
          <w:szCs w:val="26"/>
        </w:rPr>
        <w:t>);</w:t>
      </w:r>
      <w:proofErr w:type="gramEnd"/>
    </w:p>
    <w:p w14:paraId="6C6C60C1" w14:textId="1E4CF528"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 xml:space="preserve">Amount contained on the balance sheet for each individual deferral and corresponding amount charged to operations for the </w:t>
      </w:r>
      <w:proofErr w:type="gramStart"/>
      <w:r w:rsidR="38092C10" w:rsidRPr="00182F01">
        <w:rPr>
          <w:rFonts w:ascii="Times New Roman" w:hAnsi="Times New Roman" w:cs="Times New Roman"/>
          <w:sz w:val="26"/>
          <w:szCs w:val="26"/>
        </w:rPr>
        <w:t>HTY;</w:t>
      </w:r>
      <w:proofErr w:type="gramEnd"/>
    </w:p>
    <w:p w14:paraId="14C8AA27" w14:textId="0965B87B"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f</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Disposition policy (</w:t>
      </w:r>
      <w:r w:rsidR="00182F01">
        <w:rPr>
          <w:rFonts w:ascii="Times New Roman" w:hAnsi="Times New Roman" w:cs="Times New Roman"/>
          <w:sz w:val="26"/>
          <w:szCs w:val="26"/>
        </w:rPr>
        <w:t>for example</w:t>
      </w:r>
      <w:r w:rsidR="38092C10" w:rsidRPr="00182F01">
        <w:rPr>
          <w:rFonts w:ascii="Times New Roman" w:hAnsi="Times New Roman" w:cs="Times New Roman"/>
          <w:sz w:val="26"/>
          <w:szCs w:val="26"/>
        </w:rPr>
        <w:t>, method of determining yearly amortization); and</w:t>
      </w:r>
    </w:p>
    <w:p w14:paraId="71344C24" w14:textId="1E62FBF6" w:rsidR="00996F41" w:rsidRPr="00182F01" w:rsidRDefault="00D17AD6" w:rsidP="00D17AD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182F01">
        <w:rPr>
          <w:rFonts w:ascii="Times New Roman" w:hAnsi="Times New Roman" w:cs="Times New Roman"/>
          <w:sz w:val="26"/>
          <w:szCs w:val="26"/>
        </w:rPr>
        <w:t xml:space="preserve">.  </w:t>
      </w:r>
      <w:r w:rsidR="38092C10" w:rsidRPr="00182F01">
        <w:rPr>
          <w:rFonts w:ascii="Times New Roman" w:hAnsi="Times New Roman" w:cs="Times New Roman"/>
          <w:sz w:val="26"/>
          <w:szCs w:val="26"/>
        </w:rPr>
        <w:t>Anticipated changes to each account through end of the FPFTY.</w:t>
      </w:r>
      <w:r w:rsidR="38092C10" w:rsidRPr="00182F01">
        <w:rPr>
          <w:rFonts w:ascii="Times New Roman" w:hAnsi="Times New Roman" w:cs="Times New Roman"/>
          <w:sz w:val="26"/>
          <w:szCs w:val="26"/>
          <w:u w:val="single"/>
        </w:rPr>
        <w:t xml:space="preserve"> </w:t>
      </w:r>
    </w:p>
    <w:p w14:paraId="3850DA05" w14:textId="10C8BEEC" w:rsidR="00996F41" w:rsidRPr="00D81692" w:rsidRDefault="00996F41" w:rsidP="00182F01">
      <w:pPr>
        <w:spacing w:after="0" w:line="240" w:lineRule="auto"/>
        <w:ind w:left="1440"/>
        <w:contextualSpacing/>
        <w:rPr>
          <w:rFonts w:ascii="Times New Roman" w:hAnsi="Times New Roman" w:cs="Times New Roman"/>
          <w:sz w:val="26"/>
          <w:szCs w:val="26"/>
        </w:rPr>
      </w:pPr>
    </w:p>
    <w:p w14:paraId="0EDE155B" w14:textId="10E9825D" w:rsidR="00996F41" w:rsidRPr="00182F01" w:rsidRDefault="00182F01" w:rsidP="00D17AD6">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9.  </w:t>
      </w:r>
      <w:r w:rsidR="025392DF" w:rsidRPr="00182F01">
        <w:rPr>
          <w:rFonts w:ascii="Times New Roman" w:hAnsi="Times New Roman" w:cs="Times New Roman"/>
          <w:sz w:val="26"/>
          <w:szCs w:val="26"/>
        </w:rPr>
        <w:t xml:space="preserve">If the public utility is </w:t>
      </w:r>
      <w:r w:rsidR="40389C17" w:rsidRPr="00182F01">
        <w:rPr>
          <w:rFonts w:ascii="Times New Roman" w:hAnsi="Times New Roman" w:cs="Times New Roman"/>
          <w:sz w:val="26"/>
          <w:szCs w:val="26"/>
        </w:rPr>
        <w:t>not publicly traded, supply the basis for injury and damages reserve and amortization shown on the HTY balance sheet.</w:t>
      </w:r>
      <w:r w:rsidR="00147714">
        <w:rPr>
          <w:rFonts w:ascii="Times New Roman" w:hAnsi="Times New Roman" w:cs="Times New Roman"/>
          <w:sz w:val="26"/>
          <w:szCs w:val="26"/>
        </w:rPr>
        <w:t xml:space="preserve"> </w:t>
      </w:r>
      <w:r w:rsidR="40389C17" w:rsidRPr="00182F01">
        <w:rPr>
          <w:rFonts w:ascii="Times New Roman" w:hAnsi="Times New Roman" w:cs="Times New Roman"/>
          <w:sz w:val="26"/>
          <w:szCs w:val="26"/>
        </w:rPr>
        <w:t xml:space="preserve"> </w:t>
      </w:r>
      <w:r w:rsidR="0BBE59DA" w:rsidRPr="00182F01">
        <w:rPr>
          <w:rFonts w:ascii="Times New Roman" w:hAnsi="Times New Roman" w:cs="Times New Roman"/>
          <w:sz w:val="26"/>
          <w:szCs w:val="26"/>
        </w:rPr>
        <w:t>If the public utility is</w:t>
      </w:r>
      <w:r w:rsidR="40389C17" w:rsidRPr="00182F01">
        <w:rPr>
          <w:rFonts w:ascii="Times New Roman" w:hAnsi="Times New Roman" w:cs="Times New Roman"/>
          <w:sz w:val="26"/>
          <w:szCs w:val="26"/>
        </w:rPr>
        <w:t xml:space="preserve"> publicly traded, provide the independent audit report that includes an analysis of the reserve for injuries and damages.</w:t>
      </w:r>
      <w:r w:rsidR="40389C17" w:rsidRPr="00182F01">
        <w:rPr>
          <w:rFonts w:ascii="Times New Roman" w:hAnsi="Times New Roman" w:cs="Times New Roman"/>
          <w:sz w:val="26"/>
          <w:szCs w:val="26"/>
          <w:u w:val="single"/>
        </w:rPr>
        <w:t xml:space="preserve"> </w:t>
      </w:r>
    </w:p>
    <w:p w14:paraId="4854D6C7" w14:textId="79C0797D" w:rsidR="00996F41" w:rsidRPr="00D81692" w:rsidRDefault="00996F41" w:rsidP="00D17AD6">
      <w:pPr>
        <w:spacing w:after="0" w:line="240" w:lineRule="auto"/>
        <w:ind w:firstLine="720"/>
        <w:contextualSpacing/>
        <w:rPr>
          <w:rFonts w:ascii="Times New Roman" w:hAnsi="Times New Roman" w:cs="Times New Roman"/>
          <w:sz w:val="26"/>
          <w:szCs w:val="26"/>
        </w:rPr>
      </w:pPr>
    </w:p>
    <w:p w14:paraId="6801B182" w14:textId="52BB9A3C" w:rsidR="00996F41" w:rsidRPr="00182F01" w:rsidRDefault="00182F01" w:rsidP="00D17AD6">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10.  </w:t>
      </w:r>
      <w:r w:rsidR="40389C17" w:rsidRPr="00182F01">
        <w:rPr>
          <w:rFonts w:ascii="Times New Roman" w:hAnsi="Times New Roman" w:cs="Times New Roman"/>
          <w:sz w:val="26"/>
          <w:szCs w:val="26"/>
        </w:rPr>
        <w:t xml:space="preserve">Provide brief description and amount for any reserves outside the ordinary course of business appearing on </w:t>
      </w:r>
      <w:r w:rsidR="5559DBDB" w:rsidRPr="00182F01">
        <w:rPr>
          <w:rFonts w:ascii="Times New Roman" w:hAnsi="Times New Roman" w:cs="Times New Roman"/>
          <w:sz w:val="26"/>
          <w:szCs w:val="26"/>
        </w:rPr>
        <w:t xml:space="preserve">the </w:t>
      </w:r>
      <w:r w:rsidR="40389C17" w:rsidRPr="00182F01">
        <w:rPr>
          <w:rFonts w:ascii="Times New Roman" w:hAnsi="Times New Roman" w:cs="Times New Roman"/>
          <w:sz w:val="26"/>
          <w:szCs w:val="26"/>
        </w:rPr>
        <w:t>HTY balance sheet.</w:t>
      </w:r>
      <w:r w:rsidR="40389C17" w:rsidRPr="00182F01">
        <w:rPr>
          <w:rFonts w:ascii="Times New Roman" w:hAnsi="Times New Roman" w:cs="Times New Roman"/>
          <w:sz w:val="26"/>
          <w:szCs w:val="26"/>
          <w:u w:val="single"/>
        </w:rPr>
        <w:t xml:space="preserve"> </w:t>
      </w:r>
    </w:p>
    <w:p w14:paraId="0EA36342" w14:textId="2D2390ED" w:rsidR="00996F41" w:rsidRPr="00D81692" w:rsidRDefault="00996F41" w:rsidP="00D17AD6">
      <w:pPr>
        <w:spacing w:after="0" w:line="240" w:lineRule="auto"/>
        <w:ind w:firstLine="720"/>
        <w:contextualSpacing/>
        <w:rPr>
          <w:rFonts w:ascii="Times New Roman" w:hAnsi="Times New Roman" w:cs="Times New Roman"/>
          <w:sz w:val="26"/>
          <w:szCs w:val="26"/>
        </w:rPr>
      </w:pPr>
    </w:p>
    <w:p w14:paraId="4A8AB058" w14:textId="36855CC8" w:rsidR="00996F41" w:rsidRPr="00182F01" w:rsidRDefault="00182F01" w:rsidP="00D17AD6">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11.  </w:t>
      </w:r>
      <w:r w:rsidR="40389C17" w:rsidRPr="00182F01">
        <w:rPr>
          <w:rFonts w:ascii="Times New Roman" w:hAnsi="Times New Roman" w:cs="Times New Roman"/>
          <w:sz w:val="26"/>
          <w:szCs w:val="26"/>
        </w:rPr>
        <w:t xml:space="preserve">Provide an analysis of unappropriated retained earnings for the HTY and </w:t>
      </w:r>
      <w:r w:rsidR="2217FE2C" w:rsidRPr="00182F01">
        <w:rPr>
          <w:rFonts w:ascii="Times New Roman" w:hAnsi="Times New Roman" w:cs="Times New Roman"/>
          <w:sz w:val="26"/>
          <w:szCs w:val="26"/>
        </w:rPr>
        <w:t xml:space="preserve">the </w:t>
      </w:r>
      <w:r w:rsidR="40389C17" w:rsidRPr="00182F01">
        <w:rPr>
          <w:rFonts w:ascii="Times New Roman" w:hAnsi="Times New Roman" w:cs="Times New Roman"/>
          <w:sz w:val="26"/>
          <w:szCs w:val="26"/>
        </w:rPr>
        <w:t>two</w:t>
      </w:r>
      <w:r w:rsidR="7512E28C" w:rsidRPr="00182F01">
        <w:rPr>
          <w:rFonts w:ascii="Times New Roman" w:hAnsi="Times New Roman" w:cs="Times New Roman"/>
          <w:sz w:val="26"/>
          <w:szCs w:val="26"/>
        </w:rPr>
        <w:t xml:space="preserve"> years immediately</w:t>
      </w:r>
      <w:r w:rsidR="40389C17" w:rsidRPr="00182F01">
        <w:rPr>
          <w:rFonts w:ascii="Times New Roman" w:hAnsi="Times New Roman" w:cs="Times New Roman"/>
          <w:sz w:val="26"/>
          <w:szCs w:val="26"/>
        </w:rPr>
        <w:t xml:space="preserve"> preceding</w:t>
      </w:r>
      <w:r w:rsidR="220CE985" w:rsidRPr="00182F01">
        <w:rPr>
          <w:rFonts w:ascii="Times New Roman" w:hAnsi="Times New Roman" w:cs="Times New Roman"/>
          <w:sz w:val="26"/>
          <w:szCs w:val="26"/>
        </w:rPr>
        <w:t xml:space="preserve"> the HTY.</w:t>
      </w:r>
      <w:r w:rsidR="40389C17" w:rsidRPr="00182F01">
        <w:rPr>
          <w:rFonts w:ascii="Times New Roman" w:hAnsi="Times New Roman" w:cs="Times New Roman"/>
          <w:sz w:val="26"/>
          <w:szCs w:val="26"/>
          <w:u w:val="single"/>
        </w:rPr>
        <w:t xml:space="preserve"> </w:t>
      </w:r>
    </w:p>
    <w:p w14:paraId="487BA58B" w14:textId="5EF2C463" w:rsidR="00996F41" w:rsidRPr="00D81692" w:rsidRDefault="00996F41" w:rsidP="00D17AD6">
      <w:pPr>
        <w:spacing w:after="0" w:line="240" w:lineRule="auto"/>
        <w:ind w:firstLine="720"/>
        <w:contextualSpacing/>
        <w:rPr>
          <w:rFonts w:ascii="Times New Roman" w:hAnsi="Times New Roman" w:cs="Times New Roman"/>
          <w:sz w:val="26"/>
          <w:szCs w:val="26"/>
        </w:rPr>
      </w:pPr>
    </w:p>
    <w:p w14:paraId="158C701A" w14:textId="709FBF35" w:rsidR="00996F41" w:rsidRPr="00182F01" w:rsidRDefault="00182F01" w:rsidP="00D17AD6">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12.  </w:t>
      </w:r>
      <w:r w:rsidR="26134101" w:rsidRPr="00182F01">
        <w:rPr>
          <w:rFonts w:ascii="Times New Roman" w:hAnsi="Times New Roman" w:cs="Times New Roman"/>
          <w:sz w:val="26"/>
          <w:szCs w:val="26"/>
        </w:rPr>
        <w:t xml:space="preserve">Describe the purpose of </w:t>
      </w:r>
      <w:r w:rsidR="00D871BC">
        <w:rPr>
          <w:rFonts w:ascii="Times New Roman" w:hAnsi="Times New Roman" w:cs="Times New Roman"/>
          <w:sz w:val="26"/>
          <w:szCs w:val="26"/>
        </w:rPr>
        <w:t xml:space="preserve">each </w:t>
      </w:r>
      <w:r w:rsidR="26134101" w:rsidRPr="00182F01">
        <w:rPr>
          <w:rFonts w:ascii="Times New Roman" w:hAnsi="Times New Roman" w:cs="Times New Roman"/>
          <w:sz w:val="26"/>
          <w:szCs w:val="26"/>
        </w:rPr>
        <w:t xml:space="preserve">advance made by the </w:t>
      </w:r>
      <w:r w:rsidR="40BAC34E" w:rsidRPr="00182F01">
        <w:rPr>
          <w:rFonts w:ascii="Times New Roman" w:hAnsi="Times New Roman" w:cs="Times New Roman"/>
          <w:sz w:val="26"/>
          <w:szCs w:val="26"/>
        </w:rPr>
        <w:t>public utility</w:t>
      </w:r>
      <w:r w:rsidR="26134101" w:rsidRPr="00182F01">
        <w:rPr>
          <w:rFonts w:ascii="Times New Roman" w:hAnsi="Times New Roman" w:cs="Times New Roman"/>
          <w:sz w:val="26"/>
          <w:szCs w:val="26"/>
        </w:rPr>
        <w:t xml:space="preserve"> to </w:t>
      </w:r>
      <w:r w:rsidR="55AA669D" w:rsidRPr="00182F01">
        <w:rPr>
          <w:rFonts w:ascii="Times New Roman" w:hAnsi="Times New Roman" w:cs="Times New Roman"/>
          <w:sz w:val="26"/>
          <w:szCs w:val="26"/>
        </w:rPr>
        <w:t>the</w:t>
      </w:r>
      <w:r w:rsidR="26134101" w:rsidRPr="00182F01">
        <w:rPr>
          <w:rFonts w:ascii="Times New Roman" w:hAnsi="Times New Roman" w:cs="Times New Roman"/>
          <w:sz w:val="26"/>
          <w:szCs w:val="26"/>
        </w:rPr>
        <w:t xml:space="preserve"> </w:t>
      </w:r>
      <w:r w:rsidR="297418AD" w:rsidRPr="00182F01">
        <w:rPr>
          <w:rFonts w:ascii="Times New Roman" w:hAnsi="Times New Roman" w:cs="Times New Roman"/>
          <w:sz w:val="26"/>
          <w:szCs w:val="26"/>
        </w:rPr>
        <w:t>parent company</w:t>
      </w:r>
      <w:r w:rsidR="26134101" w:rsidRPr="00182F01">
        <w:rPr>
          <w:rFonts w:ascii="Times New Roman" w:hAnsi="Times New Roman" w:cs="Times New Roman"/>
          <w:sz w:val="26"/>
          <w:szCs w:val="26"/>
        </w:rPr>
        <w:t xml:space="preserve"> and describe </w:t>
      </w:r>
      <w:r w:rsidR="0024521E">
        <w:rPr>
          <w:rFonts w:ascii="Times New Roman" w:hAnsi="Times New Roman" w:cs="Times New Roman"/>
          <w:sz w:val="26"/>
          <w:szCs w:val="26"/>
        </w:rPr>
        <w:t xml:space="preserve">the </w:t>
      </w:r>
      <w:r w:rsidR="26134101" w:rsidRPr="00182F01">
        <w:rPr>
          <w:rFonts w:ascii="Times New Roman" w:hAnsi="Times New Roman" w:cs="Times New Roman"/>
          <w:sz w:val="26"/>
          <w:szCs w:val="26"/>
        </w:rPr>
        <w:t xml:space="preserve">terms and conditions associated with such advance for the HTY and </w:t>
      </w:r>
      <w:r w:rsidR="72A529CA" w:rsidRPr="00182F01">
        <w:rPr>
          <w:rFonts w:ascii="Times New Roman" w:hAnsi="Times New Roman" w:cs="Times New Roman"/>
          <w:sz w:val="26"/>
          <w:szCs w:val="26"/>
        </w:rPr>
        <w:t>the</w:t>
      </w:r>
      <w:r w:rsidR="26134101" w:rsidRPr="00182F01">
        <w:rPr>
          <w:rFonts w:ascii="Times New Roman" w:hAnsi="Times New Roman" w:cs="Times New Roman"/>
          <w:sz w:val="26"/>
          <w:szCs w:val="26"/>
        </w:rPr>
        <w:t xml:space="preserve"> two years</w:t>
      </w:r>
      <w:r w:rsidR="590B9CF0" w:rsidRPr="00182F01">
        <w:rPr>
          <w:rFonts w:ascii="Times New Roman" w:hAnsi="Times New Roman" w:cs="Times New Roman"/>
          <w:sz w:val="26"/>
          <w:szCs w:val="26"/>
        </w:rPr>
        <w:t xml:space="preserve"> immediately preceding the HTY</w:t>
      </w:r>
      <w:r w:rsidR="4C77356A" w:rsidRPr="00182F01">
        <w:rPr>
          <w:rFonts w:ascii="Times New Roman" w:hAnsi="Times New Roman" w:cs="Times New Roman"/>
          <w:sz w:val="26"/>
          <w:szCs w:val="26"/>
        </w:rPr>
        <w:t>.  Provide</w:t>
      </w:r>
      <w:r w:rsidR="26134101" w:rsidRPr="00182F01">
        <w:rPr>
          <w:rFonts w:ascii="Times New Roman" w:hAnsi="Times New Roman" w:cs="Times New Roman"/>
          <w:sz w:val="26"/>
          <w:szCs w:val="26"/>
        </w:rPr>
        <w:t xml:space="preserve"> an estimate of future advances or repayments</w:t>
      </w:r>
      <w:r w:rsidR="343DED19" w:rsidRPr="00182F01">
        <w:rPr>
          <w:rFonts w:ascii="Times New Roman" w:hAnsi="Times New Roman" w:cs="Times New Roman"/>
          <w:sz w:val="26"/>
          <w:szCs w:val="26"/>
        </w:rPr>
        <w:t xml:space="preserve"> by the public utility to the parent </w:t>
      </w:r>
      <w:r w:rsidR="185C1315" w:rsidRPr="00182F01">
        <w:rPr>
          <w:rFonts w:ascii="Times New Roman" w:hAnsi="Times New Roman" w:cs="Times New Roman"/>
          <w:sz w:val="26"/>
          <w:szCs w:val="26"/>
        </w:rPr>
        <w:t>company</w:t>
      </w:r>
      <w:r w:rsidR="26134101" w:rsidRPr="00182F01">
        <w:rPr>
          <w:rFonts w:ascii="Times New Roman" w:hAnsi="Times New Roman" w:cs="Times New Roman"/>
          <w:sz w:val="26"/>
          <w:szCs w:val="26"/>
        </w:rPr>
        <w:t xml:space="preserve"> that are expected to occur in the FTY </w:t>
      </w:r>
      <w:r w:rsidR="0024521E">
        <w:rPr>
          <w:rFonts w:ascii="Times New Roman" w:hAnsi="Times New Roman" w:cs="Times New Roman"/>
          <w:sz w:val="26"/>
          <w:szCs w:val="26"/>
        </w:rPr>
        <w:t xml:space="preserve">or </w:t>
      </w:r>
      <w:r w:rsidR="26134101" w:rsidRPr="00182F01">
        <w:rPr>
          <w:rFonts w:ascii="Times New Roman" w:hAnsi="Times New Roman" w:cs="Times New Roman"/>
          <w:sz w:val="26"/>
          <w:szCs w:val="26"/>
        </w:rPr>
        <w:t>the FPFTY</w:t>
      </w:r>
      <w:r w:rsidR="00EA266C">
        <w:rPr>
          <w:rFonts w:ascii="Times New Roman" w:hAnsi="Times New Roman" w:cs="Times New Roman"/>
          <w:sz w:val="26"/>
          <w:szCs w:val="26"/>
        </w:rPr>
        <w:t xml:space="preserve"> or both</w:t>
      </w:r>
      <w:r w:rsidR="26134101" w:rsidRPr="00182F01">
        <w:rPr>
          <w:rFonts w:ascii="Times New Roman" w:hAnsi="Times New Roman" w:cs="Times New Roman"/>
          <w:sz w:val="26"/>
          <w:szCs w:val="26"/>
        </w:rPr>
        <w:t>.</w:t>
      </w:r>
      <w:r w:rsidR="26134101" w:rsidRPr="00182F01">
        <w:rPr>
          <w:rFonts w:ascii="Times New Roman" w:hAnsi="Times New Roman" w:cs="Times New Roman"/>
          <w:sz w:val="26"/>
          <w:szCs w:val="26"/>
          <w:u w:val="single"/>
        </w:rPr>
        <w:t xml:space="preserve"> </w:t>
      </w:r>
    </w:p>
    <w:p w14:paraId="085CB44D" w14:textId="677D92E9" w:rsidR="00073208" w:rsidRPr="00D81692" w:rsidRDefault="00073208" w:rsidP="00604E06">
      <w:pPr>
        <w:spacing w:after="0" w:line="240" w:lineRule="auto"/>
        <w:ind w:left="720"/>
        <w:contextualSpacing/>
        <w:rPr>
          <w:rFonts w:ascii="Times New Roman" w:hAnsi="Times New Roman" w:cs="Times New Roman"/>
          <w:sz w:val="26"/>
          <w:szCs w:val="26"/>
        </w:rPr>
      </w:pPr>
    </w:p>
    <w:p w14:paraId="5779E38A" w14:textId="324371AE" w:rsidR="00073208" w:rsidRPr="00D81692" w:rsidRDefault="01B3000D"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G.</w:t>
      </w:r>
      <w:r w:rsidR="00073208">
        <w:tab/>
      </w:r>
      <w:r w:rsidR="5E71A263" w:rsidRPr="1370C554">
        <w:rPr>
          <w:rFonts w:ascii="Times New Roman" w:hAnsi="Times New Roman" w:cs="Times New Roman"/>
          <w:b/>
          <w:sz w:val="26"/>
          <w:szCs w:val="26"/>
        </w:rPr>
        <w:t>Income Statement and Cash Flow</w:t>
      </w:r>
      <w:r w:rsidR="78B33E09" w:rsidRPr="1370C554">
        <w:rPr>
          <w:rFonts w:ascii="Times New Roman" w:hAnsi="Times New Roman" w:cs="Times New Roman"/>
          <w:b/>
          <w:sz w:val="26"/>
          <w:szCs w:val="26"/>
        </w:rPr>
        <w:t xml:space="preserve"> Stateme</w:t>
      </w:r>
      <w:r w:rsidR="5E965309" w:rsidRPr="1370C554">
        <w:rPr>
          <w:rFonts w:ascii="Times New Roman" w:hAnsi="Times New Roman" w:cs="Times New Roman"/>
          <w:b/>
          <w:sz w:val="26"/>
          <w:szCs w:val="26"/>
        </w:rPr>
        <w:t>n</w:t>
      </w:r>
      <w:r w:rsidR="78B33E09" w:rsidRPr="1370C554">
        <w:rPr>
          <w:rFonts w:ascii="Times New Roman" w:hAnsi="Times New Roman" w:cs="Times New Roman"/>
          <w:b/>
          <w:sz w:val="26"/>
          <w:szCs w:val="26"/>
        </w:rPr>
        <w:t>t</w:t>
      </w:r>
    </w:p>
    <w:p w14:paraId="62DC6016" w14:textId="3B5F0502" w:rsidR="00073208" w:rsidRPr="00D81692" w:rsidRDefault="00073208" w:rsidP="00604E06">
      <w:pPr>
        <w:spacing w:after="0" w:line="240" w:lineRule="auto"/>
        <w:contextualSpacing/>
        <w:rPr>
          <w:rFonts w:ascii="Times New Roman" w:hAnsi="Times New Roman" w:cs="Times New Roman"/>
          <w:sz w:val="26"/>
          <w:szCs w:val="26"/>
        </w:rPr>
      </w:pPr>
    </w:p>
    <w:p w14:paraId="364CF8C6" w14:textId="0FA82C9F" w:rsidR="00073208" w:rsidRPr="00456FDD" w:rsidRDefault="00456FDD" w:rsidP="00E43F9B">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2319CE83" w:rsidRPr="00456FDD">
        <w:rPr>
          <w:rFonts w:ascii="Times New Roman" w:hAnsi="Times New Roman" w:cs="Times New Roman"/>
          <w:sz w:val="26"/>
          <w:szCs w:val="26"/>
        </w:rPr>
        <w:t xml:space="preserve">Provide most current available income statement for the </w:t>
      </w:r>
      <w:r w:rsidR="6DEDFD99" w:rsidRPr="00456FDD">
        <w:rPr>
          <w:rFonts w:ascii="Times New Roman" w:hAnsi="Times New Roman" w:cs="Times New Roman"/>
          <w:sz w:val="26"/>
          <w:szCs w:val="26"/>
        </w:rPr>
        <w:t>public utility</w:t>
      </w:r>
      <w:r w:rsidR="2319CE83" w:rsidRPr="00456FDD">
        <w:rPr>
          <w:rFonts w:ascii="Times New Roman" w:hAnsi="Times New Roman" w:cs="Times New Roman"/>
          <w:sz w:val="26"/>
          <w:szCs w:val="26"/>
        </w:rPr>
        <w:t xml:space="preserve">, the </w:t>
      </w:r>
      <w:r w:rsidR="74151FDB" w:rsidRPr="00456FDD">
        <w:rPr>
          <w:rFonts w:ascii="Times New Roman" w:hAnsi="Times New Roman" w:cs="Times New Roman"/>
          <w:sz w:val="26"/>
          <w:szCs w:val="26"/>
        </w:rPr>
        <w:t>parent company</w:t>
      </w:r>
      <w:r w:rsidR="2319CE83" w:rsidRPr="00456FDD">
        <w:rPr>
          <w:rFonts w:ascii="Times New Roman" w:hAnsi="Times New Roman" w:cs="Times New Roman"/>
          <w:sz w:val="26"/>
          <w:szCs w:val="26"/>
        </w:rPr>
        <w:t xml:space="preserve">, and the </w:t>
      </w:r>
      <w:r w:rsidR="6EAEF6F7" w:rsidRPr="00456FDD">
        <w:rPr>
          <w:rFonts w:ascii="Times New Roman" w:hAnsi="Times New Roman" w:cs="Times New Roman"/>
          <w:sz w:val="26"/>
          <w:szCs w:val="26"/>
        </w:rPr>
        <w:t>consolidated group</w:t>
      </w:r>
      <w:r w:rsidR="2319CE83" w:rsidRPr="00456FDD">
        <w:rPr>
          <w:rFonts w:ascii="Times New Roman" w:hAnsi="Times New Roman" w:cs="Times New Roman"/>
          <w:sz w:val="26"/>
          <w:szCs w:val="26"/>
        </w:rPr>
        <w:t xml:space="preserve">. If a claim is made for separate </w:t>
      </w:r>
      <w:r w:rsidR="5D4B8AAB" w:rsidRPr="00456FDD">
        <w:rPr>
          <w:rFonts w:ascii="Times New Roman" w:hAnsi="Times New Roman" w:cs="Times New Roman"/>
          <w:sz w:val="26"/>
          <w:szCs w:val="26"/>
        </w:rPr>
        <w:t>operating divisions of the public utility</w:t>
      </w:r>
      <w:r w:rsidR="2319CE83" w:rsidRPr="00456FDD">
        <w:rPr>
          <w:rFonts w:ascii="Times New Roman" w:hAnsi="Times New Roman" w:cs="Times New Roman"/>
          <w:sz w:val="26"/>
          <w:szCs w:val="26"/>
        </w:rPr>
        <w:t xml:space="preserve">, an income statement must be shown for each </w:t>
      </w:r>
      <w:r w:rsidR="296FA4EA" w:rsidRPr="00456FDD">
        <w:rPr>
          <w:rFonts w:ascii="Times New Roman" w:hAnsi="Times New Roman" w:cs="Times New Roman"/>
          <w:sz w:val="26"/>
          <w:szCs w:val="26"/>
        </w:rPr>
        <w:t>operating division</w:t>
      </w:r>
      <w:r w:rsidR="2319CE83" w:rsidRPr="00456FDD">
        <w:rPr>
          <w:rFonts w:ascii="Times New Roman" w:hAnsi="Times New Roman" w:cs="Times New Roman"/>
          <w:sz w:val="26"/>
          <w:szCs w:val="26"/>
        </w:rPr>
        <w:t>.</w:t>
      </w:r>
    </w:p>
    <w:p w14:paraId="350914B9" w14:textId="386CD912" w:rsidR="00073208" w:rsidRPr="00D81692" w:rsidRDefault="00073208" w:rsidP="00604E06">
      <w:pPr>
        <w:spacing w:after="0" w:line="240" w:lineRule="auto"/>
        <w:ind w:left="720"/>
        <w:contextualSpacing/>
        <w:rPr>
          <w:rFonts w:ascii="Times New Roman" w:hAnsi="Times New Roman" w:cs="Times New Roman"/>
          <w:sz w:val="26"/>
          <w:szCs w:val="26"/>
          <w:u w:val="single"/>
        </w:rPr>
      </w:pPr>
    </w:p>
    <w:p w14:paraId="56B423BB" w14:textId="6EC8B7D8" w:rsidR="00073208" w:rsidRPr="00456FDD" w:rsidRDefault="00456FDD" w:rsidP="00273BC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2319CE83" w:rsidRPr="00456FDD">
        <w:rPr>
          <w:rFonts w:ascii="Times New Roman" w:hAnsi="Times New Roman" w:cs="Times New Roman"/>
          <w:sz w:val="26"/>
          <w:szCs w:val="26"/>
        </w:rPr>
        <w:t xml:space="preserve">Provide copies of the summaries of the </w:t>
      </w:r>
      <w:r w:rsidR="6DEDFD99" w:rsidRPr="00456FDD">
        <w:rPr>
          <w:rFonts w:ascii="Times New Roman" w:hAnsi="Times New Roman" w:cs="Times New Roman"/>
          <w:sz w:val="26"/>
          <w:szCs w:val="26"/>
        </w:rPr>
        <w:t>public utility</w:t>
      </w:r>
      <w:r w:rsidR="2319CE83" w:rsidRPr="00456FDD">
        <w:rPr>
          <w:rFonts w:ascii="Times New Roman" w:hAnsi="Times New Roman" w:cs="Times New Roman"/>
          <w:sz w:val="26"/>
          <w:szCs w:val="26"/>
        </w:rPr>
        <w:t>’s projected revenues, expenses, and capital budgets for the FTY and the FPFTY.</w:t>
      </w:r>
    </w:p>
    <w:p w14:paraId="42D0558A" w14:textId="23C382BB" w:rsidR="00073208" w:rsidRPr="00D81692" w:rsidRDefault="00073208" w:rsidP="00273BCA">
      <w:pPr>
        <w:spacing w:after="0" w:line="240" w:lineRule="auto"/>
        <w:ind w:firstLine="720"/>
        <w:contextualSpacing/>
        <w:rPr>
          <w:rFonts w:ascii="Times New Roman" w:hAnsi="Times New Roman" w:cs="Times New Roman"/>
          <w:sz w:val="26"/>
          <w:szCs w:val="26"/>
        </w:rPr>
      </w:pPr>
    </w:p>
    <w:p w14:paraId="06106CF5" w14:textId="128EB0C4" w:rsidR="003640ED" w:rsidRDefault="00456FDD" w:rsidP="000464C3">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3.  </w:t>
      </w:r>
      <w:r w:rsidR="001659E8" w:rsidRPr="00456FDD">
        <w:rPr>
          <w:rFonts w:ascii="Times New Roman" w:hAnsi="Times New Roman" w:cs="Times New Roman"/>
          <w:sz w:val="26"/>
          <w:szCs w:val="26"/>
        </w:rPr>
        <w:t xml:space="preserve">Provide </w:t>
      </w:r>
      <w:r w:rsidR="77FCC71A" w:rsidRPr="00456FDD">
        <w:rPr>
          <w:rFonts w:ascii="Times New Roman" w:hAnsi="Times New Roman" w:cs="Times New Roman"/>
          <w:sz w:val="26"/>
          <w:szCs w:val="26"/>
        </w:rPr>
        <w:t>a summary income statement showing</w:t>
      </w:r>
      <w:r w:rsidR="08A391DF" w:rsidRPr="00456FDD">
        <w:rPr>
          <w:rFonts w:ascii="Times New Roman" w:hAnsi="Times New Roman" w:cs="Times New Roman"/>
          <w:sz w:val="26"/>
          <w:szCs w:val="26"/>
        </w:rPr>
        <w:t xml:space="preserve"> the following:</w:t>
      </w:r>
    </w:p>
    <w:p w14:paraId="289A51BA" w14:textId="77777777" w:rsidR="00E158CF" w:rsidRPr="00456FDD" w:rsidRDefault="00E158CF" w:rsidP="00523B27">
      <w:pPr>
        <w:spacing w:after="0" w:line="240" w:lineRule="auto"/>
        <w:ind w:firstLine="720"/>
        <w:rPr>
          <w:rFonts w:ascii="Times New Roman" w:hAnsi="Times New Roman" w:cs="Times New Roman"/>
          <w:sz w:val="26"/>
          <w:szCs w:val="26"/>
          <w:u w:val="single"/>
        </w:rPr>
      </w:pPr>
    </w:p>
    <w:p w14:paraId="17DB7067" w14:textId="4BD0078D"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ED58AE">
        <w:rPr>
          <w:rFonts w:ascii="Times New Roman" w:hAnsi="Times New Roman" w:cs="Times New Roman"/>
          <w:sz w:val="26"/>
          <w:szCs w:val="26"/>
        </w:rPr>
        <w:t xml:space="preserve">  </w:t>
      </w:r>
      <w:r w:rsidR="052E9524" w:rsidRPr="00523B27">
        <w:rPr>
          <w:rFonts w:ascii="Times New Roman" w:hAnsi="Times New Roman" w:cs="Times New Roman"/>
          <w:sz w:val="26"/>
          <w:szCs w:val="26"/>
        </w:rPr>
        <w:t>P</w:t>
      </w:r>
      <w:r w:rsidR="0BA3EAC7" w:rsidRPr="00523B27">
        <w:rPr>
          <w:rFonts w:ascii="Times New Roman" w:hAnsi="Times New Roman" w:cs="Times New Roman"/>
          <w:sz w:val="26"/>
          <w:szCs w:val="26"/>
        </w:rPr>
        <w:t xml:space="preserve">er book income statement for the </w:t>
      </w:r>
      <w:proofErr w:type="gramStart"/>
      <w:r w:rsidR="0BA3EAC7" w:rsidRPr="00523B27">
        <w:rPr>
          <w:rFonts w:ascii="Times New Roman" w:hAnsi="Times New Roman" w:cs="Times New Roman"/>
          <w:sz w:val="26"/>
          <w:szCs w:val="26"/>
        </w:rPr>
        <w:t>HTY</w:t>
      </w:r>
      <w:r w:rsidR="3E3FDD27" w:rsidRPr="00523B27">
        <w:rPr>
          <w:rFonts w:ascii="Times New Roman" w:hAnsi="Times New Roman" w:cs="Times New Roman"/>
          <w:sz w:val="26"/>
          <w:szCs w:val="26"/>
        </w:rPr>
        <w:t>;</w:t>
      </w:r>
      <w:proofErr w:type="gramEnd"/>
    </w:p>
    <w:p w14:paraId="71232DB1" w14:textId="57633763"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00ED58AE">
        <w:rPr>
          <w:rFonts w:ascii="Times New Roman" w:hAnsi="Times New Roman" w:cs="Times New Roman"/>
          <w:sz w:val="26"/>
          <w:szCs w:val="26"/>
        </w:rPr>
        <w:t xml:space="preserve">  </w:t>
      </w:r>
      <w:r w:rsidR="73EBDDFF" w:rsidRPr="00523B27">
        <w:rPr>
          <w:rFonts w:ascii="Times New Roman" w:hAnsi="Times New Roman" w:cs="Times New Roman"/>
          <w:sz w:val="26"/>
          <w:szCs w:val="26"/>
        </w:rPr>
        <w:t xml:space="preserve">FTY </w:t>
      </w:r>
      <w:r w:rsidR="3697EF0E" w:rsidRPr="00523B27">
        <w:rPr>
          <w:rFonts w:ascii="Times New Roman" w:hAnsi="Times New Roman" w:cs="Times New Roman"/>
          <w:sz w:val="26"/>
          <w:szCs w:val="26"/>
        </w:rPr>
        <w:t>a</w:t>
      </w:r>
      <w:r w:rsidR="77FCC71A" w:rsidRPr="00523B27">
        <w:rPr>
          <w:rFonts w:ascii="Times New Roman" w:hAnsi="Times New Roman" w:cs="Times New Roman"/>
          <w:sz w:val="26"/>
          <w:szCs w:val="26"/>
        </w:rPr>
        <w:t xml:space="preserve">djustments to annualize and normalize revenue and expenses under present </w:t>
      </w:r>
      <w:proofErr w:type="gramStart"/>
      <w:r w:rsidR="77FCC71A" w:rsidRPr="00523B27">
        <w:rPr>
          <w:rFonts w:ascii="Times New Roman" w:hAnsi="Times New Roman" w:cs="Times New Roman"/>
          <w:sz w:val="26"/>
          <w:szCs w:val="26"/>
        </w:rPr>
        <w:t>rates;</w:t>
      </w:r>
      <w:proofErr w:type="gramEnd"/>
    </w:p>
    <w:p w14:paraId="6D9CE352" w14:textId="77508003"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ED58AE">
        <w:rPr>
          <w:rFonts w:ascii="Times New Roman" w:hAnsi="Times New Roman" w:cs="Times New Roman"/>
          <w:sz w:val="26"/>
          <w:szCs w:val="26"/>
        </w:rPr>
        <w:t xml:space="preserve">  </w:t>
      </w:r>
      <w:r w:rsidR="001659E8" w:rsidRPr="00523B27">
        <w:rPr>
          <w:rFonts w:ascii="Times New Roman" w:hAnsi="Times New Roman" w:cs="Times New Roman"/>
          <w:sz w:val="26"/>
          <w:szCs w:val="26"/>
        </w:rPr>
        <w:t xml:space="preserve">Pro forma </w:t>
      </w:r>
      <w:r w:rsidR="6F1A594D" w:rsidRPr="00523B27">
        <w:rPr>
          <w:rFonts w:ascii="Times New Roman" w:hAnsi="Times New Roman" w:cs="Times New Roman"/>
          <w:sz w:val="26"/>
          <w:szCs w:val="26"/>
        </w:rPr>
        <w:t xml:space="preserve">FTY </w:t>
      </w:r>
      <w:r w:rsidR="14219FF2" w:rsidRPr="00523B27">
        <w:rPr>
          <w:rFonts w:ascii="Times New Roman" w:hAnsi="Times New Roman" w:cs="Times New Roman"/>
          <w:sz w:val="26"/>
          <w:szCs w:val="26"/>
        </w:rPr>
        <w:t xml:space="preserve">income statement at present </w:t>
      </w:r>
      <w:proofErr w:type="gramStart"/>
      <w:r w:rsidR="14219FF2" w:rsidRPr="00523B27">
        <w:rPr>
          <w:rFonts w:ascii="Times New Roman" w:hAnsi="Times New Roman" w:cs="Times New Roman"/>
          <w:sz w:val="26"/>
          <w:szCs w:val="26"/>
        </w:rPr>
        <w:t>rates;</w:t>
      </w:r>
      <w:proofErr w:type="gramEnd"/>
    </w:p>
    <w:p w14:paraId="50F10F1D" w14:textId="089C4E9F"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ED58AE">
        <w:rPr>
          <w:rFonts w:ascii="Times New Roman" w:hAnsi="Times New Roman" w:cs="Times New Roman"/>
          <w:sz w:val="26"/>
          <w:szCs w:val="26"/>
        </w:rPr>
        <w:t xml:space="preserve">  </w:t>
      </w:r>
      <w:r w:rsidR="12229841" w:rsidRPr="00523B27">
        <w:rPr>
          <w:rFonts w:ascii="Times New Roman" w:hAnsi="Times New Roman" w:cs="Times New Roman"/>
          <w:sz w:val="26"/>
          <w:szCs w:val="26"/>
        </w:rPr>
        <w:t xml:space="preserve">FPFTY adjustments to revenues and expenses at present </w:t>
      </w:r>
      <w:proofErr w:type="gramStart"/>
      <w:r w:rsidR="12229841" w:rsidRPr="00523B27">
        <w:rPr>
          <w:rFonts w:ascii="Times New Roman" w:hAnsi="Times New Roman" w:cs="Times New Roman"/>
          <w:sz w:val="26"/>
          <w:szCs w:val="26"/>
        </w:rPr>
        <w:t>rates;</w:t>
      </w:r>
      <w:proofErr w:type="gramEnd"/>
    </w:p>
    <w:p w14:paraId="4ADDA047" w14:textId="59599372"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01659E8" w:rsidRPr="00523B27">
        <w:rPr>
          <w:rFonts w:ascii="Times New Roman" w:hAnsi="Times New Roman" w:cs="Times New Roman"/>
          <w:sz w:val="26"/>
          <w:szCs w:val="26"/>
        </w:rPr>
        <w:t xml:space="preserve">Pro forma </w:t>
      </w:r>
      <w:r w:rsidR="0B270F47" w:rsidRPr="00523B27">
        <w:rPr>
          <w:rFonts w:ascii="Times New Roman" w:hAnsi="Times New Roman" w:cs="Times New Roman"/>
          <w:sz w:val="26"/>
          <w:szCs w:val="26"/>
        </w:rPr>
        <w:t xml:space="preserve">FPFTY </w:t>
      </w:r>
      <w:r w:rsidR="14219FF2" w:rsidRPr="00523B27">
        <w:rPr>
          <w:rFonts w:ascii="Times New Roman" w:hAnsi="Times New Roman" w:cs="Times New Roman"/>
          <w:sz w:val="26"/>
          <w:szCs w:val="26"/>
        </w:rPr>
        <w:t xml:space="preserve">income statement at </w:t>
      </w:r>
      <w:r w:rsidR="631972FD" w:rsidRPr="00523B27">
        <w:rPr>
          <w:rFonts w:ascii="Times New Roman" w:hAnsi="Times New Roman" w:cs="Times New Roman"/>
          <w:sz w:val="26"/>
          <w:szCs w:val="26"/>
        </w:rPr>
        <w:t>present</w:t>
      </w:r>
      <w:r w:rsidR="14219FF2" w:rsidRPr="00523B27">
        <w:rPr>
          <w:rFonts w:ascii="Times New Roman" w:hAnsi="Times New Roman" w:cs="Times New Roman"/>
          <w:sz w:val="26"/>
          <w:szCs w:val="26"/>
        </w:rPr>
        <w:t xml:space="preserve"> </w:t>
      </w:r>
      <w:proofErr w:type="gramStart"/>
      <w:r w:rsidR="14219FF2" w:rsidRPr="00523B27">
        <w:rPr>
          <w:rFonts w:ascii="Times New Roman" w:hAnsi="Times New Roman" w:cs="Times New Roman"/>
          <w:sz w:val="26"/>
          <w:szCs w:val="26"/>
        </w:rPr>
        <w:t>rates;</w:t>
      </w:r>
      <w:proofErr w:type="gramEnd"/>
    </w:p>
    <w:p w14:paraId="7A0BD165" w14:textId="41163771" w:rsidR="638E2F76" w:rsidRPr="00523B27" w:rsidRDefault="007A302F" w:rsidP="007A302F">
      <w:pPr>
        <w:spacing w:after="0" w:line="240" w:lineRule="auto"/>
        <w:ind w:left="1440"/>
        <w:rPr>
          <w:rFonts w:ascii="Times New Roman" w:eastAsiaTheme="minorEastAsia" w:hAnsi="Times New Roman" w:cs="Times New Roman"/>
          <w:sz w:val="26"/>
          <w:szCs w:val="26"/>
          <w:u w:val="single"/>
        </w:rPr>
      </w:pPr>
      <w:r>
        <w:rPr>
          <w:rFonts w:ascii="Times New Roman" w:hAnsi="Times New Roman" w:cs="Times New Roman"/>
          <w:sz w:val="26"/>
          <w:szCs w:val="26"/>
        </w:rPr>
        <w:t>f.</w:t>
      </w:r>
      <w:r w:rsidR="00ED58AE">
        <w:rPr>
          <w:rFonts w:ascii="Times New Roman" w:hAnsi="Times New Roman" w:cs="Times New Roman"/>
          <w:sz w:val="26"/>
          <w:szCs w:val="26"/>
        </w:rPr>
        <w:t xml:space="preserve">  </w:t>
      </w:r>
      <w:r w:rsidR="5ABE5E56" w:rsidRPr="00523B27">
        <w:rPr>
          <w:rFonts w:ascii="Times New Roman" w:hAnsi="Times New Roman" w:cs="Times New Roman"/>
          <w:sz w:val="26"/>
          <w:szCs w:val="26"/>
        </w:rPr>
        <w:t>Requested increase and corresponding iterative changes (</w:t>
      </w:r>
      <w:r w:rsidR="5ABE5E56" w:rsidRPr="00523B27">
        <w:rPr>
          <w:rFonts w:ascii="Times New Roman" w:hAnsi="Times New Roman" w:cs="Times New Roman"/>
          <w:i/>
          <w:sz w:val="26"/>
          <w:szCs w:val="26"/>
        </w:rPr>
        <w:t>e.g.</w:t>
      </w:r>
      <w:r w:rsidR="5ABE5E56" w:rsidRPr="00523B27">
        <w:rPr>
          <w:rFonts w:ascii="Times New Roman" w:hAnsi="Times New Roman" w:cs="Times New Roman"/>
          <w:sz w:val="26"/>
          <w:szCs w:val="26"/>
        </w:rPr>
        <w:t>, uncollectible</w:t>
      </w:r>
      <w:r w:rsidR="71E7AA76" w:rsidRPr="00523B27">
        <w:rPr>
          <w:rFonts w:ascii="Times New Roman" w:hAnsi="Times New Roman" w:cs="Times New Roman"/>
          <w:sz w:val="26"/>
          <w:szCs w:val="26"/>
        </w:rPr>
        <w:t xml:space="preserve"> accounts</w:t>
      </w:r>
      <w:r w:rsidR="5ABE5E56" w:rsidRPr="00523B27">
        <w:rPr>
          <w:rFonts w:ascii="Times New Roman" w:hAnsi="Times New Roman" w:cs="Times New Roman"/>
          <w:sz w:val="26"/>
          <w:szCs w:val="26"/>
        </w:rPr>
        <w:t xml:space="preserve">, assessments and income taxes) with </w:t>
      </w:r>
      <w:proofErr w:type="gramStart"/>
      <w:r w:rsidR="5ABE5E56" w:rsidRPr="00523B27">
        <w:rPr>
          <w:rFonts w:ascii="Times New Roman" w:hAnsi="Times New Roman" w:cs="Times New Roman"/>
          <w:sz w:val="26"/>
          <w:szCs w:val="26"/>
        </w:rPr>
        <w:t>increase;</w:t>
      </w:r>
      <w:proofErr w:type="gramEnd"/>
    </w:p>
    <w:p w14:paraId="34B0F171" w14:textId="3A351F84" w:rsidR="0AEE5022"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ED58AE">
        <w:rPr>
          <w:rFonts w:ascii="Times New Roman" w:hAnsi="Times New Roman" w:cs="Times New Roman"/>
          <w:sz w:val="26"/>
          <w:szCs w:val="26"/>
        </w:rPr>
        <w:t xml:space="preserve">  </w:t>
      </w:r>
      <w:r w:rsidR="154C1F6F" w:rsidRPr="00523B27">
        <w:rPr>
          <w:rFonts w:ascii="Times New Roman" w:hAnsi="Times New Roman" w:cs="Times New Roman"/>
          <w:sz w:val="26"/>
          <w:szCs w:val="26"/>
        </w:rPr>
        <w:t>Pro forma FPFTY income statement at proposed rates; and</w:t>
      </w:r>
    </w:p>
    <w:p w14:paraId="335AAE58" w14:textId="5A2255D0" w:rsidR="003640ED" w:rsidRPr="00523B27" w:rsidRDefault="007A302F" w:rsidP="007A302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ED58AE">
        <w:rPr>
          <w:rFonts w:ascii="Times New Roman" w:hAnsi="Times New Roman" w:cs="Times New Roman"/>
          <w:sz w:val="26"/>
          <w:szCs w:val="26"/>
        </w:rPr>
        <w:t xml:space="preserve">  </w:t>
      </w:r>
      <w:r w:rsidR="4428A219" w:rsidRPr="00523B27">
        <w:rPr>
          <w:rFonts w:ascii="Times New Roman" w:hAnsi="Times New Roman" w:cs="Times New Roman"/>
          <w:sz w:val="26"/>
          <w:szCs w:val="26"/>
        </w:rPr>
        <w:t>References to schedules that contain supporting details for corresponding adjustments.</w:t>
      </w:r>
      <w:r w:rsidR="4428A219" w:rsidRPr="00523B27">
        <w:rPr>
          <w:rFonts w:ascii="Times New Roman" w:hAnsi="Times New Roman" w:cs="Times New Roman"/>
          <w:sz w:val="26"/>
          <w:szCs w:val="26"/>
          <w:u w:val="single"/>
        </w:rPr>
        <w:t xml:space="preserve"> </w:t>
      </w:r>
    </w:p>
    <w:p w14:paraId="2E6259B6" w14:textId="0E185830" w:rsidR="003640ED" w:rsidRPr="00D81692" w:rsidRDefault="003640ED" w:rsidP="00604E06">
      <w:pPr>
        <w:spacing w:after="0" w:line="240" w:lineRule="auto"/>
        <w:ind w:left="1440"/>
        <w:contextualSpacing/>
        <w:rPr>
          <w:rFonts w:ascii="Times New Roman" w:hAnsi="Times New Roman" w:cs="Times New Roman"/>
          <w:sz w:val="26"/>
          <w:szCs w:val="26"/>
        </w:rPr>
      </w:pPr>
    </w:p>
    <w:p w14:paraId="69A75A7E" w14:textId="24AF1084" w:rsidR="003640ED" w:rsidRPr="00523B27" w:rsidRDefault="003C7DA0" w:rsidP="00523B27">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4.</w:t>
      </w:r>
      <w:r w:rsidR="00E158CF">
        <w:rPr>
          <w:rFonts w:ascii="Times New Roman" w:hAnsi="Times New Roman" w:cs="Times New Roman"/>
          <w:sz w:val="26"/>
          <w:szCs w:val="26"/>
        </w:rPr>
        <w:t xml:space="preserve">  </w:t>
      </w:r>
      <w:r w:rsidR="4428A219" w:rsidRPr="00523B27">
        <w:rPr>
          <w:rFonts w:ascii="Times New Roman" w:hAnsi="Times New Roman" w:cs="Times New Roman"/>
          <w:sz w:val="26"/>
          <w:szCs w:val="26"/>
        </w:rPr>
        <w:t>Provide comparative income statements for the HTY and the two years</w:t>
      </w:r>
      <w:r w:rsidR="2DFF350D" w:rsidRPr="00523B27">
        <w:rPr>
          <w:rFonts w:ascii="Times New Roman" w:hAnsi="Times New Roman" w:cs="Times New Roman"/>
          <w:sz w:val="26"/>
          <w:szCs w:val="26"/>
        </w:rPr>
        <w:t xml:space="preserve"> immediately preceding the HTY</w:t>
      </w:r>
      <w:r w:rsidR="4428A219" w:rsidRPr="00523B27">
        <w:rPr>
          <w:rFonts w:ascii="Times New Roman" w:hAnsi="Times New Roman" w:cs="Times New Roman"/>
          <w:sz w:val="26"/>
          <w:szCs w:val="26"/>
        </w:rPr>
        <w:t xml:space="preserve"> showing increases and decreases between the three periods.  Provide explanations for variances that are greater than 15% of the summary level account type.</w:t>
      </w:r>
    </w:p>
    <w:p w14:paraId="39CF3ADC" w14:textId="5E11EAF4" w:rsidR="003640ED" w:rsidRPr="00D81692" w:rsidRDefault="003640ED" w:rsidP="00523B27">
      <w:pPr>
        <w:spacing w:after="0" w:line="240" w:lineRule="auto"/>
        <w:ind w:firstLine="720"/>
        <w:contextualSpacing/>
        <w:rPr>
          <w:rFonts w:ascii="Times New Roman" w:hAnsi="Times New Roman" w:cs="Times New Roman"/>
          <w:sz w:val="26"/>
          <w:szCs w:val="26"/>
        </w:rPr>
      </w:pPr>
    </w:p>
    <w:p w14:paraId="6D22B0CC" w14:textId="5FD3D9B9" w:rsidR="003640ED" w:rsidRDefault="003C7DA0" w:rsidP="00523B2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5.  </w:t>
      </w:r>
      <w:r w:rsidR="4428A219" w:rsidRPr="00523B27">
        <w:rPr>
          <w:rFonts w:ascii="Times New Roman" w:hAnsi="Times New Roman" w:cs="Times New Roman"/>
          <w:sz w:val="26"/>
          <w:szCs w:val="26"/>
        </w:rPr>
        <w:t xml:space="preserve">Provide operating income claims and rate of return on rate base for the HTY, </w:t>
      </w:r>
      <w:r w:rsidR="6B93769C" w:rsidRPr="00523B27">
        <w:rPr>
          <w:rFonts w:ascii="Times New Roman" w:hAnsi="Times New Roman" w:cs="Times New Roman"/>
          <w:sz w:val="26"/>
          <w:szCs w:val="26"/>
        </w:rPr>
        <w:t xml:space="preserve">the </w:t>
      </w:r>
      <w:r w:rsidR="4428A219" w:rsidRPr="00523B27">
        <w:rPr>
          <w:rFonts w:ascii="Times New Roman" w:hAnsi="Times New Roman" w:cs="Times New Roman"/>
          <w:sz w:val="26"/>
          <w:szCs w:val="26"/>
        </w:rPr>
        <w:t xml:space="preserve">FTY and </w:t>
      </w:r>
      <w:r w:rsidR="1BC588D6" w:rsidRPr="00523B27">
        <w:rPr>
          <w:rFonts w:ascii="Times New Roman" w:hAnsi="Times New Roman" w:cs="Times New Roman"/>
          <w:sz w:val="26"/>
          <w:szCs w:val="26"/>
        </w:rPr>
        <w:t xml:space="preserve">the </w:t>
      </w:r>
      <w:r w:rsidR="4428A219" w:rsidRPr="00523B27">
        <w:rPr>
          <w:rFonts w:ascii="Times New Roman" w:hAnsi="Times New Roman" w:cs="Times New Roman"/>
          <w:sz w:val="26"/>
          <w:szCs w:val="26"/>
        </w:rPr>
        <w:t>FPFTY under:</w:t>
      </w:r>
    </w:p>
    <w:p w14:paraId="7FF4044A" w14:textId="77777777" w:rsidR="00CC0229" w:rsidRPr="00523B27" w:rsidRDefault="00CC0229" w:rsidP="00523B27">
      <w:pPr>
        <w:spacing w:after="0" w:line="240" w:lineRule="auto"/>
        <w:ind w:firstLine="720"/>
        <w:rPr>
          <w:rFonts w:ascii="Times New Roman" w:hAnsi="Times New Roman" w:cs="Times New Roman"/>
          <w:sz w:val="26"/>
          <w:szCs w:val="26"/>
          <w:u w:val="single"/>
        </w:rPr>
      </w:pPr>
    </w:p>
    <w:p w14:paraId="66E56D7B" w14:textId="13AD983A" w:rsidR="003640ED" w:rsidRPr="00523B27" w:rsidRDefault="00CC0229" w:rsidP="00CC022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77FCC71A" w:rsidRPr="00523B27">
        <w:rPr>
          <w:rFonts w:ascii="Times New Roman" w:hAnsi="Times New Roman" w:cs="Times New Roman"/>
          <w:sz w:val="26"/>
          <w:szCs w:val="26"/>
        </w:rPr>
        <w:t xml:space="preserve">Present </w:t>
      </w:r>
      <w:proofErr w:type="gramStart"/>
      <w:r w:rsidR="77FCC71A" w:rsidRPr="00523B27">
        <w:rPr>
          <w:rFonts w:ascii="Times New Roman" w:hAnsi="Times New Roman" w:cs="Times New Roman"/>
          <w:sz w:val="26"/>
          <w:szCs w:val="26"/>
        </w:rPr>
        <w:t>rates;</w:t>
      </w:r>
      <w:proofErr w:type="gramEnd"/>
    </w:p>
    <w:p w14:paraId="0AA5ECC4" w14:textId="2679938C" w:rsidR="003640ED" w:rsidRPr="00523B27" w:rsidRDefault="00CC0229" w:rsidP="00CC022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77FCC71A" w:rsidRPr="00523B27">
        <w:rPr>
          <w:rFonts w:ascii="Times New Roman" w:hAnsi="Times New Roman" w:cs="Times New Roman"/>
          <w:sz w:val="26"/>
          <w:szCs w:val="26"/>
        </w:rPr>
        <w:t>Pro forma present rates; and</w:t>
      </w:r>
      <w:r w:rsidR="77FCC71A" w:rsidRPr="00523B27">
        <w:rPr>
          <w:rFonts w:ascii="Times New Roman" w:hAnsi="Times New Roman" w:cs="Times New Roman"/>
          <w:sz w:val="26"/>
          <w:szCs w:val="26"/>
          <w:u w:val="single"/>
        </w:rPr>
        <w:t xml:space="preserve"> </w:t>
      </w:r>
    </w:p>
    <w:p w14:paraId="1A78CFF5" w14:textId="1BAC4454" w:rsidR="003640ED" w:rsidRPr="00523B27" w:rsidRDefault="00CC0229" w:rsidP="00CC022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77FCC71A" w:rsidRPr="00523B27">
        <w:rPr>
          <w:rFonts w:ascii="Times New Roman" w:hAnsi="Times New Roman" w:cs="Times New Roman"/>
          <w:sz w:val="26"/>
          <w:szCs w:val="26"/>
        </w:rPr>
        <w:t>Pro forma proposed rates.</w:t>
      </w:r>
      <w:r w:rsidR="77FCC71A" w:rsidRPr="00523B27">
        <w:rPr>
          <w:rFonts w:ascii="Times New Roman" w:hAnsi="Times New Roman" w:cs="Times New Roman"/>
          <w:sz w:val="26"/>
          <w:szCs w:val="26"/>
          <w:u w:val="single"/>
        </w:rPr>
        <w:t xml:space="preserve"> </w:t>
      </w:r>
    </w:p>
    <w:p w14:paraId="2544B7B6" w14:textId="58489376" w:rsidR="007E049A" w:rsidRPr="00D81692" w:rsidRDefault="007E049A" w:rsidP="00CC0229">
      <w:pPr>
        <w:spacing w:after="0" w:line="240" w:lineRule="auto"/>
        <w:ind w:left="1440"/>
        <w:contextualSpacing/>
        <w:rPr>
          <w:rFonts w:ascii="Times New Roman" w:hAnsi="Times New Roman" w:cs="Times New Roman"/>
          <w:sz w:val="26"/>
          <w:szCs w:val="26"/>
        </w:rPr>
      </w:pPr>
    </w:p>
    <w:p w14:paraId="5BC72B14" w14:textId="60BF12A5" w:rsidR="007E049A" w:rsidRDefault="00523B27" w:rsidP="00523B2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6.  </w:t>
      </w:r>
      <w:r w:rsidR="6909EBB6" w:rsidRPr="00523B27">
        <w:rPr>
          <w:rFonts w:ascii="Times New Roman" w:hAnsi="Times New Roman" w:cs="Times New Roman"/>
          <w:sz w:val="26"/>
          <w:szCs w:val="26"/>
        </w:rPr>
        <w:t xml:space="preserve">If a cash flow analysis is provided with the filing, </w:t>
      </w:r>
      <w:r w:rsidR="1A109333" w:rsidRPr="00523B27">
        <w:rPr>
          <w:rFonts w:ascii="Times New Roman" w:hAnsi="Times New Roman" w:cs="Times New Roman"/>
          <w:sz w:val="26"/>
          <w:szCs w:val="26"/>
        </w:rPr>
        <w:t>p</w:t>
      </w:r>
      <w:r w:rsidR="6909EBB6" w:rsidRPr="00523B27">
        <w:rPr>
          <w:rFonts w:ascii="Times New Roman" w:hAnsi="Times New Roman" w:cs="Times New Roman"/>
          <w:sz w:val="26"/>
          <w:szCs w:val="26"/>
        </w:rPr>
        <w:t xml:space="preserve">rovide a cash flow </w:t>
      </w:r>
      <w:r w:rsidR="55C90864" w:rsidRPr="00523B27">
        <w:rPr>
          <w:rFonts w:ascii="Times New Roman" w:hAnsi="Times New Roman" w:cs="Times New Roman"/>
          <w:sz w:val="26"/>
          <w:szCs w:val="26"/>
        </w:rPr>
        <w:t xml:space="preserve">statement </w:t>
      </w:r>
      <w:r w:rsidR="6909EBB6" w:rsidRPr="00523B27">
        <w:rPr>
          <w:rFonts w:ascii="Times New Roman" w:hAnsi="Times New Roman" w:cs="Times New Roman"/>
          <w:sz w:val="26"/>
          <w:szCs w:val="26"/>
        </w:rPr>
        <w:t>under present rates</w:t>
      </w:r>
      <w:r w:rsidR="6B6C4B63" w:rsidRPr="00523B27">
        <w:rPr>
          <w:rFonts w:ascii="Times New Roman" w:hAnsi="Times New Roman" w:cs="Times New Roman"/>
          <w:sz w:val="26"/>
          <w:szCs w:val="26"/>
        </w:rPr>
        <w:t xml:space="preserve"> showing:</w:t>
      </w:r>
    </w:p>
    <w:p w14:paraId="126B83F7" w14:textId="77777777" w:rsidR="00F96BFA" w:rsidRPr="00523B27" w:rsidRDefault="00F96BFA" w:rsidP="00523B27">
      <w:pPr>
        <w:spacing w:after="0" w:line="240" w:lineRule="auto"/>
        <w:ind w:firstLine="720"/>
        <w:rPr>
          <w:rFonts w:ascii="Times New Roman" w:hAnsi="Times New Roman" w:cs="Times New Roman"/>
          <w:sz w:val="26"/>
          <w:szCs w:val="26"/>
          <w:u w:val="single"/>
        </w:rPr>
      </w:pPr>
    </w:p>
    <w:p w14:paraId="1C9A4108" w14:textId="01DF9BED"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7D004B6D" w:rsidRPr="00523B27">
        <w:rPr>
          <w:rFonts w:ascii="Times New Roman" w:hAnsi="Times New Roman" w:cs="Times New Roman"/>
          <w:sz w:val="26"/>
          <w:szCs w:val="26"/>
        </w:rPr>
        <w:t>A</w:t>
      </w:r>
      <w:r w:rsidR="5E062E4C" w:rsidRPr="00523B27">
        <w:rPr>
          <w:rFonts w:ascii="Times New Roman" w:hAnsi="Times New Roman" w:cs="Times New Roman"/>
          <w:sz w:val="26"/>
          <w:szCs w:val="26"/>
        </w:rPr>
        <w:t xml:space="preserve">ll cash inflows from customer </w:t>
      </w:r>
      <w:proofErr w:type="gramStart"/>
      <w:r w:rsidR="5E062E4C" w:rsidRPr="00523B27">
        <w:rPr>
          <w:rFonts w:ascii="Times New Roman" w:hAnsi="Times New Roman" w:cs="Times New Roman"/>
          <w:sz w:val="26"/>
          <w:szCs w:val="26"/>
        </w:rPr>
        <w:t>rates</w:t>
      </w:r>
      <w:r w:rsidR="0464675B" w:rsidRPr="00523B27">
        <w:rPr>
          <w:rFonts w:ascii="Times New Roman" w:hAnsi="Times New Roman" w:cs="Times New Roman"/>
          <w:sz w:val="26"/>
          <w:szCs w:val="26"/>
        </w:rPr>
        <w:t>;</w:t>
      </w:r>
      <w:proofErr w:type="gramEnd"/>
      <w:r w:rsidR="5E062E4C" w:rsidRPr="00523B27">
        <w:rPr>
          <w:rFonts w:ascii="Times New Roman" w:hAnsi="Times New Roman" w:cs="Times New Roman"/>
          <w:sz w:val="26"/>
          <w:szCs w:val="26"/>
          <w:u w:val="single"/>
        </w:rPr>
        <w:t xml:space="preserve"> </w:t>
      </w:r>
    </w:p>
    <w:p w14:paraId="22CAB105" w14:textId="554998AA"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proofErr w:type="gramStart"/>
      <w:r w:rsidR="35A09B6F" w:rsidRPr="00523B27">
        <w:rPr>
          <w:rFonts w:ascii="Times New Roman" w:hAnsi="Times New Roman" w:cs="Times New Roman"/>
          <w:sz w:val="26"/>
          <w:szCs w:val="26"/>
        </w:rPr>
        <w:t>D</w:t>
      </w:r>
      <w:r w:rsidR="6909EBB6" w:rsidRPr="00523B27">
        <w:rPr>
          <w:rFonts w:ascii="Times New Roman" w:hAnsi="Times New Roman" w:cs="Times New Roman"/>
          <w:sz w:val="26"/>
          <w:szCs w:val="26"/>
        </w:rPr>
        <w:t>epreciation</w:t>
      </w:r>
      <w:r w:rsidR="0BB35026" w:rsidRPr="00523B27">
        <w:rPr>
          <w:rFonts w:ascii="Times New Roman" w:hAnsi="Times New Roman" w:cs="Times New Roman"/>
          <w:sz w:val="26"/>
          <w:szCs w:val="26"/>
        </w:rPr>
        <w:t>;</w:t>
      </w:r>
      <w:proofErr w:type="gramEnd"/>
      <w:r w:rsidR="6909EBB6" w:rsidRPr="00523B27">
        <w:rPr>
          <w:rFonts w:ascii="Times New Roman" w:hAnsi="Times New Roman" w:cs="Times New Roman"/>
          <w:sz w:val="26"/>
          <w:szCs w:val="26"/>
          <w:u w:val="single"/>
        </w:rPr>
        <w:t xml:space="preserve"> </w:t>
      </w:r>
    </w:p>
    <w:p w14:paraId="4CEA489F" w14:textId="5D877110"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3CDB7243" w:rsidRPr="00523B27">
        <w:rPr>
          <w:rFonts w:ascii="Times New Roman" w:hAnsi="Times New Roman" w:cs="Times New Roman"/>
          <w:sz w:val="26"/>
          <w:szCs w:val="26"/>
        </w:rPr>
        <w:t>D</w:t>
      </w:r>
      <w:r w:rsidR="6909EBB6" w:rsidRPr="00523B27">
        <w:rPr>
          <w:rFonts w:ascii="Times New Roman" w:hAnsi="Times New Roman" w:cs="Times New Roman"/>
          <w:sz w:val="26"/>
          <w:szCs w:val="26"/>
        </w:rPr>
        <w:t xml:space="preserve">eferred </w:t>
      </w:r>
      <w:proofErr w:type="gramStart"/>
      <w:r w:rsidR="6909EBB6" w:rsidRPr="00523B27">
        <w:rPr>
          <w:rFonts w:ascii="Times New Roman" w:hAnsi="Times New Roman" w:cs="Times New Roman"/>
          <w:sz w:val="26"/>
          <w:szCs w:val="26"/>
        </w:rPr>
        <w:t>taxes</w:t>
      </w:r>
      <w:r w:rsidR="0B7B6A43" w:rsidRPr="00523B27">
        <w:rPr>
          <w:rFonts w:ascii="Times New Roman" w:hAnsi="Times New Roman" w:cs="Times New Roman"/>
          <w:sz w:val="26"/>
          <w:szCs w:val="26"/>
        </w:rPr>
        <w:t>;</w:t>
      </w:r>
      <w:proofErr w:type="gramEnd"/>
      <w:r w:rsidR="6909EBB6" w:rsidRPr="00523B27">
        <w:rPr>
          <w:rFonts w:ascii="Times New Roman" w:hAnsi="Times New Roman" w:cs="Times New Roman"/>
          <w:sz w:val="26"/>
          <w:szCs w:val="26"/>
          <w:u w:val="single"/>
        </w:rPr>
        <w:t xml:space="preserve"> </w:t>
      </w:r>
    </w:p>
    <w:p w14:paraId="1B307C25" w14:textId="6FFC7245"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2E96EAD1" w:rsidRPr="00523B27">
        <w:rPr>
          <w:rFonts w:ascii="Times New Roman" w:hAnsi="Times New Roman" w:cs="Times New Roman"/>
          <w:sz w:val="26"/>
          <w:szCs w:val="26"/>
        </w:rPr>
        <w:t>E</w:t>
      </w:r>
      <w:r w:rsidR="6909EBB6" w:rsidRPr="00523B27">
        <w:rPr>
          <w:rFonts w:ascii="Times New Roman" w:hAnsi="Times New Roman" w:cs="Times New Roman"/>
          <w:sz w:val="26"/>
          <w:szCs w:val="26"/>
        </w:rPr>
        <w:t xml:space="preserve">xternal </w:t>
      </w:r>
      <w:proofErr w:type="gramStart"/>
      <w:r w:rsidR="6909EBB6" w:rsidRPr="00523B27">
        <w:rPr>
          <w:rFonts w:ascii="Times New Roman" w:hAnsi="Times New Roman" w:cs="Times New Roman"/>
          <w:sz w:val="26"/>
          <w:szCs w:val="26"/>
        </w:rPr>
        <w:t>financing</w:t>
      </w:r>
      <w:r w:rsidR="7A293CF4" w:rsidRPr="00523B27">
        <w:rPr>
          <w:rFonts w:ascii="Times New Roman" w:hAnsi="Times New Roman" w:cs="Times New Roman"/>
          <w:sz w:val="26"/>
          <w:szCs w:val="26"/>
        </w:rPr>
        <w:t>;</w:t>
      </w:r>
      <w:proofErr w:type="gramEnd"/>
      <w:r w:rsidR="6909EBB6" w:rsidRPr="00523B27">
        <w:rPr>
          <w:rFonts w:ascii="Times New Roman" w:hAnsi="Times New Roman" w:cs="Times New Roman"/>
          <w:sz w:val="26"/>
          <w:szCs w:val="26"/>
          <w:u w:val="single"/>
        </w:rPr>
        <w:t xml:space="preserve"> </w:t>
      </w:r>
    </w:p>
    <w:p w14:paraId="7FB2E7FA" w14:textId="40A8362E"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12C31EC6" w:rsidRPr="00523B27">
        <w:rPr>
          <w:rFonts w:ascii="Times New Roman" w:hAnsi="Times New Roman" w:cs="Times New Roman"/>
          <w:sz w:val="26"/>
          <w:szCs w:val="26"/>
        </w:rPr>
        <w:t>I</w:t>
      </w:r>
      <w:r w:rsidR="6909EBB6" w:rsidRPr="00523B27">
        <w:rPr>
          <w:rFonts w:ascii="Times New Roman" w:hAnsi="Times New Roman" w:cs="Times New Roman"/>
          <w:sz w:val="26"/>
          <w:szCs w:val="26"/>
        </w:rPr>
        <w:t xml:space="preserve">nvestment </w:t>
      </w:r>
      <w:proofErr w:type="gramStart"/>
      <w:r w:rsidR="6909EBB6" w:rsidRPr="00523B27">
        <w:rPr>
          <w:rFonts w:ascii="Times New Roman" w:hAnsi="Times New Roman" w:cs="Times New Roman"/>
          <w:sz w:val="26"/>
          <w:szCs w:val="26"/>
        </w:rPr>
        <w:t>income</w:t>
      </w:r>
      <w:r w:rsidR="5544C783" w:rsidRPr="00523B27">
        <w:rPr>
          <w:rFonts w:ascii="Times New Roman" w:hAnsi="Times New Roman" w:cs="Times New Roman"/>
          <w:sz w:val="26"/>
          <w:szCs w:val="26"/>
        </w:rPr>
        <w:t>;</w:t>
      </w:r>
      <w:proofErr w:type="gramEnd"/>
      <w:r w:rsidR="6909EBB6" w:rsidRPr="00523B27">
        <w:rPr>
          <w:rFonts w:ascii="Times New Roman" w:hAnsi="Times New Roman" w:cs="Times New Roman"/>
          <w:sz w:val="26"/>
          <w:szCs w:val="26"/>
          <w:u w:val="single"/>
        </w:rPr>
        <w:t xml:space="preserve"> </w:t>
      </w:r>
    </w:p>
    <w:p w14:paraId="7CF11D6F" w14:textId="1F6F2802"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352CDC41" w:rsidRPr="00523B27">
        <w:rPr>
          <w:rFonts w:ascii="Times New Roman" w:hAnsi="Times New Roman" w:cs="Times New Roman"/>
          <w:sz w:val="26"/>
          <w:szCs w:val="26"/>
        </w:rPr>
        <w:t>A</w:t>
      </w:r>
      <w:r w:rsidR="6909EBB6" w:rsidRPr="00523B27">
        <w:rPr>
          <w:rFonts w:ascii="Times New Roman" w:hAnsi="Times New Roman" w:cs="Times New Roman"/>
          <w:sz w:val="26"/>
          <w:szCs w:val="26"/>
        </w:rPr>
        <w:t xml:space="preserve">ll other sources of </w:t>
      </w:r>
      <w:proofErr w:type="gramStart"/>
      <w:r w:rsidR="6909EBB6" w:rsidRPr="00523B27">
        <w:rPr>
          <w:rFonts w:ascii="Times New Roman" w:hAnsi="Times New Roman" w:cs="Times New Roman"/>
          <w:sz w:val="26"/>
          <w:szCs w:val="26"/>
        </w:rPr>
        <w:t>cash</w:t>
      </w:r>
      <w:r w:rsidR="5E9ECDCF" w:rsidRPr="00523B27">
        <w:rPr>
          <w:rFonts w:ascii="Times New Roman" w:hAnsi="Times New Roman" w:cs="Times New Roman"/>
          <w:sz w:val="26"/>
          <w:szCs w:val="26"/>
        </w:rPr>
        <w:t>;</w:t>
      </w:r>
      <w:proofErr w:type="gramEnd"/>
      <w:r w:rsidR="6909EBB6" w:rsidRPr="00523B27">
        <w:rPr>
          <w:rFonts w:ascii="Times New Roman" w:hAnsi="Times New Roman" w:cs="Times New Roman"/>
          <w:sz w:val="26"/>
          <w:szCs w:val="26"/>
          <w:u w:val="single"/>
        </w:rPr>
        <w:t xml:space="preserve"> </w:t>
      </w:r>
    </w:p>
    <w:p w14:paraId="42DF9BF7" w14:textId="297625C1" w:rsidR="007E049A" w:rsidRPr="00523B27" w:rsidRDefault="00F96BFA"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5D86E5B1" w:rsidRPr="00523B27">
        <w:rPr>
          <w:rFonts w:ascii="Times New Roman" w:hAnsi="Times New Roman" w:cs="Times New Roman"/>
          <w:sz w:val="26"/>
          <w:szCs w:val="26"/>
        </w:rPr>
        <w:t>A</w:t>
      </w:r>
      <w:r w:rsidR="6909EBB6" w:rsidRPr="00523B27">
        <w:rPr>
          <w:rFonts w:ascii="Times New Roman" w:hAnsi="Times New Roman" w:cs="Times New Roman"/>
          <w:sz w:val="26"/>
          <w:szCs w:val="26"/>
        </w:rPr>
        <w:t xml:space="preserve">ll cash outflows </w:t>
      </w:r>
      <w:r w:rsidR="75F81C58" w:rsidRPr="00523B27">
        <w:rPr>
          <w:rFonts w:ascii="Times New Roman" w:hAnsi="Times New Roman" w:cs="Times New Roman"/>
          <w:sz w:val="26"/>
          <w:szCs w:val="26"/>
        </w:rPr>
        <w:t xml:space="preserve">used </w:t>
      </w:r>
      <w:r w:rsidR="6909EBB6" w:rsidRPr="00523B27">
        <w:rPr>
          <w:rFonts w:ascii="Times New Roman" w:hAnsi="Times New Roman" w:cs="Times New Roman"/>
          <w:sz w:val="26"/>
          <w:szCs w:val="26"/>
        </w:rPr>
        <w:t xml:space="preserve">to pay for </w:t>
      </w:r>
      <w:r w:rsidR="3C57C7D7" w:rsidRPr="00523B27">
        <w:rPr>
          <w:rFonts w:ascii="Times New Roman" w:hAnsi="Times New Roman" w:cs="Times New Roman"/>
          <w:sz w:val="26"/>
          <w:szCs w:val="26"/>
        </w:rPr>
        <w:t>public utility</w:t>
      </w:r>
      <w:r w:rsidR="6909EBB6" w:rsidRPr="00523B27">
        <w:rPr>
          <w:rFonts w:ascii="Times New Roman" w:hAnsi="Times New Roman" w:cs="Times New Roman"/>
          <w:sz w:val="26"/>
          <w:szCs w:val="26"/>
        </w:rPr>
        <w:t xml:space="preserve"> operations, administrative and general expenses, taxes, capital investments</w:t>
      </w:r>
      <w:r w:rsidR="7F4A5C77" w:rsidRPr="00523B27">
        <w:rPr>
          <w:rFonts w:ascii="Times New Roman" w:hAnsi="Times New Roman" w:cs="Times New Roman"/>
          <w:sz w:val="26"/>
          <w:szCs w:val="26"/>
        </w:rPr>
        <w:t xml:space="preserve"> and</w:t>
      </w:r>
      <w:r w:rsidR="6909EBB6" w:rsidRPr="00523B27">
        <w:rPr>
          <w:rFonts w:ascii="Times New Roman" w:hAnsi="Times New Roman" w:cs="Times New Roman"/>
          <w:sz w:val="26"/>
          <w:szCs w:val="26"/>
        </w:rPr>
        <w:t xml:space="preserve"> dividends</w:t>
      </w:r>
      <w:r w:rsidR="75C69E1A" w:rsidRPr="00523B27">
        <w:rPr>
          <w:rFonts w:ascii="Times New Roman" w:hAnsi="Times New Roman" w:cs="Times New Roman"/>
          <w:sz w:val="26"/>
          <w:szCs w:val="26"/>
        </w:rPr>
        <w:t>;</w:t>
      </w:r>
      <w:r w:rsidR="6909EBB6" w:rsidRPr="00523B27">
        <w:rPr>
          <w:rFonts w:ascii="Times New Roman" w:hAnsi="Times New Roman" w:cs="Times New Roman"/>
          <w:sz w:val="26"/>
          <w:szCs w:val="26"/>
        </w:rPr>
        <w:t xml:space="preserve"> and</w:t>
      </w:r>
      <w:r w:rsidR="6909EBB6" w:rsidRPr="00523B27">
        <w:rPr>
          <w:rFonts w:ascii="Times New Roman" w:hAnsi="Times New Roman" w:cs="Times New Roman"/>
          <w:sz w:val="26"/>
          <w:szCs w:val="26"/>
          <w:u w:val="single"/>
        </w:rPr>
        <w:t xml:space="preserve"> </w:t>
      </w:r>
    </w:p>
    <w:p w14:paraId="0443BDC3" w14:textId="1FF335CC" w:rsidR="007E049A" w:rsidRPr="00523B27" w:rsidRDefault="00A715A4" w:rsidP="00A715A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F96BFA">
        <w:rPr>
          <w:rFonts w:ascii="Times New Roman" w:hAnsi="Times New Roman" w:cs="Times New Roman"/>
          <w:sz w:val="26"/>
          <w:szCs w:val="26"/>
        </w:rPr>
        <w:t xml:space="preserve">  </w:t>
      </w:r>
      <w:r w:rsidR="355D61EE" w:rsidRPr="00523B27">
        <w:rPr>
          <w:rFonts w:ascii="Times New Roman" w:hAnsi="Times New Roman" w:cs="Times New Roman"/>
          <w:sz w:val="26"/>
          <w:szCs w:val="26"/>
        </w:rPr>
        <w:t xml:space="preserve">All </w:t>
      </w:r>
      <w:r w:rsidR="28FA4850" w:rsidRPr="00523B27">
        <w:rPr>
          <w:rFonts w:ascii="Times New Roman" w:hAnsi="Times New Roman" w:cs="Times New Roman"/>
          <w:sz w:val="26"/>
          <w:szCs w:val="26"/>
        </w:rPr>
        <w:t xml:space="preserve">other </w:t>
      </w:r>
      <w:r w:rsidR="4E025B97" w:rsidRPr="00523B27">
        <w:rPr>
          <w:rFonts w:ascii="Times New Roman" w:hAnsi="Times New Roman" w:cs="Times New Roman"/>
          <w:sz w:val="26"/>
          <w:szCs w:val="26"/>
        </w:rPr>
        <w:t xml:space="preserve">cash outflows identifying the </w:t>
      </w:r>
      <w:r w:rsidR="28FA4850" w:rsidRPr="00523B27">
        <w:rPr>
          <w:rFonts w:ascii="Times New Roman" w:hAnsi="Times New Roman" w:cs="Times New Roman"/>
          <w:sz w:val="26"/>
          <w:szCs w:val="26"/>
        </w:rPr>
        <w:t>uses of funds.</w:t>
      </w:r>
    </w:p>
    <w:p w14:paraId="2CE022C6" w14:textId="2DA2CA57" w:rsidR="00C630C4" w:rsidRPr="00D81692" w:rsidRDefault="00C630C4" w:rsidP="00A715A4">
      <w:pPr>
        <w:spacing w:after="0" w:line="240" w:lineRule="auto"/>
        <w:ind w:left="1440"/>
        <w:contextualSpacing/>
        <w:rPr>
          <w:rFonts w:ascii="Times New Roman" w:hAnsi="Times New Roman" w:cs="Times New Roman"/>
          <w:sz w:val="26"/>
          <w:szCs w:val="26"/>
        </w:rPr>
      </w:pPr>
    </w:p>
    <w:p w14:paraId="71D6D86D" w14:textId="2D1583CE" w:rsidR="00C630C4" w:rsidRDefault="00523B27" w:rsidP="00523B2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7.  </w:t>
      </w:r>
      <w:r w:rsidR="5B7D0D20" w:rsidRPr="00523B27">
        <w:rPr>
          <w:rFonts w:ascii="Times New Roman" w:hAnsi="Times New Roman" w:cs="Times New Roman"/>
          <w:sz w:val="26"/>
          <w:szCs w:val="26"/>
        </w:rPr>
        <w:t xml:space="preserve">If a cash flow analysis is provided with the filing, </w:t>
      </w:r>
      <w:r w:rsidR="1FA28ED4" w:rsidRPr="00523B27">
        <w:rPr>
          <w:rFonts w:ascii="Times New Roman" w:hAnsi="Times New Roman" w:cs="Times New Roman"/>
          <w:sz w:val="26"/>
          <w:szCs w:val="26"/>
        </w:rPr>
        <w:t>p</w:t>
      </w:r>
      <w:r w:rsidR="5B7D0D20" w:rsidRPr="00523B27">
        <w:rPr>
          <w:rFonts w:ascii="Times New Roman" w:hAnsi="Times New Roman" w:cs="Times New Roman"/>
          <w:sz w:val="26"/>
          <w:szCs w:val="26"/>
        </w:rPr>
        <w:t xml:space="preserve">rovide a cash flow </w:t>
      </w:r>
      <w:r w:rsidR="30C239A8" w:rsidRPr="00523B27">
        <w:rPr>
          <w:rFonts w:ascii="Times New Roman" w:hAnsi="Times New Roman" w:cs="Times New Roman"/>
          <w:sz w:val="26"/>
          <w:szCs w:val="26"/>
        </w:rPr>
        <w:t xml:space="preserve">statement </w:t>
      </w:r>
      <w:r w:rsidR="5B7D0D20" w:rsidRPr="00523B27">
        <w:rPr>
          <w:rFonts w:ascii="Times New Roman" w:hAnsi="Times New Roman" w:cs="Times New Roman"/>
          <w:sz w:val="26"/>
          <w:szCs w:val="26"/>
        </w:rPr>
        <w:t xml:space="preserve">under </w:t>
      </w:r>
      <w:r w:rsidR="74321C22" w:rsidRPr="00523B27">
        <w:rPr>
          <w:rFonts w:ascii="Times New Roman" w:hAnsi="Times New Roman" w:cs="Times New Roman"/>
          <w:sz w:val="26"/>
          <w:szCs w:val="26"/>
        </w:rPr>
        <w:t xml:space="preserve">the </w:t>
      </w:r>
      <w:r w:rsidR="6277CCBE" w:rsidRPr="00523B27">
        <w:rPr>
          <w:rFonts w:ascii="Times New Roman" w:hAnsi="Times New Roman" w:cs="Times New Roman"/>
          <w:sz w:val="26"/>
          <w:szCs w:val="26"/>
        </w:rPr>
        <w:t xml:space="preserve">FPFTY </w:t>
      </w:r>
      <w:r w:rsidR="5B7D0D20" w:rsidRPr="00523B27">
        <w:rPr>
          <w:rFonts w:ascii="Times New Roman" w:hAnsi="Times New Roman" w:cs="Times New Roman"/>
          <w:sz w:val="26"/>
          <w:szCs w:val="26"/>
        </w:rPr>
        <w:t>proposed</w:t>
      </w:r>
      <w:r w:rsidR="12C7BDEB" w:rsidRPr="00523B27">
        <w:rPr>
          <w:rFonts w:ascii="Times New Roman" w:hAnsi="Times New Roman" w:cs="Times New Roman"/>
          <w:sz w:val="26"/>
          <w:szCs w:val="26"/>
        </w:rPr>
        <w:t xml:space="preserve"> rates showing:</w:t>
      </w:r>
    </w:p>
    <w:p w14:paraId="185995B2" w14:textId="77777777" w:rsidR="00A715A4" w:rsidRPr="00523B27" w:rsidRDefault="00A715A4" w:rsidP="00523B27">
      <w:pPr>
        <w:spacing w:after="0" w:line="240" w:lineRule="auto"/>
        <w:ind w:firstLine="720"/>
        <w:rPr>
          <w:rFonts w:ascii="Times New Roman" w:hAnsi="Times New Roman" w:cs="Times New Roman"/>
          <w:sz w:val="26"/>
          <w:szCs w:val="26"/>
          <w:u w:val="single"/>
        </w:rPr>
      </w:pPr>
    </w:p>
    <w:p w14:paraId="1C24AF32" w14:textId="747DAC2C" w:rsidR="00C630C4" w:rsidRPr="00523B27"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76961D7C" w:rsidRPr="00523B27">
        <w:rPr>
          <w:rFonts w:ascii="Times New Roman" w:hAnsi="Times New Roman" w:cs="Times New Roman"/>
          <w:sz w:val="26"/>
          <w:szCs w:val="26"/>
        </w:rPr>
        <w:t>A</w:t>
      </w:r>
      <w:r w:rsidR="5B9066ED" w:rsidRPr="00523B27">
        <w:rPr>
          <w:rFonts w:ascii="Times New Roman" w:hAnsi="Times New Roman" w:cs="Times New Roman"/>
          <w:sz w:val="26"/>
          <w:szCs w:val="26"/>
        </w:rPr>
        <w:t xml:space="preserve">ll cash inflows from customer </w:t>
      </w:r>
      <w:proofErr w:type="gramStart"/>
      <w:r w:rsidR="5B9066ED" w:rsidRPr="00523B27">
        <w:rPr>
          <w:rFonts w:ascii="Times New Roman" w:hAnsi="Times New Roman" w:cs="Times New Roman"/>
          <w:sz w:val="26"/>
          <w:szCs w:val="26"/>
        </w:rPr>
        <w:t>rates</w:t>
      </w:r>
      <w:r w:rsidR="023C9317" w:rsidRPr="00523B27">
        <w:rPr>
          <w:rFonts w:ascii="Times New Roman" w:hAnsi="Times New Roman" w:cs="Times New Roman"/>
          <w:sz w:val="26"/>
          <w:szCs w:val="26"/>
        </w:rPr>
        <w:t>;</w:t>
      </w:r>
      <w:proofErr w:type="gramEnd"/>
      <w:r w:rsidR="5B9066ED" w:rsidRPr="00523B27">
        <w:rPr>
          <w:rFonts w:ascii="Times New Roman" w:hAnsi="Times New Roman" w:cs="Times New Roman"/>
          <w:sz w:val="26"/>
          <w:szCs w:val="26"/>
          <w:u w:val="single"/>
        </w:rPr>
        <w:t xml:space="preserve"> </w:t>
      </w:r>
    </w:p>
    <w:p w14:paraId="73FFA7B9" w14:textId="6ABB1A95" w:rsidR="00C630C4" w:rsidRPr="00523B27"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proofErr w:type="gramStart"/>
      <w:r w:rsidR="05A50B41" w:rsidRPr="00523B27">
        <w:rPr>
          <w:rFonts w:ascii="Times New Roman" w:hAnsi="Times New Roman" w:cs="Times New Roman"/>
          <w:sz w:val="26"/>
          <w:szCs w:val="26"/>
        </w:rPr>
        <w:t>D</w:t>
      </w:r>
      <w:r w:rsidR="5B7D0D20" w:rsidRPr="00523B27">
        <w:rPr>
          <w:rFonts w:ascii="Times New Roman" w:hAnsi="Times New Roman" w:cs="Times New Roman"/>
          <w:sz w:val="26"/>
          <w:szCs w:val="26"/>
        </w:rPr>
        <w:t>epreciation</w:t>
      </w:r>
      <w:r w:rsidR="433AF778" w:rsidRPr="00523B27">
        <w:rPr>
          <w:rFonts w:ascii="Times New Roman" w:hAnsi="Times New Roman" w:cs="Times New Roman"/>
          <w:sz w:val="26"/>
          <w:szCs w:val="26"/>
        </w:rPr>
        <w:t>;</w:t>
      </w:r>
      <w:proofErr w:type="gramEnd"/>
      <w:r w:rsidR="5B7D0D20" w:rsidRPr="00523B27">
        <w:rPr>
          <w:rFonts w:ascii="Times New Roman" w:hAnsi="Times New Roman" w:cs="Times New Roman"/>
          <w:sz w:val="26"/>
          <w:szCs w:val="26"/>
          <w:u w:val="single"/>
        </w:rPr>
        <w:t xml:space="preserve"> </w:t>
      </w:r>
    </w:p>
    <w:p w14:paraId="2C95A85D" w14:textId="06618C04" w:rsidR="00C630C4" w:rsidRPr="00795453"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3E035986" w:rsidRPr="00795453">
        <w:rPr>
          <w:rFonts w:ascii="Times New Roman" w:hAnsi="Times New Roman" w:cs="Times New Roman"/>
          <w:sz w:val="26"/>
          <w:szCs w:val="26"/>
        </w:rPr>
        <w:t>D</w:t>
      </w:r>
      <w:r w:rsidR="5B7D0D20" w:rsidRPr="00795453">
        <w:rPr>
          <w:rFonts w:ascii="Times New Roman" w:hAnsi="Times New Roman" w:cs="Times New Roman"/>
          <w:sz w:val="26"/>
          <w:szCs w:val="26"/>
        </w:rPr>
        <w:t xml:space="preserve">eferred </w:t>
      </w:r>
      <w:proofErr w:type="gramStart"/>
      <w:r w:rsidR="5B7D0D20" w:rsidRPr="00795453">
        <w:rPr>
          <w:rFonts w:ascii="Times New Roman" w:hAnsi="Times New Roman" w:cs="Times New Roman"/>
          <w:sz w:val="26"/>
          <w:szCs w:val="26"/>
        </w:rPr>
        <w:t>taxes</w:t>
      </w:r>
      <w:r w:rsidR="604380B6" w:rsidRPr="00795453">
        <w:rPr>
          <w:rFonts w:ascii="Times New Roman" w:hAnsi="Times New Roman" w:cs="Times New Roman"/>
          <w:sz w:val="26"/>
          <w:szCs w:val="26"/>
        </w:rPr>
        <w:t>;</w:t>
      </w:r>
      <w:proofErr w:type="gramEnd"/>
      <w:r w:rsidR="5B7D0D20" w:rsidRPr="00795453">
        <w:rPr>
          <w:rFonts w:ascii="Times New Roman" w:hAnsi="Times New Roman" w:cs="Times New Roman"/>
          <w:sz w:val="26"/>
          <w:szCs w:val="26"/>
          <w:u w:val="single"/>
        </w:rPr>
        <w:t xml:space="preserve"> </w:t>
      </w:r>
    </w:p>
    <w:p w14:paraId="766E1DB0" w14:textId="659E88D8" w:rsidR="00C630C4" w:rsidRPr="00795453"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BA34671" w:rsidRPr="00795453">
        <w:rPr>
          <w:rFonts w:ascii="Times New Roman" w:hAnsi="Times New Roman" w:cs="Times New Roman"/>
          <w:sz w:val="26"/>
          <w:szCs w:val="26"/>
        </w:rPr>
        <w:t>E</w:t>
      </w:r>
      <w:r w:rsidR="5B7D0D20" w:rsidRPr="00795453">
        <w:rPr>
          <w:rFonts w:ascii="Times New Roman" w:hAnsi="Times New Roman" w:cs="Times New Roman"/>
          <w:sz w:val="26"/>
          <w:szCs w:val="26"/>
        </w:rPr>
        <w:t xml:space="preserve">xternal </w:t>
      </w:r>
      <w:proofErr w:type="gramStart"/>
      <w:r w:rsidR="5B7D0D20" w:rsidRPr="00795453">
        <w:rPr>
          <w:rFonts w:ascii="Times New Roman" w:hAnsi="Times New Roman" w:cs="Times New Roman"/>
          <w:sz w:val="26"/>
          <w:szCs w:val="26"/>
        </w:rPr>
        <w:t>financing</w:t>
      </w:r>
      <w:r w:rsidR="2D9DBC7A" w:rsidRPr="00795453">
        <w:rPr>
          <w:rFonts w:ascii="Times New Roman" w:hAnsi="Times New Roman" w:cs="Times New Roman"/>
          <w:sz w:val="26"/>
          <w:szCs w:val="26"/>
        </w:rPr>
        <w:t>;</w:t>
      </w:r>
      <w:proofErr w:type="gramEnd"/>
      <w:r w:rsidR="5B7D0D20" w:rsidRPr="00795453">
        <w:rPr>
          <w:rFonts w:ascii="Times New Roman" w:hAnsi="Times New Roman" w:cs="Times New Roman"/>
          <w:sz w:val="26"/>
          <w:szCs w:val="26"/>
          <w:u w:val="single"/>
        </w:rPr>
        <w:t xml:space="preserve"> </w:t>
      </w:r>
    </w:p>
    <w:p w14:paraId="0BD2CCAF" w14:textId="7E911307" w:rsidR="00C630C4" w:rsidRPr="00795453"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0CA2DC9" w:rsidRPr="00795453">
        <w:rPr>
          <w:rFonts w:ascii="Times New Roman" w:hAnsi="Times New Roman" w:cs="Times New Roman"/>
          <w:sz w:val="26"/>
          <w:szCs w:val="26"/>
        </w:rPr>
        <w:t>I</w:t>
      </w:r>
      <w:r w:rsidR="5B7D0D20" w:rsidRPr="00795453">
        <w:rPr>
          <w:rFonts w:ascii="Times New Roman" w:hAnsi="Times New Roman" w:cs="Times New Roman"/>
          <w:sz w:val="26"/>
          <w:szCs w:val="26"/>
        </w:rPr>
        <w:t xml:space="preserve">nvestment </w:t>
      </w:r>
      <w:proofErr w:type="gramStart"/>
      <w:r w:rsidR="5B7D0D20" w:rsidRPr="00795453">
        <w:rPr>
          <w:rFonts w:ascii="Times New Roman" w:hAnsi="Times New Roman" w:cs="Times New Roman"/>
          <w:sz w:val="26"/>
          <w:szCs w:val="26"/>
        </w:rPr>
        <w:t>income</w:t>
      </w:r>
      <w:r w:rsidR="089F41B8" w:rsidRPr="00795453">
        <w:rPr>
          <w:rFonts w:ascii="Times New Roman" w:hAnsi="Times New Roman" w:cs="Times New Roman"/>
          <w:sz w:val="26"/>
          <w:szCs w:val="26"/>
        </w:rPr>
        <w:t>;</w:t>
      </w:r>
      <w:proofErr w:type="gramEnd"/>
      <w:r w:rsidR="5B7D0D20" w:rsidRPr="00795453">
        <w:rPr>
          <w:rFonts w:ascii="Times New Roman" w:hAnsi="Times New Roman" w:cs="Times New Roman"/>
          <w:sz w:val="26"/>
          <w:szCs w:val="26"/>
          <w:u w:val="single"/>
        </w:rPr>
        <w:t xml:space="preserve"> </w:t>
      </w:r>
    </w:p>
    <w:p w14:paraId="2300A3F0" w14:textId="2E7EC6C0" w:rsidR="00C630C4" w:rsidRPr="00795453"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68388DD9" w:rsidRPr="00795453">
        <w:rPr>
          <w:rFonts w:ascii="Times New Roman" w:hAnsi="Times New Roman" w:cs="Times New Roman"/>
          <w:sz w:val="26"/>
          <w:szCs w:val="26"/>
        </w:rPr>
        <w:t>A</w:t>
      </w:r>
      <w:r w:rsidR="5B7D0D20" w:rsidRPr="00795453">
        <w:rPr>
          <w:rFonts w:ascii="Times New Roman" w:hAnsi="Times New Roman" w:cs="Times New Roman"/>
          <w:sz w:val="26"/>
          <w:szCs w:val="26"/>
        </w:rPr>
        <w:t xml:space="preserve">ll other sources of </w:t>
      </w:r>
      <w:proofErr w:type="gramStart"/>
      <w:r w:rsidR="5B7D0D20" w:rsidRPr="00795453">
        <w:rPr>
          <w:rFonts w:ascii="Times New Roman" w:hAnsi="Times New Roman" w:cs="Times New Roman"/>
          <w:sz w:val="26"/>
          <w:szCs w:val="26"/>
        </w:rPr>
        <w:t>cash</w:t>
      </w:r>
      <w:r w:rsidR="79BC7CCA" w:rsidRPr="00795453">
        <w:rPr>
          <w:rFonts w:ascii="Times New Roman" w:hAnsi="Times New Roman" w:cs="Times New Roman"/>
          <w:sz w:val="26"/>
          <w:szCs w:val="26"/>
        </w:rPr>
        <w:t>;</w:t>
      </w:r>
      <w:proofErr w:type="gramEnd"/>
      <w:r w:rsidR="5B7D0D20" w:rsidRPr="00795453">
        <w:rPr>
          <w:rFonts w:ascii="Times New Roman" w:hAnsi="Times New Roman" w:cs="Times New Roman"/>
          <w:sz w:val="26"/>
          <w:szCs w:val="26"/>
          <w:u w:val="single"/>
        </w:rPr>
        <w:t xml:space="preserve"> </w:t>
      </w:r>
    </w:p>
    <w:p w14:paraId="7678E257" w14:textId="79B6557B" w:rsidR="00C630C4" w:rsidRPr="00795453" w:rsidRDefault="008C5355"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08A635AF" w:rsidRPr="00795453">
        <w:rPr>
          <w:rFonts w:ascii="Times New Roman" w:hAnsi="Times New Roman" w:cs="Times New Roman"/>
          <w:sz w:val="26"/>
          <w:szCs w:val="26"/>
        </w:rPr>
        <w:t>A</w:t>
      </w:r>
      <w:r w:rsidR="5B7D0D20" w:rsidRPr="00795453">
        <w:rPr>
          <w:rFonts w:ascii="Times New Roman" w:hAnsi="Times New Roman" w:cs="Times New Roman"/>
          <w:sz w:val="26"/>
          <w:szCs w:val="26"/>
        </w:rPr>
        <w:t xml:space="preserve">ll cash outflows to pay for </w:t>
      </w:r>
      <w:r w:rsidR="40836E7C" w:rsidRPr="00795453">
        <w:rPr>
          <w:rFonts w:ascii="Times New Roman" w:hAnsi="Times New Roman" w:cs="Times New Roman"/>
          <w:sz w:val="26"/>
          <w:szCs w:val="26"/>
        </w:rPr>
        <w:t>public utility</w:t>
      </w:r>
      <w:r w:rsidR="5B7D0D20" w:rsidRPr="00795453">
        <w:rPr>
          <w:rFonts w:ascii="Times New Roman" w:hAnsi="Times New Roman" w:cs="Times New Roman"/>
          <w:sz w:val="26"/>
          <w:szCs w:val="26"/>
        </w:rPr>
        <w:t xml:space="preserve"> operations, administrative and general expenses, taxes capital investments, </w:t>
      </w:r>
      <w:r w:rsidR="17F95B4C" w:rsidRPr="00795453">
        <w:rPr>
          <w:rFonts w:ascii="Times New Roman" w:hAnsi="Times New Roman" w:cs="Times New Roman"/>
          <w:sz w:val="26"/>
          <w:szCs w:val="26"/>
        </w:rPr>
        <w:t xml:space="preserve">and </w:t>
      </w:r>
      <w:r w:rsidR="5B7D0D20" w:rsidRPr="00795453">
        <w:rPr>
          <w:rFonts w:ascii="Times New Roman" w:hAnsi="Times New Roman" w:cs="Times New Roman"/>
          <w:sz w:val="26"/>
          <w:szCs w:val="26"/>
        </w:rPr>
        <w:t>dividends</w:t>
      </w:r>
      <w:r w:rsidR="7863F080" w:rsidRPr="00795453">
        <w:rPr>
          <w:rFonts w:ascii="Times New Roman" w:hAnsi="Times New Roman" w:cs="Times New Roman"/>
          <w:sz w:val="26"/>
          <w:szCs w:val="26"/>
        </w:rPr>
        <w:t>;</w:t>
      </w:r>
      <w:r w:rsidR="5B7D0D20" w:rsidRPr="00795453">
        <w:rPr>
          <w:rFonts w:ascii="Times New Roman" w:hAnsi="Times New Roman" w:cs="Times New Roman"/>
          <w:sz w:val="26"/>
          <w:szCs w:val="26"/>
        </w:rPr>
        <w:t xml:space="preserve"> and</w:t>
      </w:r>
      <w:r w:rsidR="5B7D0D20" w:rsidRPr="00795453">
        <w:rPr>
          <w:rFonts w:ascii="Times New Roman" w:hAnsi="Times New Roman" w:cs="Times New Roman"/>
          <w:sz w:val="26"/>
          <w:szCs w:val="26"/>
          <w:u w:val="single"/>
        </w:rPr>
        <w:t xml:space="preserve"> </w:t>
      </w:r>
    </w:p>
    <w:p w14:paraId="043B62D3" w14:textId="757234F3" w:rsidR="00C630C4" w:rsidRPr="00795453" w:rsidRDefault="00795453" w:rsidP="0079545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8C5355">
        <w:rPr>
          <w:rFonts w:ascii="Times New Roman" w:hAnsi="Times New Roman" w:cs="Times New Roman"/>
          <w:sz w:val="26"/>
          <w:szCs w:val="26"/>
        </w:rPr>
        <w:t xml:space="preserve">  </w:t>
      </w:r>
      <w:r w:rsidR="7AD92B55" w:rsidRPr="00795453">
        <w:rPr>
          <w:rFonts w:ascii="Times New Roman" w:hAnsi="Times New Roman" w:cs="Times New Roman"/>
          <w:sz w:val="26"/>
          <w:szCs w:val="26"/>
        </w:rPr>
        <w:t xml:space="preserve">All </w:t>
      </w:r>
      <w:r w:rsidR="4D0CB9E4" w:rsidRPr="00795453">
        <w:rPr>
          <w:rFonts w:ascii="Times New Roman" w:hAnsi="Times New Roman" w:cs="Times New Roman"/>
          <w:sz w:val="26"/>
          <w:szCs w:val="26"/>
        </w:rPr>
        <w:t>other</w:t>
      </w:r>
      <w:r w:rsidR="4A525B3C" w:rsidRPr="00795453">
        <w:rPr>
          <w:rFonts w:ascii="Times New Roman" w:hAnsi="Times New Roman" w:cs="Times New Roman"/>
          <w:sz w:val="26"/>
          <w:szCs w:val="26"/>
        </w:rPr>
        <w:t xml:space="preserve"> cash outflows identifying the</w:t>
      </w:r>
      <w:r w:rsidR="4D0CB9E4" w:rsidRPr="00795453">
        <w:rPr>
          <w:rFonts w:ascii="Times New Roman" w:hAnsi="Times New Roman" w:cs="Times New Roman"/>
          <w:sz w:val="26"/>
          <w:szCs w:val="26"/>
        </w:rPr>
        <w:t xml:space="preserve"> uses of funds.</w:t>
      </w:r>
      <w:r w:rsidR="4D0CB9E4" w:rsidRPr="00795453">
        <w:rPr>
          <w:rFonts w:ascii="Times New Roman" w:hAnsi="Times New Roman" w:cs="Times New Roman"/>
          <w:sz w:val="26"/>
          <w:szCs w:val="26"/>
          <w:u w:val="single"/>
        </w:rPr>
        <w:t xml:space="preserve"> </w:t>
      </w:r>
    </w:p>
    <w:p w14:paraId="59393F39" w14:textId="3E0D0B91" w:rsidR="00C630C4" w:rsidRPr="00D81692" w:rsidRDefault="00C630C4" w:rsidP="00795453">
      <w:pPr>
        <w:spacing w:after="0" w:line="240" w:lineRule="auto"/>
        <w:ind w:left="1440"/>
        <w:contextualSpacing/>
        <w:rPr>
          <w:rFonts w:ascii="Times New Roman" w:hAnsi="Times New Roman" w:cs="Times New Roman"/>
          <w:sz w:val="26"/>
          <w:szCs w:val="26"/>
        </w:rPr>
      </w:pPr>
    </w:p>
    <w:p w14:paraId="5BD9E4CA" w14:textId="0FE01361" w:rsidR="00C630C4" w:rsidRPr="00D81692" w:rsidRDefault="6D0B16A8"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H.</w:t>
      </w:r>
      <w:r w:rsidR="00C630C4">
        <w:tab/>
      </w:r>
      <w:r w:rsidR="63671E9A" w:rsidRPr="1370C554">
        <w:rPr>
          <w:rFonts w:ascii="Times New Roman" w:hAnsi="Times New Roman" w:cs="Times New Roman"/>
          <w:b/>
          <w:sz w:val="26"/>
          <w:szCs w:val="26"/>
        </w:rPr>
        <w:t>Operating Revenues</w:t>
      </w:r>
    </w:p>
    <w:p w14:paraId="734E079B" w14:textId="7BF9B63D" w:rsidR="007E049A" w:rsidRPr="00D81692" w:rsidRDefault="007E049A" w:rsidP="00604E06">
      <w:pPr>
        <w:spacing w:after="0" w:line="240" w:lineRule="auto"/>
        <w:ind w:left="720"/>
        <w:contextualSpacing/>
        <w:rPr>
          <w:rFonts w:ascii="Times New Roman" w:hAnsi="Times New Roman" w:cs="Times New Roman"/>
          <w:sz w:val="26"/>
          <w:szCs w:val="26"/>
        </w:rPr>
      </w:pPr>
    </w:p>
    <w:p w14:paraId="29B8E850" w14:textId="40A4BEC3" w:rsidR="00C630C4" w:rsidRDefault="00795453" w:rsidP="00795453">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  </w:t>
      </w:r>
      <w:r w:rsidR="37C539BD" w:rsidRPr="00795453">
        <w:rPr>
          <w:rFonts w:ascii="Times New Roman" w:hAnsi="Times New Roman" w:cs="Times New Roman"/>
          <w:sz w:val="26"/>
          <w:szCs w:val="26"/>
        </w:rPr>
        <w:t>Provide for th</w:t>
      </w:r>
      <w:r w:rsidR="001659E8" w:rsidRPr="00795453">
        <w:rPr>
          <w:rFonts w:ascii="Times New Roman" w:hAnsi="Times New Roman" w:cs="Times New Roman"/>
          <w:sz w:val="26"/>
          <w:szCs w:val="26"/>
        </w:rPr>
        <w:t>e HTY</w:t>
      </w:r>
      <w:r w:rsidR="37C539BD" w:rsidRPr="00795453">
        <w:rPr>
          <w:rFonts w:ascii="Times New Roman" w:hAnsi="Times New Roman" w:cs="Times New Roman"/>
          <w:sz w:val="26"/>
          <w:szCs w:val="26"/>
        </w:rPr>
        <w:t xml:space="preserve">, </w:t>
      </w:r>
      <w:r w:rsidR="368B94AD" w:rsidRPr="00795453">
        <w:rPr>
          <w:rFonts w:ascii="Times New Roman" w:hAnsi="Times New Roman" w:cs="Times New Roman"/>
          <w:sz w:val="26"/>
          <w:szCs w:val="26"/>
        </w:rPr>
        <w:t xml:space="preserve">the two years immediately preceding the HTY, the </w:t>
      </w:r>
      <w:r w:rsidR="37C539BD" w:rsidRPr="00795453">
        <w:rPr>
          <w:rFonts w:ascii="Times New Roman" w:hAnsi="Times New Roman" w:cs="Times New Roman"/>
          <w:sz w:val="26"/>
          <w:szCs w:val="26"/>
        </w:rPr>
        <w:t>FTY and</w:t>
      </w:r>
      <w:r w:rsidR="5605CED4" w:rsidRPr="00795453">
        <w:rPr>
          <w:rFonts w:ascii="Times New Roman" w:hAnsi="Times New Roman" w:cs="Times New Roman"/>
          <w:sz w:val="26"/>
          <w:szCs w:val="26"/>
        </w:rPr>
        <w:t xml:space="preserve"> the</w:t>
      </w:r>
      <w:r w:rsidR="37C539BD" w:rsidRPr="00795453">
        <w:rPr>
          <w:rFonts w:ascii="Times New Roman" w:hAnsi="Times New Roman" w:cs="Times New Roman"/>
          <w:sz w:val="26"/>
          <w:szCs w:val="26"/>
        </w:rPr>
        <w:t xml:space="preserve"> FPFTY the following</w:t>
      </w:r>
      <w:r w:rsidR="6DD284DA" w:rsidRPr="00795453">
        <w:rPr>
          <w:rFonts w:ascii="Times New Roman" w:hAnsi="Times New Roman" w:cs="Times New Roman"/>
          <w:sz w:val="26"/>
          <w:szCs w:val="26"/>
        </w:rPr>
        <w:t xml:space="preserve"> by customer class</w:t>
      </w:r>
      <w:r w:rsidR="672576A3" w:rsidRPr="00795453">
        <w:rPr>
          <w:rFonts w:ascii="Times New Roman" w:hAnsi="Times New Roman" w:cs="Times New Roman"/>
          <w:sz w:val="26"/>
          <w:szCs w:val="26"/>
        </w:rPr>
        <w:t>:</w:t>
      </w:r>
    </w:p>
    <w:p w14:paraId="5D498F53" w14:textId="77777777" w:rsidR="00795453" w:rsidRPr="00795453" w:rsidRDefault="00795453" w:rsidP="00795453">
      <w:pPr>
        <w:spacing w:after="0" w:line="240" w:lineRule="auto"/>
        <w:ind w:firstLine="720"/>
        <w:rPr>
          <w:rFonts w:ascii="Times New Roman" w:eastAsiaTheme="minorEastAsia" w:hAnsi="Times New Roman" w:cs="Times New Roman"/>
          <w:sz w:val="26"/>
          <w:szCs w:val="26"/>
          <w:u w:val="single"/>
        </w:rPr>
      </w:pPr>
    </w:p>
    <w:p w14:paraId="35B51E61" w14:textId="132CA060" w:rsidR="00C630C4" w:rsidRPr="00BA3E94" w:rsidRDefault="00D715C7"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8C54A7">
        <w:rPr>
          <w:rFonts w:ascii="Times New Roman" w:hAnsi="Times New Roman" w:cs="Times New Roman"/>
          <w:sz w:val="26"/>
          <w:szCs w:val="26"/>
        </w:rPr>
        <w:t xml:space="preserve">  </w:t>
      </w:r>
      <w:r w:rsidR="37C539BD" w:rsidRPr="00BA3E94">
        <w:rPr>
          <w:rFonts w:ascii="Times New Roman" w:hAnsi="Times New Roman" w:cs="Times New Roman"/>
          <w:sz w:val="26"/>
          <w:szCs w:val="26"/>
        </w:rPr>
        <w:t xml:space="preserve">Customer </w:t>
      </w:r>
      <w:proofErr w:type="gramStart"/>
      <w:r w:rsidR="37C539BD" w:rsidRPr="00BA3E94">
        <w:rPr>
          <w:rFonts w:ascii="Times New Roman" w:hAnsi="Times New Roman" w:cs="Times New Roman"/>
          <w:sz w:val="26"/>
          <w:szCs w:val="26"/>
        </w:rPr>
        <w:t>count;</w:t>
      </w:r>
      <w:proofErr w:type="gramEnd"/>
    </w:p>
    <w:p w14:paraId="005B3680" w14:textId="585C3801" w:rsidR="00C630C4" w:rsidRPr="00BA3E94" w:rsidRDefault="00D715C7"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008C54A7">
        <w:rPr>
          <w:rFonts w:ascii="Times New Roman" w:hAnsi="Times New Roman" w:cs="Times New Roman"/>
          <w:sz w:val="26"/>
          <w:szCs w:val="26"/>
        </w:rPr>
        <w:t xml:space="preserve">  </w:t>
      </w:r>
      <w:r w:rsidR="37C539BD" w:rsidRPr="00BA3E94">
        <w:rPr>
          <w:rFonts w:ascii="Times New Roman" w:hAnsi="Times New Roman" w:cs="Times New Roman"/>
          <w:sz w:val="26"/>
          <w:szCs w:val="26"/>
        </w:rPr>
        <w:t xml:space="preserve">Sales by </w:t>
      </w:r>
      <w:proofErr w:type="gramStart"/>
      <w:r w:rsidR="37C539BD" w:rsidRPr="00BA3E94">
        <w:rPr>
          <w:rFonts w:ascii="Times New Roman" w:hAnsi="Times New Roman" w:cs="Times New Roman"/>
          <w:sz w:val="26"/>
          <w:szCs w:val="26"/>
        </w:rPr>
        <w:t>unit;</w:t>
      </w:r>
      <w:proofErr w:type="gramEnd"/>
    </w:p>
    <w:p w14:paraId="3B86D05C" w14:textId="1E53691D" w:rsidR="00C630C4" w:rsidRPr="00BA3E94" w:rsidRDefault="00D715C7"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8C54A7">
        <w:rPr>
          <w:rFonts w:ascii="Times New Roman" w:hAnsi="Times New Roman" w:cs="Times New Roman"/>
          <w:sz w:val="26"/>
          <w:szCs w:val="26"/>
        </w:rPr>
        <w:t xml:space="preserve">  </w:t>
      </w:r>
      <w:proofErr w:type="gramStart"/>
      <w:r w:rsidR="37C539BD" w:rsidRPr="00BA3E94">
        <w:rPr>
          <w:rFonts w:ascii="Times New Roman" w:hAnsi="Times New Roman" w:cs="Times New Roman"/>
          <w:sz w:val="26"/>
          <w:szCs w:val="26"/>
        </w:rPr>
        <w:t>Revenues</w:t>
      </w:r>
      <w:r w:rsidR="73434D9B" w:rsidRPr="00BA3E94">
        <w:rPr>
          <w:rFonts w:ascii="Times New Roman" w:hAnsi="Times New Roman" w:cs="Times New Roman"/>
          <w:sz w:val="26"/>
          <w:szCs w:val="26"/>
        </w:rPr>
        <w:t>;</w:t>
      </w:r>
      <w:proofErr w:type="gramEnd"/>
      <w:r w:rsidR="37C539BD" w:rsidRPr="00BA3E94">
        <w:rPr>
          <w:rFonts w:ascii="Times New Roman" w:hAnsi="Times New Roman" w:cs="Times New Roman"/>
          <w:sz w:val="26"/>
          <w:szCs w:val="26"/>
          <w:u w:val="single"/>
        </w:rPr>
        <w:t xml:space="preserve">  </w:t>
      </w:r>
    </w:p>
    <w:p w14:paraId="4009A909" w14:textId="275F12FC" w:rsidR="001F0A27" w:rsidRDefault="00946750" w:rsidP="00BA3E94">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d.</w:t>
      </w:r>
      <w:r w:rsidR="00BA3E94">
        <w:rPr>
          <w:rFonts w:ascii="Times New Roman" w:hAnsi="Times New Roman" w:cs="Times New Roman"/>
          <w:sz w:val="26"/>
          <w:szCs w:val="26"/>
        </w:rPr>
        <w:t xml:space="preserve">  </w:t>
      </w:r>
      <w:r w:rsidR="00C531EF">
        <w:rPr>
          <w:rFonts w:ascii="Times New Roman" w:hAnsi="Times New Roman" w:cs="Times New Roman"/>
          <w:sz w:val="26"/>
          <w:szCs w:val="26"/>
        </w:rPr>
        <w:t xml:space="preserve">Change </w:t>
      </w:r>
      <w:r w:rsidR="00B44BCB">
        <w:rPr>
          <w:rFonts w:ascii="Times New Roman" w:hAnsi="Times New Roman" w:cs="Times New Roman"/>
          <w:sz w:val="26"/>
          <w:szCs w:val="26"/>
        </w:rPr>
        <w:t xml:space="preserve">in revenue </w:t>
      </w:r>
      <w:r w:rsidR="001F0A27">
        <w:rPr>
          <w:rFonts w:ascii="Times New Roman" w:hAnsi="Times New Roman" w:cs="Times New Roman"/>
          <w:sz w:val="26"/>
          <w:szCs w:val="26"/>
        </w:rPr>
        <w:t>expressed as</w:t>
      </w:r>
      <w:r w:rsidR="00B44BCB">
        <w:rPr>
          <w:rFonts w:ascii="Times New Roman" w:hAnsi="Times New Roman" w:cs="Times New Roman"/>
          <w:sz w:val="26"/>
          <w:szCs w:val="26"/>
        </w:rPr>
        <w:t xml:space="preserve"> </w:t>
      </w:r>
      <w:r w:rsidR="001F0A27">
        <w:rPr>
          <w:rFonts w:ascii="Times New Roman" w:hAnsi="Times New Roman" w:cs="Times New Roman"/>
          <w:sz w:val="26"/>
          <w:szCs w:val="26"/>
        </w:rPr>
        <w:t xml:space="preserve">a </w:t>
      </w:r>
      <w:r w:rsidR="00B44BCB">
        <w:rPr>
          <w:rFonts w:ascii="Times New Roman" w:hAnsi="Times New Roman" w:cs="Times New Roman"/>
          <w:sz w:val="26"/>
          <w:szCs w:val="26"/>
        </w:rPr>
        <w:t xml:space="preserve">percentage and </w:t>
      </w:r>
      <w:r w:rsidR="001F0A27">
        <w:rPr>
          <w:rFonts w:ascii="Times New Roman" w:hAnsi="Times New Roman" w:cs="Times New Roman"/>
          <w:sz w:val="26"/>
          <w:szCs w:val="26"/>
        </w:rPr>
        <w:t xml:space="preserve">a </w:t>
      </w:r>
      <w:r w:rsidR="00B44BCB">
        <w:rPr>
          <w:rFonts w:ascii="Times New Roman" w:hAnsi="Times New Roman" w:cs="Times New Roman"/>
          <w:sz w:val="26"/>
          <w:szCs w:val="26"/>
        </w:rPr>
        <w:t xml:space="preserve">dollar </w:t>
      </w:r>
      <w:proofErr w:type="gramStart"/>
      <w:r w:rsidR="00B44BCB">
        <w:rPr>
          <w:rFonts w:ascii="Times New Roman" w:hAnsi="Times New Roman" w:cs="Times New Roman"/>
          <w:sz w:val="26"/>
          <w:szCs w:val="26"/>
        </w:rPr>
        <w:t>amount</w:t>
      </w:r>
      <w:r w:rsidR="00120DB9">
        <w:rPr>
          <w:rFonts w:ascii="Times New Roman" w:hAnsi="Times New Roman" w:cs="Times New Roman"/>
          <w:sz w:val="26"/>
          <w:szCs w:val="26"/>
        </w:rPr>
        <w:t>;</w:t>
      </w:r>
      <w:proofErr w:type="gramEnd"/>
    </w:p>
    <w:p w14:paraId="182A1CB2" w14:textId="5DDE47D4" w:rsidR="00C630C4" w:rsidRPr="00BA3E94" w:rsidRDefault="00946750"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00BA3E94">
        <w:rPr>
          <w:rFonts w:ascii="Times New Roman" w:hAnsi="Times New Roman" w:cs="Times New Roman"/>
          <w:sz w:val="26"/>
          <w:szCs w:val="26"/>
        </w:rPr>
        <w:t xml:space="preserve">  </w:t>
      </w:r>
      <w:r w:rsidR="298AAD70" w:rsidRPr="00BA3E94">
        <w:rPr>
          <w:rFonts w:ascii="Times New Roman" w:hAnsi="Times New Roman" w:cs="Times New Roman"/>
          <w:sz w:val="26"/>
          <w:szCs w:val="26"/>
        </w:rPr>
        <w:t xml:space="preserve">Forfeited </w:t>
      </w:r>
      <w:proofErr w:type="gramStart"/>
      <w:r w:rsidR="298AAD70" w:rsidRPr="00BA3E94">
        <w:rPr>
          <w:rFonts w:ascii="Times New Roman" w:hAnsi="Times New Roman" w:cs="Times New Roman"/>
          <w:sz w:val="26"/>
          <w:szCs w:val="26"/>
        </w:rPr>
        <w:t>discounts;</w:t>
      </w:r>
      <w:proofErr w:type="gramEnd"/>
    </w:p>
    <w:p w14:paraId="229BA518" w14:textId="657F11E9" w:rsidR="00C630C4" w:rsidRPr="00BA3E94" w:rsidRDefault="00946750"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f.</w:t>
      </w:r>
      <w:r w:rsidR="00BA3E94">
        <w:rPr>
          <w:rFonts w:ascii="Times New Roman" w:hAnsi="Times New Roman" w:cs="Times New Roman"/>
          <w:sz w:val="26"/>
          <w:szCs w:val="26"/>
        </w:rPr>
        <w:t xml:space="preserve">  </w:t>
      </w:r>
      <w:r w:rsidR="298AAD70" w:rsidRPr="00BA3E94">
        <w:rPr>
          <w:rFonts w:ascii="Times New Roman" w:hAnsi="Times New Roman" w:cs="Times New Roman"/>
          <w:sz w:val="26"/>
          <w:szCs w:val="26"/>
        </w:rPr>
        <w:t xml:space="preserve">Detailed breakdown of </w:t>
      </w:r>
      <w:r w:rsidR="49CC8595" w:rsidRPr="00BA3E94">
        <w:rPr>
          <w:rFonts w:ascii="Times New Roman" w:hAnsi="Times New Roman" w:cs="Times New Roman"/>
          <w:sz w:val="26"/>
          <w:szCs w:val="26"/>
        </w:rPr>
        <w:t>m</w:t>
      </w:r>
      <w:r w:rsidR="298AAD70" w:rsidRPr="00BA3E94">
        <w:rPr>
          <w:rFonts w:ascii="Times New Roman" w:hAnsi="Times New Roman" w:cs="Times New Roman"/>
          <w:sz w:val="26"/>
          <w:szCs w:val="26"/>
        </w:rPr>
        <w:t xml:space="preserve">iscellaneous </w:t>
      </w:r>
      <w:proofErr w:type="gramStart"/>
      <w:r w:rsidR="298AAD70" w:rsidRPr="00BA3E94">
        <w:rPr>
          <w:rFonts w:ascii="Times New Roman" w:hAnsi="Times New Roman" w:cs="Times New Roman"/>
          <w:sz w:val="26"/>
          <w:szCs w:val="26"/>
        </w:rPr>
        <w:t>revenues;</w:t>
      </w:r>
      <w:proofErr w:type="gramEnd"/>
    </w:p>
    <w:p w14:paraId="481947AF" w14:textId="46E4FA0A" w:rsidR="00C630C4" w:rsidRPr="00BA3E94" w:rsidRDefault="00946750"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BA3E94">
        <w:rPr>
          <w:rFonts w:ascii="Times New Roman" w:hAnsi="Times New Roman" w:cs="Times New Roman"/>
          <w:sz w:val="26"/>
          <w:szCs w:val="26"/>
        </w:rPr>
        <w:t xml:space="preserve">  </w:t>
      </w:r>
      <w:r w:rsidR="298AAD70" w:rsidRPr="00BA3E94">
        <w:rPr>
          <w:rFonts w:ascii="Times New Roman" w:hAnsi="Times New Roman" w:cs="Times New Roman"/>
          <w:sz w:val="26"/>
          <w:szCs w:val="26"/>
        </w:rPr>
        <w:t xml:space="preserve">Annualizing and normalizing adjustments, showing all </w:t>
      </w:r>
      <w:proofErr w:type="gramStart"/>
      <w:r w:rsidR="298AAD70" w:rsidRPr="00BA3E94">
        <w:rPr>
          <w:rFonts w:ascii="Times New Roman" w:hAnsi="Times New Roman" w:cs="Times New Roman"/>
          <w:sz w:val="26"/>
          <w:szCs w:val="26"/>
        </w:rPr>
        <w:t>calculations;</w:t>
      </w:r>
      <w:proofErr w:type="gramEnd"/>
    </w:p>
    <w:p w14:paraId="0CDFE6BC" w14:textId="1BB82B9C" w:rsidR="00C630C4" w:rsidRPr="00757320" w:rsidRDefault="005B6F1E" w:rsidP="00BA3E94">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BA3E94">
        <w:rPr>
          <w:rFonts w:ascii="Times New Roman" w:hAnsi="Times New Roman" w:cs="Times New Roman"/>
          <w:sz w:val="26"/>
          <w:szCs w:val="26"/>
        </w:rPr>
        <w:t xml:space="preserve">  </w:t>
      </w:r>
      <w:r w:rsidR="298AAD70" w:rsidRPr="00757320">
        <w:rPr>
          <w:rFonts w:ascii="Times New Roman" w:hAnsi="Times New Roman" w:cs="Times New Roman"/>
          <w:sz w:val="26"/>
          <w:szCs w:val="26"/>
        </w:rPr>
        <w:t>S</w:t>
      </w:r>
      <w:r w:rsidR="47D6C63C" w:rsidRPr="00757320">
        <w:rPr>
          <w:rFonts w:ascii="Times New Roman" w:hAnsi="Times New Roman" w:cs="Times New Roman"/>
          <w:sz w:val="26"/>
          <w:szCs w:val="26"/>
        </w:rPr>
        <w:t>urcharge revenue</w:t>
      </w:r>
      <w:r w:rsidR="29B2AB02" w:rsidRPr="00757320">
        <w:rPr>
          <w:rFonts w:ascii="Times New Roman" w:hAnsi="Times New Roman" w:cs="Times New Roman"/>
          <w:sz w:val="26"/>
          <w:szCs w:val="26"/>
        </w:rPr>
        <w:t>s</w:t>
      </w:r>
      <w:r w:rsidR="298AAD70" w:rsidRPr="00757320">
        <w:rPr>
          <w:rFonts w:ascii="Times New Roman" w:hAnsi="Times New Roman" w:cs="Times New Roman"/>
          <w:sz w:val="26"/>
          <w:szCs w:val="26"/>
        </w:rPr>
        <w:t xml:space="preserve"> from recorded revenues </w:t>
      </w:r>
      <w:r w:rsidR="00A11E93">
        <w:rPr>
          <w:rFonts w:ascii="Times New Roman" w:hAnsi="Times New Roman" w:cs="Times New Roman"/>
          <w:sz w:val="26"/>
          <w:szCs w:val="26"/>
        </w:rPr>
        <w:t xml:space="preserve">itemized </w:t>
      </w:r>
      <w:r w:rsidR="298AAD70" w:rsidRPr="00757320">
        <w:rPr>
          <w:rFonts w:ascii="Times New Roman" w:hAnsi="Times New Roman" w:cs="Times New Roman"/>
          <w:sz w:val="26"/>
          <w:szCs w:val="26"/>
        </w:rPr>
        <w:t>by appropriate revenue category</w:t>
      </w:r>
      <w:r w:rsidR="2102E395" w:rsidRPr="00757320">
        <w:rPr>
          <w:rFonts w:ascii="Times New Roman" w:hAnsi="Times New Roman" w:cs="Times New Roman"/>
          <w:sz w:val="26"/>
          <w:szCs w:val="26"/>
        </w:rPr>
        <w:t>.</w:t>
      </w:r>
    </w:p>
    <w:p w14:paraId="35D14D27" w14:textId="62189CB1" w:rsidR="00C630C4" w:rsidRPr="00D81692" w:rsidRDefault="00C630C4" w:rsidP="00604E06">
      <w:pPr>
        <w:spacing w:after="0" w:line="240" w:lineRule="auto"/>
        <w:ind w:left="720"/>
        <w:contextualSpacing/>
        <w:rPr>
          <w:rFonts w:ascii="Times New Roman" w:hAnsi="Times New Roman" w:cs="Times New Roman"/>
          <w:sz w:val="26"/>
          <w:szCs w:val="26"/>
        </w:rPr>
      </w:pPr>
    </w:p>
    <w:p w14:paraId="36AF6AAC" w14:textId="08433CCD" w:rsidR="00C630C4" w:rsidRDefault="003C6EDA" w:rsidP="00B2328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2.</w:t>
      </w:r>
      <w:r w:rsidR="0093291E">
        <w:rPr>
          <w:rFonts w:ascii="Times New Roman" w:hAnsi="Times New Roman" w:cs="Times New Roman"/>
          <w:sz w:val="26"/>
          <w:szCs w:val="26"/>
        </w:rPr>
        <w:t xml:space="preserve">  </w:t>
      </w:r>
      <w:r w:rsidR="37C539BD" w:rsidRPr="00B23285">
        <w:rPr>
          <w:rFonts w:ascii="Times New Roman" w:hAnsi="Times New Roman" w:cs="Times New Roman"/>
          <w:sz w:val="26"/>
          <w:szCs w:val="26"/>
        </w:rPr>
        <w:t xml:space="preserve">State the </w:t>
      </w:r>
      <w:proofErr w:type="gramStart"/>
      <w:r w:rsidR="37C539BD" w:rsidRPr="00B23285">
        <w:rPr>
          <w:rFonts w:ascii="Times New Roman" w:hAnsi="Times New Roman" w:cs="Times New Roman"/>
          <w:sz w:val="26"/>
          <w:szCs w:val="26"/>
        </w:rPr>
        <w:t>manner in which</w:t>
      </w:r>
      <w:proofErr w:type="gramEnd"/>
      <w:r w:rsidR="37C539BD" w:rsidRPr="00B23285">
        <w:rPr>
          <w:rFonts w:ascii="Times New Roman" w:hAnsi="Times New Roman" w:cs="Times New Roman"/>
          <w:sz w:val="26"/>
          <w:szCs w:val="26"/>
        </w:rPr>
        <w:t xml:space="preserve"> revenues are being presented for ratemaking purposes, and provide details, using one of the following methods:</w:t>
      </w:r>
    </w:p>
    <w:p w14:paraId="5EF93FEA" w14:textId="77777777" w:rsidR="00B23285" w:rsidRPr="00B23285" w:rsidRDefault="00B23285" w:rsidP="00B23285">
      <w:pPr>
        <w:spacing w:after="0" w:line="240" w:lineRule="auto"/>
        <w:ind w:firstLine="720"/>
        <w:rPr>
          <w:rFonts w:ascii="Times New Roman" w:hAnsi="Times New Roman" w:cs="Times New Roman"/>
          <w:sz w:val="26"/>
          <w:szCs w:val="26"/>
          <w:u w:val="single"/>
        </w:rPr>
      </w:pPr>
    </w:p>
    <w:p w14:paraId="029C08ED" w14:textId="3110CC47" w:rsidR="00C630C4" w:rsidRPr="00B23285" w:rsidRDefault="00B23285" w:rsidP="00B2328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37C539BD" w:rsidRPr="00B23285">
        <w:rPr>
          <w:rFonts w:ascii="Times New Roman" w:hAnsi="Times New Roman" w:cs="Times New Roman"/>
          <w:sz w:val="26"/>
          <w:szCs w:val="26"/>
        </w:rPr>
        <w:t xml:space="preserve">Unbilled </w:t>
      </w:r>
      <w:proofErr w:type="gramStart"/>
      <w:r w:rsidR="37C539BD" w:rsidRPr="00B23285">
        <w:rPr>
          <w:rFonts w:ascii="Times New Roman" w:hAnsi="Times New Roman" w:cs="Times New Roman"/>
          <w:sz w:val="26"/>
          <w:szCs w:val="26"/>
        </w:rPr>
        <w:t>Revenues;</w:t>
      </w:r>
      <w:proofErr w:type="gramEnd"/>
    </w:p>
    <w:p w14:paraId="370F27AB" w14:textId="5EC09757" w:rsidR="00C630C4" w:rsidRPr="00B23285" w:rsidRDefault="00B23285" w:rsidP="00B2328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7C539BD" w:rsidRPr="00B23285">
        <w:rPr>
          <w:rFonts w:ascii="Times New Roman" w:hAnsi="Times New Roman" w:cs="Times New Roman"/>
          <w:sz w:val="26"/>
          <w:szCs w:val="26"/>
        </w:rPr>
        <w:t>Billed Revenues; or</w:t>
      </w:r>
    </w:p>
    <w:p w14:paraId="5B718E1C" w14:textId="5C5BBFC5" w:rsidR="00C630C4" w:rsidRPr="00B23285" w:rsidRDefault="00B23285" w:rsidP="00B2328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37C539BD" w:rsidRPr="00B23285">
        <w:rPr>
          <w:rFonts w:ascii="Times New Roman" w:hAnsi="Times New Roman" w:cs="Times New Roman"/>
          <w:sz w:val="26"/>
          <w:szCs w:val="26"/>
        </w:rPr>
        <w:t>Cash Revenues.</w:t>
      </w:r>
    </w:p>
    <w:p w14:paraId="654019C6" w14:textId="77777777" w:rsidR="00C630C4" w:rsidRPr="00D81692" w:rsidRDefault="00C630C4" w:rsidP="0093291E">
      <w:pPr>
        <w:spacing w:after="0" w:line="240" w:lineRule="auto"/>
        <w:ind w:left="720"/>
        <w:contextualSpacing/>
        <w:rPr>
          <w:rFonts w:ascii="Times New Roman" w:hAnsi="Times New Roman" w:cs="Times New Roman"/>
          <w:sz w:val="26"/>
          <w:szCs w:val="26"/>
        </w:rPr>
      </w:pPr>
    </w:p>
    <w:p w14:paraId="706F7518" w14:textId="5E166A58" w:rsidR="003640ED"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37C539BD" w:rsidRPr="00B23285">
        <w:rPr>
          <w:rFonts w:ascii="Times New Roman" w:hAnsi="Times New Roman" w:cs="Times New Roman"/>
          <w:sz w:val="26"/>
          <w:szCs w:val="26"/>
        </w:rPr>
        <w:t xml:space="preserve">If unbilled revenue is recorded at the end of the </w:t>
      </w:r>
      <w:r w:rsidR="00E4194A">
        <w:rPr>
          <w:rFonts w:ascii="Times New Roman" w:hAnsi="Times New Roman" w:cs="Times New Roman"/>
          <w:sz w:val="26"/>
          <w:szCs w:val="26"/>
        </w:rPr>
        <w:t xml:space="preserve">public utility’s </w:t>
      </w:r>
      <w:r w:rsidR="37C539BD" w:rsidRPr="00B23285">
        <w:rPr>
          <w:rFonts w:ascii="Times New Roman" w:hAnsi="Times New Roman" w:cs="Times New Roman"/>
          <w:sz w:val="26"/>
          <w:szCs w:val="26"/>
        </w:rPr>
        <w:t>fiscal period, provide unbilled revenue at the end of the HTY</w:t>
      </w:r>
      <w:r w:rsidR="008B2A58">
        <w:rPr>
          <w:rFonts w:ascii="Times New Roman" w:hAnsi="Times New Roman" w:cs="Times New Roman"/>
          <w:sz w:val="26"/>
          <w:szCs w:val="26"/>
        </w:rPr>
        <w:t>,</w:t>
      </w:r>
      <w:r w:rsidR="37C539BD" w:rsidRPr="00B23285">
        <w:rPr>
          <w:rFonts w:ascii="Times New Roman" w:hAnsi="Times New Roman" w:cs="Times New Roman"/>
          <w:sz w:val="26"/>
          <w:szCs w:val="26"/>
        </w:rPr>
        <w:t xml:space="preserve"> </w:t>
      </w:r>
      <w:r w:rsidR="008B2A58">
        <w:rPr>
          <w:rFonts w:ascii="Times New Roman" w:hAnsi="Times New Roman" w:cs="Times New Roman"/>
          <w:sz w:val="26"/>
          <w:szCs w:val="26"/>
        </w:rPr>
        <w:t xml:space="preserve">at </w:t>
      </w:r>
      <w:r w:rsidR="37C539BD" w:rsidRPr="00B23285">
        <w:rPr>
          <w:rFonts w:ascii="Times New Roman" w:hAnsi="Times New Roman" w:cs="Times New Roman"/>
          <w:sz w:val="26"/>
          <w:szCs w:val="26"/>
        </w:rPr>
        <w:t xml:space="preserve">the year-end immediately preceding the HTY and at the beginning of the FTY.  State whether </w:t>
      </w:r>
      <w:r w:rsidR="00C91C33">
        <w:rPr>
          <w:rFonts w:ascii="Times New Roman" w:hAnsi="Times New Roman" w:cs="Times New Roman"/>
          <w:sz w:val="26"/>
          <w:szCs w:val="26"/>
        </w:rPr>
        <w:t>recover</w:t>
      </w:r>
      <w:r w:rsidR="00B02F8A">
        <w:rPr>
          <w:rFonts w:ascii="Times New Roman" w:hAnsi="Times New Roman" w:cs="Times New Roman"/>
          <w:sz w:val="26"/>
          <w:szCs w:val="26"/>
        </w:rPr>
        <w:t>y</w:t>
      </w:r>
      <w:r w:rsidR="37C539BD" w:rsidRPr="00B23285">
        <w:rPr>
          <w:rFonts w:ascii="Times New Roman" w:hAnsi="Times New Roman" w:cs="Times New Roman"/>
          <w:sz w:val="26"/>
          <w:szCs w:val="26"/>
        </w:rPr>
        <w:t xml:space="preserve"> </w:t>
      </w:r>
      <w:r w:rsidR="00B02F8A">
        <w:rPr>
          <w:rFonts w:ascii="Times New Roman" w:hAnsi="Times New Roman" w:cs="Times New Roman"/>
          <w:sz w:val="26"/>
          <w:szCs w:val="26"/>
        </w:rPr>
        <w:t>is</w:t>
      </w:r>
      <w:r w:rsidR="37C539BD" w:rsidRPr="00B23285">
        <w:rPr>
          <w:rFonts w:ascii="Times New Roman" w:hAnsi="Times New Roman" w:cs="Times New Roman"/>
          <w:sz w:val="26"/>
          <w:szCs w:val="26"/>
        </w:rPr>
        <w:t xml:space="preserve"> reversed for ratemaking purposes and the impact on the FPFTY.</w:t>
      </w:r>
      <w:r w:rsidR="597453A8" w:rsidRPr="00B23285">
        <w:rPr>
          <w:rFonts w:ascii="Times New Roman" w:hAnsi="Times New Roman" w:cs="Times New Roman"/>
          <w:sz w:val="26"/>
          <w:szCs w:val="26"/>
        </w:rPr>
        <w:t xml:space="preserve"> </w:t>
      </w:r>
      <w:r w:rsidR="37C539BD" w:rsidRPr="00B23285">
        <w:rPr>
          <w:rFonts w:ascii="Times New Roman" w:hAnsi="Times New Roman" w:cs="Times New Roman"/>
          <w:sz w:val="26"/>
          <w:szCs w:val="26"/>
        </w:rPr>
        <w:t xml:space="preserve"> Provide a detailed explanation of the procedures and methods used in developing unbilled revenues and the impact on the FTY and the FPFTY.</w:t>
      </w:r>
    </w:p>
    <w:p w14:paraId="44FDBC8F" w14:textId="55379848" w:rsidR="00C630C4" w:rsidRPr="00D81692" w:rsidRDefault="00C630C4" w:rsidP="0093291E">
      <w:pPr>
        <w:spacing w:after="0" w:line="240" w:lineRule="auto"/>
        <w:ind w:left="720"/>
        <w:contextualSpacing/>
        <w:rPr>
          <w:rFonts w:ascii="Times New Roman" w:hAnsi="Times New Roman" w:cs="Times New Roman"/>
          <w:sz w:val="26"/>
          <w:szCs w:val="26"/>
        </w:rPr>
      </w:pPr>
    </w:p>
    <w:p w14:paraId="50D9F64B" w14:textId="1A6C4ABF" w:rsidR="00C630C4"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37C539BD" w:rsidRPr="00B23285">
        <w:rPr>
          <w:rFonts w:ascii="Times New Roman" w:hAnsi="Times New Roman" w:cs="Times New Roman"/>
          <w:sz w:val="26"/>
          <w:szCs w:val="26"/>
        </w:rPr>
        <w:t>Provide a schedule of present</w:t>
      </w:r>
      <w:r w:rsidR="672576A3" w:rsidRPr="00B23285">
        <w:rPr>
          <w:rFonts w:ascii="Times New Roman" w:hAnsi="Times New Roman" w:cs="Times New Roman"/>
          <w:sz w:val="26"/>
          <w:szCs w:val="26"/>
        </w:rPr>
        <w:t xml:space="preserve"> </w:t>
      </w:r>
      <w:r w:rsidR="4D4D484A" w:rsidRPr="00B23285">
        <w:rPr>
          <w:rFonts w:ascii="Times New Roman" w:hAnsi="Times New Roman" w:cs="Times New Roman"/>
          <w:sz w:val="26"/>
          <w:szCs w:val="26"/>
        </w:rPr>
        <w:t>rates</w:t>
      </w:r>
      <w:r w:rsidR="37C539BD" w:rsidRPr="00B23285">
        <w:rPr>
          <w:rFonts w:ascii="Times New Roman" w:hAnsi="Times New Roman" w:cs="Times New Roman"/>
          <w:sz w:val="26"/>
          <w:szCs w:val="26"/>
        </w:rPr>
        <w:t xml:space="preserve"> and proposed rates showing dollar change and percent of change by </w:t>
      </w:r>
      <w:r w:rsidR="6ABE5C40" w:rsidRPr="00B23285">
        <w:rPr>
          <w:rFonts w:ascii="Times New Roman" w:hAnsi="Times New Roman" w:cs="Times New Roman"/>
          <w:sz w:val="26"/>
          <w:szCs w:val="26"/>
        </w:rPr>
        <w:t>customer class</w:t>
      </w:r>
      <w:r w:rsidR="672576A3" w:rsidRPr="00B23285">
        <w:rPr>
          <w:rFonts w:ascii="Times New Roman" w:hAnsi="Times New Roman" w:cs="Times New Roman"/>
          <w:sz w:val="26"/>
          <w:szCs w:val="26"/>
        </w:rPr>
        <w:t>.</w:t>
      </w:r>
      <w:r w:rsidR="37C539BD" w:rsidRPr="00B23285">
        <w:rPr>
          <w:rFonts w:ascii="Times New Roman" w:hAnsi="Times New Roman" w:cs="Times New Roman"/>
          <w:sz w:val="26"/>
          <w:szCs w:val="26"/>
        </w:rPr>
        <w:t xml:space="preserve">  Prepare a comparative schedule of monthly (or quarterly where applicable) billings at </w:t>
      </w:r>
      <w:r w:rsidR="14E54CC6" w:rsidRPr="00B23285">
        <w:rPr>
          <w:rFonts w:ascii="Times New Roman" w:hAnsi="Times New Roman" w:cs="Times New Roman"/>
          <w:sz w:val="26"/>
          <w:szCs w:val="26"/>
        </w:rPr>
        <w:t xml:space="preserve">present rates </w:t>
      </w:r>
      <w:r w:rsidR="37C539BD" w:rsidRPr="00B23285">
        <w:rPr>
          <w:rFonts w:ascii="Times New Roman" w:hAnsi="Times New Roman" w:cs="Times New Roman"/>
          <w:sz w:val="26"/>
          <w:szCs w:val="26"/>
        </w:rPr>
        <w:t xml:space="preserve">and at proposed rates to demonstrate the impact of proposed rates over a range of usages.  </w:t>
      </w:r>
      <w:r w:rsidR="008D52C9" w:rsidRPr="00B23285">
        <w:rPr>
          <w:rFonts w:ascii="Times New Roman" w:hAnsi="Times New Roman" w:cs="Times New Roman"/>
          <w:sz w:val="26"/>
          <w:szCs w:val="26"/>
        </w:rPr>
        <w:t>Identify</w:t>
      </w:r>
      <w:r w:rsidR="37C539BD" w:rsidRPr="00B23285">
        <w:rPr>
          <w:rFonts w:ascii="Times New Roman" w:hAnsi="Times New Roman" w:cs="Times New Roman"/>
          <w:sz w:val="26"/>
          <w:szCs w:val="26"/>
        </w:rPr>
        <w:t xml:space="preserve"> any </w:t>
      </w:r>
      <w:r w:rsidR="530683E3" w:rsidRPr="00B23285">
        <w:rPr>
          <w:rFonts w:ascii="Times New Roman" w:hAnsi="Times New Roman" w:cs="Times New Roman"/>
          <w:sz w:val="26"/>
          <w:szCs w:val="26"/>
        </w:rPr>
        <w:t xml:space="preserve">changes in </w:t>
      </w:r>
      <w:r w:rsidR="37C539BD" w:rsidRPr="00B23285">
        <w:rPr>
          <w:rFonts w:ascii="Times New Roman" w:hAnsi="Times New Roman" w:cs="Times New Roman"/>
          <w:sz w:val="26"/>
          <w:szCs w:val="26"/>
        </w:rPr>
        <w:t xml:space="preserve">rate </w:t>
      </w:r>
      <w:r w:rsidR="530683E3" w:rsidRPr="00B23285">
        <w:rPr>
          <w:rFonts w:ascii="Times New Roman" w:hAnsi="Times New Roman" w:cs="Times New Roman"/>
          <w:sz w:val="26"/>
          <w:szCs w:val="26"/>
        </w:rPr>
        <w:t>design</w:t>
      </w:r>
      <w:r w:rsidR="008D52C9" w:rsidRPr="00B23285">
        <w:rPr>
          <w:rFonts w:ascii="Times New Roman" w:hAnsi="Times New Roman" w:cs="Times New Roman"/>
          <w:sz w:val="26"/>
          <w:szCs w:val="26"/>
        </w:rPr>
        <w:t xml:space="preserve"> or any rate re-structure and provide supporting explanations</w:t>
      </w:r>
      <w:r w:rsidR="37C539BD" w:rsidRPr="00B23285">
        <w:rPr>
          <w:rFonts w:ascii="Times New Roman" w:hAnsi="Times New Roman" w:cs="Times New Roman"/>
          <w:sz w:val="26"/>
          <w:szCs w:val="26"/>
        </w:rPr>
        <w:t xml:space="preserve">.  Provide a copy of the proposed tariff or tariff supplement on a red line basis to identify any </w:t>
      </w:r>
      <w:r w:rsidR="0D1E1385" w:rsidRPr="00B23285">
        <w:rPr>
          <w:rFonts w:ascii="Times New Roman" w:hAnsi="Times New Roman" w:cs="Times New Roman"/>
          <w:sz w:val="26"/>
          <w:szCs w:val="26"/>
        </w:rPr>
        <w:t xml:space="preserve">proposed </w:t>
      </w:r>
      <w:r w:rsidR="37C539BD" w:rsidRPr="00B23285">
        <w:rPr>
          <w:rFonts w:ascii="Times New Roman" w:hAnsi="Times New Roman" w:cs="Times New Roman"/>
          <w:sz w:val="26"/>
          <w:szCs w:val="26"/>
        </w:rPr>
        <w:t>changes.</w:t>
      </w:r>
    </w:p>
    <w:p w14:paraId="5BA5DC0A" w14:textId="04F7536A" w:rsidR="00DA2D83" w:rsidRPr="00D81692" w:rsidRDefault="00DA2D83" w:rsidP="00B23285">
      <w:pPr>
        <w:spacing w:after="0" w:line="240" w:lineRule="auto"/>
        <w:contextualSpacing/>
        <w:rPr>
          <w:rFonts w:ascii="Times New Roman" w:hAnsi="Times New Roman" w:cs="Times New Roman"/>
          <w:sz w:val="26"/>
          <w:szCs w:val="26"/>
        </w:rPr>
      </w:pPr>
    </w:p>
    <w:p w14:paraId="25D344EC" w14:textId="5154513E" w:rsidR="00DA2D83"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5.  </w:t>
      </w:r>
      <w:r w:rsidR="1209D00B" w:rsidRPr="00B23285">
        <w:rPr>
          <w:rFonts w:ascii="Times New Roman" w:hAnsi="Times New Roman" w:cs="Times New Roman"/>
          <w:sz w:val="26"/>
          <w:szCs w:val="26"/>
        </w:rPr>
        <w:t xml:space="preserve">Provide a detailed breakdown of miscellaneous revenues for the HTY and the two years immediately preceding the HTY.  </w:t>
      </w:r>
      <w:r w:rsidR="772982BA" w:rsidRPr="00B23285">
        <w:rPr>
          <w:rFonts w:ascii="Times New Roman" w:hAnsi="Times New Roman" w:cs="Times New Roman"/>
          <w:sz w:val="26"/>
          <w:szCs w:val="26"/>
        </w:rPr>
        <w:t xml:space="preserve">For the HTY, provide a monthly breakdown and an explanation of monthly variances greater than 15%. </w:t>
      </w:r>
      <w:r w:rsidR="00E001E5" w:rsidRPr="00B23285">
        <w:rPr>
          <w:rFonts w:ascii="Times New Roman" w:hAnsi="Times New Roman" w:cs="Times New Roman"/>
          <w:sz w:val="26"/>
          <w:szCs w:val="26"/>
        </w:rPr>
        <w:t xml:space="preserve"> </w:t>
      </w:r>
      <w:r w:rsidR="1209D00B" w:rsidRPr="00B23285">
        <w:rPr>
          <w:rFonts w:ascii="Times New Roman" w:hAnsi="Times New Roman" w:cs="Times New Roman"/>
          <w:sz w:val="26"/>
          <w:szCs w:val="26"/>
        </w:rPr>
        <w:t>Detail any anticipated variances in the FTY and the FPFTY.</w:t>
      </w:r>
    </w:p>
    <w:p w14:paraId="1F47AC94" w14:textId="1D3D12E0" w:rsidR="00DA2D83" w:rsidRPr="00D81692" w:rsidRDefault="00DA2D83" w:rsidP="00B23285">
      <w:pPr>
        <w:spacing w:after="0" w:line="240" w:lineRule="auto"/>
        <w:contextualSpacing/>
        <w:rPr>
          <w:rFonts w:ascii="Times New Roman" w:hAnsi="Times New Roman" w:cs="Times New Roman"/>
          <w:sz w:val="26"/>
          <w:szCs w:val="26"/>
        </w:rPr>
      </w:pPr>
    </w:p>
    <w:p w14:paraId="5BFCD356" w14:textId="0EAC2C87" w:rsidR="71441BE5" w:rsidRDefault="003C6EDA" w:rsidP="00B2328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6.  </w:t>
      </w:r>
      <w:r w:rsidR="2865CC13" w:rsidRPr="00B23285">
        <w:rPr>
          <w:rFonts w:ascii="Times New Roman" w:hAnsi="Times New Roman" w:cs="Times New Roman"/>
          <w:sz w:val="26"/>
          <w:szCs w:val="26"/>
        </w:rPr>
        <w:t>Provide for the</w:t>
      </w:r>
      <w:r w:rsidR="2865CC13" w:rsidRPr="00B23285">
        <w:rPr>
          <w:rFonts w:ascii="Times New Roman" w:eastAsia="Times New Roman" w:hAnsi="Times New Roman" w:cs="Times New Roman"/>
          <w:sz w:val="26"/>
          <w:szCs w:val="26"/>
        </w:rPr>
        <w:t xml:space="preserve"> </w:t>
      </w:r>
      <w:r w:rsidR="2865CC13" w:rsidRPr="00B23285">
        <w:rPr>
          <w:rFonts w:ascii="Times New Roman" w:hAnsi="Times New Roman" w:cs="Times New Roman"/>
          <w:sz w:val="26"/>
          <w:szCs w:val="26"/>
        </w:rPr>
        <w:t>HTY, the two years immediately preceding the HTY, the FTY and the FPFTY the following by customer class:</w:t>
      </w:r>
    </w:p>
    <w:p w14:paraId="0758C26B" w14:textId="77777777" w:rsidR="00B23285" w:rsidRPr="008E31E1" w:rsidRDefault="00B23285" w:rsidP="00B23285">
      <w:pPr>
        <w:spacing w:after="0" w:line="240" w:lineRule="auto"/>
        <w:ind w:firstLine="720"/>
        <w:jc w:val="both"/>
        <w:rPr>
          <w:rFonts w:ascii="Times New Roman" w:eastAsiaTheme="minorEastAsia" w:hAnsi="Times New Roman" w:cs="Times New Roman"/>
          <w:sz w:val="26"/>
          <w:szCs w:val="26"/>
        </w:rPr>
      </w:pPr>
    </w:p>
    <w:p w14:paraId="490CD19C" w14:textId="1AA9192B" w:rsidR="012F25EC" w:rsidRPr="008E31E1" w:rsidRDefault="008E31E1" w:rsidP="008E31E1">
      <w:pPr>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a.  </w:t>
      </w:r>
      <w:r w:rsidR="2865CC13" w:rsidRPr="00B23285">
        <w:rPr>
          <w:rFonts w:ascii="Times New Roman" w:hAnsi="Times New Roman" w:cs="Times New Roman"/>
          <w:sz w:val="26"/>
          <w:szCs w:val="26"/>
        </w:rPr>
        <w:t>Monthly customer count</w:t>
      </w:r>
      <w:r w:rsidR="6C8E93AE" w:rsidRPr="008E31E1">
        <w:rPr>
          <w:rFonts w:ascii="Times New Roman" w:hAnsi="Times New Roman" w:cs="Times New Roman"/>
          <w:sz w:val="26"/>
          <w:szCs w:val="26"/>
        </w:rPr>
        <w:t>s;</w:t>
      </w:r>
      <w:r w:rsidR="56D4AEB4" w:rsidRPr="008E31E1">
        <w:rPr>
          <w:rFonts w:ascii="Times New Roman" w:hAnsi="Times New Roman" w:cs="Times New Roman"/>
          <w:sz w:val="26"/>
          <w:szCs w:val="26"/>
        </w:rPr>
        <w:t xml:space="preserve"> and</w:t>
      </w:r>
    </w:p>
    <w:p w14:paraId="6000ABCF" w14:textId="29548828" w:rsidR="63A4CBDB" w:rsidRPr="00B23285" w:rsidRDefault="008E31E1" w:rsidP="008E31E1">
      <w:pPr>
        <w:spacing w:after="0" w:line="240" w:lineRule="auto"/>
        <w:ind w:left="1440"/>
        <w:jc w:val="both"/>
        <w:rPr>
          <w:rFonts w:ascii="Times New Roman" w:hAnsi="Times New Roman" w:cs="Times New Roman"/>
          <w:sz w:val="26"/>
          <w:szCs w:val="26"/>
          <w:u w:val="single"/>
        </w:rPr>
      </w:pPr>
      <w:r>
        <w:rPr>
          <w:rFonts w:ascii="Times New Roman" w:hAnsi="Times New Roman" w:cs="Times New Roman"/>
          <w:sz w:val="26"/>
          <w:szCs w:val="26"/>
        </w:rPr>
        <w:t xml:space="preserve">b.  </w:t>
      </w:r>
      <w:r w:rsidR="6C8E93AE" w:rsidRPr="00B23285">
        <w:rPr>
          <w:rFonts w:ascii="Times New Roman" w:hAnsi="Times New Roman" w:cs="Times New Roman"/>
          <w:sz w:val="26"/>
          <w:szCs w:val="26"/>
        </w:rPr>
        <w:t>Monthly customer usage.</w:t>
      </w:r>
    </w:p>
    <w:p w14:paraId="104E1321" w14:textId="333DA70A" w:rsidR="7DC9F02F" w:rsidRPr="00D81692" w:rsidRDefault="7DC9F02F" w:rsidP="008E31E1">
      <w:pPr>
        <w:spacing w:after="0" w:line="240" w:lineRule="auto"/>
        <w:ind w:left="1440"/>
        <w:contextualSpacing/>
        <w:jc w:val="both"/>
        <w:rPr>
          <w:rFonts w:ascii="Times New Roman" w:hAnsi="Times New Roman" w:cs="Times New Roman"/>
          <w:sz w:val="26"/>
          <w:szCs w:val="26"/>
        </w:rPr>
      </w:pPr>
    </w:p>
    <w:p w14:paraId="26967E8A" w14:textId="18F658B1" w:rsidR="00CF7DBB"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7.  </w:t>
      </w:r>
      <w:r w:rsidR="5EE4A39F" w:rsidRPr="00B23285">
        <w:rPr>
          <w:rFonts w:ascii="Times New Roman" w:hAnsi="Times New Roman" w:cs="Times New Roman"/>
          <w:sz w:val="26"/>
          <w:szCs w:val="26"/>
        </w:rPr>
        <w:t xml:space="preserve">Provide growth patterns of usage and customer numbers </w:t>
      </w:r>
      <w:r w:rsidR="009B19FF" w:rsidRPr="00B23285">
        <w:rPr>
          <w:rFonts w:ascii="Times New Roman" w:hAnsi="Times New Roman" w:cs="Times New Roman"/>
          <w:sz w:val="26"/>
          <w:szCs w:val="26"/>
        </w:rPr>
        <w:t>by customer class,</w:t>
      </w:r>
      <w:r w:rsidR="5EE4A39F" w:rsidRPr="00B23285">
        <w:rPr>
          <w:rFonts w:ascii="Times New Roman" w:hAnsi="Times New Roman" w:cs="Times New Roman"/>
          <w:sz w:val="26"/>
          <w:szCs w:val="26"/>
        </w:rPr>
        <w:t xml:space="preserve"> using historical and projected data.</w:t>
      </w:r>
    </w:p>
    <w:p w14:paraId="76A70F66" w14:textId="548E4309" w:rsidR="00166AE9" w:rsidRPr="00D81692" w:rsidRDefault="00166AE9" w:rsidP="00B23285">
      <w:pPr>
        <w:spacing w:after="0" w:line="240" w:lineRule="auto"/>
        <w:contextualSpacing/>
        <w:rPr>
          <w:rFonts w:ascii="Times New Roman" w:hAnsi="Times New Roman" w:cs="Times New Roman"/>
          <w:sz w:val="26"/>
          <w:szCs w:val="26"/>
        </w:rPr>
      </w:pPr>
    </w:p>
    <w:p w14:paraId="285D6490" w14:textId="4B25D1CB" w:rsidR="00166AE9"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8.  </w:t>
      </w:r>
      <w:r w:rsidR="07C7B251" w:rsidRPr="00B23285">
        <w:rPr>
          <w:rFonts w:ascii="Times New Roman" w:hAnsi="Times New Roman" w:cs="Times New Roman"/>
          <w:sz w:val="26"/>
          <w:szCs w:val="26"/>
        </w:rPr>
        <w:t xml:space="preserve">If </w:t>
      </w:r>
      <w:r w:rsidR="2D72F795" w:rsidRPr="00B23285">
        <w:rPr>
          <w:rFonts w:ascii="Times New Roman" w:hAnsi="Times New Roman" w:cs="Times New Roman"/>
          <w:sz w:val="26"/>
          <w:szCs w:val="26"/>
        </w:rPr>
        <w:t xml:space="preserve">the </w:t>
      </w:r>
      <w:r w:rsidR="74A85DE4" w:rsidRPr="00B23285">
        <w:rPr>
          <w:rFonts w:ascii="Times New Roman" w:hAnsi="Times New Roman" w:cs="Times New Roman"/>
          <w:sz w:val="26"/>
          <w:szCs w:val="26"/>
        </w:rPr>
        <w:t>public utility</w:t>
      </w:r>
      <w:r w:rsidR="07C7B251" w:rsidRPr="00B23285">
        <w:rPr>
          <w:rFonts w:ascii="Times New Roman" w:hAnsi="Times New Roman" w:cs="Times New Roman"/>
          <w:sz w:val="26"/>
          <w:szCs w:val="26"/>
        </w:rPr>
        <w:t xml:space="preserve"> is affiliated with another </w:t>
      </w:r>
      <w:r w:rsidR="22CA4B86" w:rsidRPr="00B23285">
        <w:rPr>
          <w:rFonts w:ascii="Times New Roman" w:hAnsi="Times New Roman" w:cs="Times New Roman"/>
          <w:sz w:val="26"/>
          <w:szCs w:val="26"/>
        </w:rPr>
        <w:t>public utility</w:t>
      </w:r>
      <w:r w:rsidR="26FF5BA1" w:rsidRPr="00B23285">
        <w:rPr>
          <w:rFonts w:ascii="Times New Roman" w:hAnsi="Times New Roman" w:cs="Times New Roman"/>
          <w:sz w:val="26"/>
          <w:szCs w:val="26"/>
        </w:rPr>
        <w:t xml:space="preserve"> within a consolidated group</w:t>
      </w:r>
      <w:r w:rsidR="07C7B251" w:rsidRPr="00B23285">
        <w:rPr>
          <w:rFonts w:ascii="Times New Roman" w:hAnsi="Times New Roman" w:cs="Times New Roman"/>
          <w:sz w:val="26"/>
          <w:szCs w:val="26"/>
        </w:rPr>
        <w:t xml:space="preserve">, explain the effects, if any, upon allocation factors used in the </w:t>
      </w:r>
      <w:r w:rsidR="32F9ED0A" w:rsidRPr="00B23285">
        <w:rPr>
          <w:rFonts w:ascii="Times New Roman" w:hAnsi="Times New Roman" w:cs="Times New Roman"/>
          <w:sz w:val="26"/>
          <w:szCs w:val="26"/>
        </w:rPr>
        <w:t>curren</w:t>
      </w:r>
      <w:r w:rsidR="3E86DFB4" w:rsidRPr="00B23285">
        <w:rPr>
          <w:rFonts w:ascii="Times New Roman" w:hAnsi="Times New Roman" w:cs="Times New Roman"/>
          <w:sz w:val="26"/>
          <w:szCs w:val="26"/>
        </w:rPr>
        <w:t>t</w:t>
      </w:r>
      <w:r w:rsidR="32F9ED0A" w:rsidRPr="00B23285">
        <w:rPr>
          <w:rFonts w:ascii="Times New Roman" w:hAnsi="Times New Roman" w:cs="Times New Roman"/>
          <w:sz w:val="26"/>
          <w:szCs w:val="26"/>
        </w:rPr>
        <w:t xml:space="preserve"> base </w:t>
      </w:r>
      <w:r w:rsidR="07C7B251" w:rsidRPr="00B23285">
        <w:rPr>
          <w:rFonts w:ascii="Times New Roman" w:hAnsi="Times New Roman" w:cs="Times New Roman"/>
          <w:sz w:val="26"/>
          <w:szCs w:val="26"/>
        </w:rPr>
        <w:t>rate</w:t>
      </w:r>
      <w:r w:rsidR="0016494E" w:rsidRPr="00B23285">
        <w:rPr>
          <w:rFonts w:ascii="Times New Roman" w:hAnsi="Times New Roman" w:cs="Times New Roman"/>
          <w:sz w:val="26"/>
          <w:szCs w:val="26"/>
        </w:rPr>
        <w:t xml:space="preserve"> case</w:t>
      </w:r>
      <w:r w:rsidR="07C7B251" w:rsidRPr="00B23285">
        <w:rPr>
          <w:rFonts w:ascii="Times New Roman" w:hAnsi="Times New Roman" w:cs="Times New Roman"/>
          <w:sz w:val="26"/>
          <w:szCs w:val="26"/>
        </w:rPr>
        <w:t xml:space="preserve"> or </w:t>
      </w:r>
      <w:r w:rsidR="2EBD014B" w:rsidRPr="00B23285">
        <w:rPr>
          <w:rFonts w:ascii="Times New Roman" w:hAnsi="Times New Roman" w:cs="Times New Roman"/>
          <w:sz w:val="26"/>
          <w:szCs w:val="26"/>
        </w:rPr>
        <w:t xml:space="preserve">in any </w:t>
      </w:r>
      <w:r w:rsidR="07C7B251" w:rsidRPr="00B23285">
        <w:rPr>
          <w:rFonts w:ascii="Times New Roman" w:hAnsi="Times New Roman" w:cs="Times New Roman"/>
          <w:sz w:val="26"/>
          <w:szCs w:val="26"/>
        </w:rPr>
        <w:t xml:space="preserve">recent rate increases allowed to the other </w:t>
      </w:r>
      <w:r w:rsidR="59C11154" w:rsidRPr="00B23285">
        <w:rPr>
          <w:rFonts w:ascii="Times New Roman" w:hAnsi="Times New Roman" w:cs="Times New Roman"/>
          <w:sz w:val="26"/>
          <w:szCs w:val="26"/>
        </w:rPr>
        <w:t>public utility</w:t>
      </w:r>
      <w:r w:rsidR="07C7B251" w:rsidRPr="00B23285">
        <w:rPr>
          <w:rFonts w:ascii="Times New Roman" w:hAnsi="Times New Roman" w:cs="Times New Roman"/>
          <w:sz w:val="26"/>
          <w:szCs w:val="26"/>
        </w:rPr>
        <w:t xml:space="preserve"> segment (or segments) of the </w:t>
      </w:r>
      <w:r w:rsidR="2FF72588" w:rsidRPr="00B23285">
        <w:rPr>
          <w:rFonts w:ascii="Times New Roman" w:hAnsi="Times New Roman" w:cs="Times New Roman"/>
          <w:sz w:val="26"/>
          <w:szCs w:val="26"/>
        </w:rPr>
        <w:t>consolidated group</w:t>
      </w:r>
      <w:r w:rsidR="07C7B251" w:rsidRPr="00B23285">
        <w:rPr>
          <w:rFonts w:ascii="Times New Roman" w:hAnsi="Times New Roman" w:cs="Times New Roman"/>
          <w:sz w:val="26"/>
          <w:szCs w:val="26"/>
        </w:rPr>
        <w:t>.</w:t>
      </w:r>
      <w:r w:rsidR="07C7B251" w:rsidRPr="00B23285">
        <w:rPr>
          <w:rFonts w:ascii="Times New Roman" w:hAnsi="Times New Roman" w:cs="Times New Roman"/>
          <w:sz w:val="26"/>
          <w:szCs w:val="26"/>
          <w:u w:val="single"/>
        </w:rPr>
        <w:t xml:space="preserve"> </w:t>
      </w:r>
    </w:p>
    <w:p w14:paraId="70AE8889" w14:textId="77777777" w:rsidR="00166AE9" w:rsidRPr="00D81692" w:rsidRDefault="00166AE9" w:rsidP="00B23285">
      <w:pPr>
        <w:spacing w:after="0" w:line="240" w:lineRule="auto"/>
        <w:contextualSpacing/>
        <w:jc w:val="both"/>
        <w:rPr>
          <w:rFonts w:ascii="Times New Roman" w:hAnsi="Times New Roman" w:cs="Times New Roman"/>
          <w:sz w:val="26"/>
          <w:szCs w:val="26"/>
        </w:rPr>
      </w:pPr>
    </w:p>
    <w:p w14:paraId="48E89AF2" w14:textId="0DF138AB" w:rsidR="00C630C4"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9.  </w:t>
      </w:r>
      <w:r w:rsidR="07C7B251" w:rsidRPr="00B23285">
        <w:rPr>
          <w:rFonts w:ascii="Times New Roman" w:hAnsi="Times New Roman" w:cs="Times New Roman"/>
          <w:sz w:val="26"/>
          <w:szCs w:val="26"/>
        </w:rPr>
        <w:t xml:space="preserve">If the </w:t>
      </w:r>
      <w:r w:rsidR="5B7C4D16" w:rsidRPr="00B23285">
        <w:rPr>
          <w:rFonts w:ascii="Times New Roman" w:hAnsi="Times New Roman" w:cs="Times New Roman"/>
          <w:sz w:val="26"/>
          <w:szCs w:val="26"/>
        </w:rPr>
        <w:t>public utility</w:t>
      </w:r>
      <w:r w:rsidR="07C7B251" w:rsidRPr="00B23285">
        <w:rPr>
          <w:rFonts w:ascii="Times New Roman" w:hAnsi="Times New Roman" w:cs="Times New Roman"/>
          <w:sz w:val="26"/>
          <w:szCs w:val="26"/>
        </w:rPr>
        <w:t xml:space="preserve"> has a curtailment rate in </w:t>
      </w:r>
      <w:r w:rsidR="003D6705">
        <w:rPr>
          <w:rFonts w:ascii="Times New Roman" w:hAnsi="Times New Roman" w:cs="Times New Roman"/>
          <w:sz w:val="26"/>
          <w:szCs w:val="26"/>
        </w:rPr>
        <w:t xml:space="preserve">its </w:t>
      </w:r>
      <w:r w:rsidR="07C7B251" w:rsidRPr="00B23285">
        <w:rPr>
          <w:rFonts w:ascii="Times New Roman" w:hAnsi="Times New Roman" w:cs="Times New Roman"/>
          <w:sz w:val="26"/>
          <w:szCs w:val="26"/>
        </w:rPr>
        <w:t>current or proposed tariff, provide supporting data detailing curtailment adjustments, procedures, and policies.</w:t>
      </w:r>
    </w:p>
    <w:p w14:paraId="255A2883" w14:textId="515CB851" w:rsidR="00C630C4" w:rsidRPr="00D81692" w:rsidRDefault="00C630C4" w:rsidP="00B23285">
      <w:pPr>
        <w:spacing w:after="0" w:line="240" w:lineRule="auto"/>
        <w:contextualSpacing/>
        <w:rPr>
          <w:rFonts w:ascii="Times New Roman" w:hAnsi="Times New Roman" w:cs="Times New Roman"/>
          <w:sz w:val="26"/>
          <w:szCs w:val="26"/>
        </w:rPr>
      </w:pPr>
    </w:p>
    <w:p w14:paraId="6D17D6C3" w14:textId="497582E4" w:rsidR="00073680"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10.  </w:t>
      </w:r>
      <w:r w:rsidR="2F587AAE" w:rsidRPr="00B23285">
        <w:rPr>
          <w:rFonts w:ascii="Times New Roman" w:hAnsi="Times New Roman" w:cs="Times New Roman"/>
          <w:sz w:val="26"/>
          <w:szCs w:val="26"/>
        </w:rPr>
        <w:t xml:space="preserve">Provide details of the </w:t>
      </w:r>
      <w:r w:rsidR="5B7C4D16" w:rsidRPr="00B23285">
        <w:rPr>
          <w:rFonts w:ascii="Times New Roman" w:hAnsi="Times New Roman" w:cs="Times New Roman"/>
          <w:sz w:val="26"/>
          <w:szCs w:val="26"/>
        </w:rPr>
        <w:t>public utility</w:t>
      </w:r>
      <w:r w:rsidR="2F587AAE" w:rsidRPr="00B23285">
        <w:rPr>
          <w:rFonts w:ascii="Times New Roman" w:hAnsi="Times New Roman" w:cs="Times New Roman"/>
          <w:sz w:val="26"/>
          <w:szCs w:val="26"/>
        </w:rPr>
        <w:t>’s attempts</w:t>
      </w:r>
      <w:r w:rsidR="00CE360E">
        <w:rPr>
          <w:rFonts w:ascii="Times New Roman" w:hAnsi="Times New Roman" w:cs="Times New Roman"/>
          <w:sz w:val="26"/>
          <w:szCs w:val="26"/>
        </w:rPr>
        <w:t>,</w:t>
      </w:r>
      <w:r w:rsidR="2F587AAE" w:rsidRPr="00B23285">
        <w:rPr>
          <w:rFonts w:ascii="Times New Roman" w:hAnsi="Times New Roman" w:cs="Times New Roman"/>
          <w:sz w:val="26"/>
          <w:szCs w:val="26"/>
        </w:rPr>
        <w:t xml:space="preserve"> </w:t>
      </w:r>
      <w:r w:rsidR="00770A6A">
        <w:rPr>
          <w:rFonts w:ascii="Times New Roman" w:hAnsi="Times New Roman" w:cs="Times New Roman"/>
          <w:sz w:val="26"/>
          <w:szCs w:val="26"/>
        </w:rPr>
        <w:t xml:space="preserve">since </w:t>
      </w:r>
      <w:r w:rsidR="00CE360E">
        <w:rPr>
          <w:rFonts w:ascii="Times New Roman" w:hAnsi="Times New Roman" w:cs="Times New Roman"/>
          <w:sz w:val="26"/>
          <w:szCs w:val="26"/>
        </w:rPr>
        <w:t xml:space="preserve">the </w:t>
      </w:r>
      <w:r w:rsidR="00FD661C">
        <w:rPr>
          <w:rFonts w:ascii="Times New Roman" w:hAnsi="Times New Roman" w:cs="Times New Roman"/>
          <w:sz w:val="26"/>
          <w:szCs w:val="26"/>
        </w:rPr>
        <w:t xml:space="preserve">immediately preceding </w:t>
      </w:r>
      <w:r w:rsidR="00CE360E">
        <w:rPr>
          <w:rFonts w:ascii="Times New Roman" w:hAnsi="Times New Roman" w:cs="Times New Roman"/>
          <w:sz w:val="26"/>
          <w:szCs w:val="26"/>
        </w:rPr>
        <w:t>rate case filing</w:t>
      </w:r>
      <w:r w:rsidR="00B2659D">
        <w:rPr>
          <w:rFonts w:ascii="Times New Roman" w:hAnsi="Times New Roman" w:cs="Times New Roman"/>
          <w:sz w:val="26"/>
          <w:szCs w:val="26"/>
        </w:rPr>
        <w:t>,</w:t>
      </w:r>
      <w:r w:rsidR="00CE360E">
        <w:rPr>
          <w:rFonts w:ascii="Times New Roman" w:hAnsi="Times New Roman" w:cs="Times New Roman"/>
          <w:sz w:val="26"/>
          <w:szCs w:val="26"/>
        </w:rPr>
        <w:t xml:space="preserve"> </w:t>
      </w:r>
      <w:r w:rsidR="2F587AAE" w:rsidRPr="00B23285">
        <w:rPr>
          <w:rFonts w:ascii="Times New Roman" w:hAnsi="Times New Roman" w:cs="Times New Roman"/>
          <w:sz w:val="26"/>
          <w:szCs w:val="26"/>
        </w:rPr>
        <w:t>to recover uncollectible and delinquent accounts.</w:t>
      </w:r>
    </w:p>
    <w:p w14:paraId="2A241B52" w14:textId="4638D542" w:rsidR="00073680" w:rsidRPr="00D81692" w:rsidRDefault="00073680" w:rsidP="00B23285">
      <w:pPr>
        <w:spacing w:after="0" w:line="240" w:lineRule="auto"/>
        <w:contextualSpacing/>
        <w:rPr>
          <w:rFonts w:ascii="Times New Roman" w:hAnsi="Times New Roman" w:cs="Times New Roman"/>
          <w:sz w:val="26"/>
          <w:szCs w:val="26"/>
        </w:rPr>
      </w:pPr>
    </w:p>
    <w:p w14:paraId="52F8C525" w14:textId="6B3113FD" w:rsidR="00073680"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11.  </w:t>
      </w:r>
      <w:r w:rsidR="3873E1EA" w:rsidRPr="00B23285">
        <w:rPr>
          <w:rFonts w:ascii="Times New Roman" w:hAnsi="Times New Roman" w:cs="Times New Roman"/>
          <w:sz w:val="26"/>
          <w:szCs w:val="26"/>
        </w:rPr>
        <w:t xml:space="preserve">Describe the procedures involved in determining whether forfeited discounts or penalties are applied </w:t>
      </w:r>
      <w:r w:rsidR="6ECC6BB0" w:rsidRPr="00B23285">
        <w:rPr>
          <w:rFonts w:ascii="Times New Roman" w:hAnsi="Times New Roman" w:cs="Times New Roman"/>
          <w:sz w:val="26"/>
          <w:szCs w:val="26"/>
        </w:rPr>
        <w:t xml:space="preserve">to </w:t>
      </w:r>
      <w:r w:rsidR="3873E1EA" w:rsidRPr="00B23285">
        <w:rPr>
          <w:rFonts w:ascii="Times New Roman" w:hAnsi="Times New Roman" w:cs="Times New Roman"/>
          <w:sz w:val="26"/>
          <w:szCs w:val="26"/>
        </w:rPr>
        <w:t>customer billing.</w:t>
      </w:r>
    </w:p>
    <w:p w14:paraId="0D5A0EDC" w14:textId="0805C911" w:rsidR="00073680" w:rsidRPr="00D81692" w:rsidRDefault="00073680" w:rsidP="00B23285">
      <w:pPr>
        <w:spacing w:after="0" w:line="240" w:lineRule="auto"/>
        <w:contextualSpacing/>
        <w:rPr>
          <w:rFonts w:ascii="Times New Roman" w:hAnsi="Times New Roman" w:cs="Times New Roman"/>
          <w:sz w:val="26"/>
          <w:szCs w:val="26"/>
        </w:rPr>
      </w:pPr>
    </w:p>
    <w:p w14:paraId="78B1E049" w14:textId="0FDBB058" w:rsidR="00073680"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12.  </w:t>
      </w:r>
      <w:r w:rsidR="3873E1EA" w:rsidRPr="00B23285">
        <w:rPr>
          <w:rFonts w:ascii="Times New Roman" w:hAnsi="Times New Roman" w:cs="Times New Roman"/>
          <w:sz w:val="26"/>
          <w:szCs w:val="26"/>
        </w:rPr>
        <w:t xml:space="preserve">Provide annualization of revenues </w:t>
      </w:r>
      <w:proofErr w:type="gramStart"/>
      <w:r w:rsidR="3873E1EA" w:rsidRPr="00B23285">
        <w:rPr>
          <w:rFonts w:ascii="Times New Roman" w:hAnsi="Times New Roman" w:cs="Times New Roman"/>
          <w:sz w:val="26"/>
          <w:szCs w:val="26"/>
        </w:rPr>
        <w:t>as a result of</w:t>
      </w:r>
      <w:proofErr w:type="gramEnd"/>
      <w:r w:rsidR="3873E1EA" w:rsidRPr="00B23285">
        <w:rPr>
          <w:rFonts w:ascii="Times New Roman" w:hAnsi="Times New Roman" w:cs="Times New Roman"/>
          <w:sz w:val="26"/>
          <w:szCs w:val="26"/>
        </w:rPr>
        <w:t xml:space="preserve"> rate changes occurring during the test year, at the level of operations as of </w:t>
      </w:r>
      <w:r w:rsidR="00281125" w:rsidRPr="00B23285">
        <w:rPr>
          <w:rFonts w:ascii="Times New Roman" w:hAnsi="Times New Roman" w:cs="Times New Roman"/>
          <w:sz w:val="26"/>
          <w:szCs w:val="26"/>
        </w:rPr>
        <w:t xml:space="preserve">the </w:t>
      </w:r>
      <w:r w:rsidR="3873E1EA" w:rsidRPr="00B23285">
        <w:rPr>
          <w:rFonts w:ascii="Times New Roman" w:hAnsi="Times New Roman" w:cs="Times New Roman"/>
          <w:sz w:val="26"/>
          <w:szCs w:val="26"/>
        </w:rPr>
        <w:t>end of the test year.</w:t>
      </w:r>
      <w:r w:rsidR="3873E1EA" w:rsidRPr="00B23285">
        <w:rPr>
          <w:rFonts w:ascii="Times New Roman" w:hAnsi="Times New Roman" w:cs="Times New Roman"/>
          <w:sz w:val="26"/>
          <w:szCs w:val="26"/>
          <w:u w:val="single"/>
        </w:rPr>
        <w:t xml:space="preserve"> </w:t>
      </w:r>
    </w:p>
    <w:p w14:paraId="2E16EF4D" w14:textId="40E728F3" w:rsidR="00073680" w:rsidRPr="00D81692" w:rsidRDefault="00073680" w:rsidP="00B23285">
      <w:pPr>
        <w:spacing w:after="0" w:line="240" w:lineRule="auto"/>
        <w:contextualSpacing/>
        <w:rPr>
          <w:rFonts w:ascii="Times New Roman" w:hAnsi="Times New Roman" w:cs="Times New Roman"/>
          <w:sz w:val="26"/>
          <w:szCs w:val="26"/>
        </w:rPr>
      </w:pPr>
    </w:p>
    <w:p w14:paraId="4323A06A" w14:textId="68C7D086" w:rsidR="00073680"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13.  </w:t>
      </w:r>
      <w:r w:rsidR="3873E1EA" w:rsidRPr="00B23285">
        <w:rPr>
          <w:rFonts w:ascii="Times New Roman" w:hAnsi="Times New Roman" w:cs="Times New Roman"/>
          <w:sz w:val="26"/>
          <w:szCs w:val="26"/>
        </w:rPr>
        <w:t xml:space="preserve">Provide a schedule showing sales from all customer classes by unit per month for the HTY and </w:t>
      </w:r>
      <w:r w:rsidR="00DF0F84">
        <w:rPr>
          <w:rFonts w:ascii="Times New Roman" w:hAnsi="Times New Roman" w:cs="Times New Roman"/>
          <w:sz w:val="26"/>
          <w:szCs w:val="26"/>
        </w:rPr>
        <w:t xml:space="preserve">for </w:t>
      </w:r>
      <w:r w:rsidR="003E0DD9">
        <w:rPr>
          <w:rFonts w:ascii="Times New Roman" w:hAnsi="Times New Roman" w:cs="Times New Roman"/>
          <w:sz w:val="26"/>
          <w:szCs w:val="26"/>
        </w:rPr>
        <w:t xml:space="preserve">each of </w:t>
      </w:r>
      <w:r w:rsidR="2526879C" w:rsidRPr="00B23285">
        <w:rPr>
          <w:rFonts w:ascii="Times New Roman" w:hAnsi="Times New Roman" w:cs="Times New Roman"/>
          <w:sz w:val="26"/>
          <w:szCs w:val="26"/>
        </w:rPr>
        <w:t xml:space="preserve">the </w:t>
      </w:r>
      <w:r w:rsidR="3873E1EA" w:rsidRPr="00B23285">
        <w:rPr>
          <w:rFonts w:ascii="Times New Roman" w:hAnsi="Times New Roman" w:cs="Times New Roman"/>
          <w:sz w:val="26"/>
          <w:szCs w:val="26"/>
        </w:rPr>
        <w:t>three</w:t>
      </w:r>
      <w:r w:rsidR="0C16B453" w:rsidRPr="00B23285">
        <w:rPr>
          <w:rFonts w:ascii="Times New Roman" w:hAnsi="Times New Roman" w:cs="Times New Roman"/>
          <w:sz w:val="26"/>
          <w:szCs w:val="26"/>
        </w:rPr>
        <w:t xml:space="preserve"> years immediately</w:t>
      </w:r>
      <w:r w:rsidR="3873E1EA" w:rsidRPr="00B23285">
        <w:rPr>
          <w:rFonts w:ascii="Times New Roman" w:hAnsi="Times New Roman" w:cs="Times New Roman"/>
          <w:sz w:val="26"/>
          <w:szCs w:val="26"/>
        </w:rPr>
        <w:t xml:space="preserve"> preceding</w:t>
      </w:r>
      <w:r w:rsidR="1AB1F5A8" w:rsidRPr="00B23285">
        <w:rPr>
          <w:rFonts w:ascii="Times New Roman" w:hAnsi="Times New Roman" w:cs="Times New Roman"/>
          <w:sz w:val="26"/>
          <w:szCs w:val="26"/>
        </w:rPr>
        <w:t xml:space="preserve"> the HTY</w:t>
      </w:r>
      <w:r w:rsidR="3873E1EA" w:rsidRPr="00B23285">
        <w:rPr>
          <w:rFonts w:ascii="Times New Roman" w:hAnsi="Times New Roman" w:cs="Times New Roman"/>
          <w:sz w:val="26"/>
          <w:szCs w:val="26"/>
        </w:rPr>
        <w:t>.  Provide the projections for the FTY and the FPFTY.</w:t>
      </w:r>
    </w:p>
    <w:p w14:paraId="7F1AD328" w14:textId="6BE3B080" w:rsidR="00073680" w:rsidRPr="00D81692" w:rsidRDefault="00073680" w:rsidP="00B23285">
      <w:pPr>
        <w:spacing w:after="0" w:line="240" w:lineRule="auto"/>
        <w:contextualSpacing/>
        <w:rPr>
          <w:rFonts w:ascii="Times New Roman" w:hAnsi="Times New Roman" w:cs="Times New Roman"/>
          <w:sz w:val="26"/>
          <w:szCs w:val="26"/>
        </w:rPr>
      </w:pPr>
    </w:p>
    <w:p w14:paraId="0BA4A2DC" w14:textId="172DFBBF" w:rsidR="007C4940" w:rsidRDefault="003C6EDA" w:rsidP="00B2328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14.  </w:t>
      </w:r>
      <w:r w:rsidR="24ED5EAF" w:rsidRPr="00B23285">
        <w:rPr>
          <w:rFonts w:ascii="Times New Roman" w:hAnsi="Times New Roman" w:cs="Times New Roman"/>
          <w:sz w:val="26"/>
          <w:szCs w:val="26"/>
        </w:rPr>
        <w:t xml:space="preserve">Provide an analysis showing the average usage per customer by rate schedule in the operating revenue detailed </w:t>
      </w:r>
      <w:r w:rsidR="003401F9">
        <w:rPr>
          <w:rFonts w:ascii="Times New Roman" w:hAnsi="Times New Roman" w:cs="Times New Roman"/>
          <w:sz w:val="26"/>
          <w:szCs w:val="26"/>
        </w:rPr>
        <w:t xml:space="preserve">in 13 </w:t>
      </w:r>
      <w:r w:rsidR="24ED5EAF" w:rsidRPr="00B23285">
        <w:rPr>
          <w:rFonts w:ascii="Times New Roman" w:hAnsi="Times New Roman" w:cs="Times New Roman"/>
          <w:sz w:val="26"/>
          <w:szCs w:val="26"/>
        </w:rPr>
        <w:t xml:space="preserve">above.  If the </w:t>
      </w:r>
      <w:r w:rsidR="3F804927" w:rsidRPr="00B23285">
        <w:rPr>
          <w:rFonts w:ascii="Times New Roman" w:hAnsi="Times New Roman" w:cs="Times New Roman"/>
          <w:sz w:val="26"/>
          <w:szCs w:val="26"/>
        </w:rPr>
        <w:t>public utility</w:t>
      </w:r>
      <w:r w:rsidR="24ED5EAF" w:rsidRPr="00B23285">
        <w:rPr>
          <w:rFonts w:ascii="Times New Roman" w:hAnsi="Times New Roman" w:cs="Times New Roman"/>
          <w:sz w:val="26"/>
          <w:szCs w:val="26"/>
        </w:rPr>
        <w:t xml:space="preserve"> is projecting </w:t>
      </w:r>
      <w:r w:rsidR="00EE66AD">
        <w:rPr>
          <w:rFonts w:ascii="Times New Roman" w:hAnsi="Times New Roman" w:cs="Times New Roman"/>
          <w:sz w:val="26"/>
          <w:szCs w:val="26"/>
        </w:rPr>
        <w:t>a change</w:t>
      </w:r>
      <w:r w:rsidR="24ED5EAF" w:rsidRPr="00B23285">
        <w:rPr>
          <w:rFonts w:ascii="Times New Roman" w:hAnsi="Times New Roman" w:cs="Times New Roman"/>
          <w:sz w:val="26"/>
          <w:szCs w:val="26"/>
        </w:rPr>
        <w:t xml:space="preserve"> in the average usage per customer, provide the following for each rate schedule list</w:t>
      </w:r>
      <w:r w:rsidR="06E715EF" w:rsidRPr="00B23285">
        <w:rPr>
          <w:rFonts w:ascii="Times New Roman" w:hAnsi="Times New Roman" w:cs="Times New Roman"/>
          <w:sz w:val="26"/>
          <w:szCs w:val="26"/>
        </w:rPr>
        <w:t>ed</w:t>
      </w:r>
      <w:r w:rsidR="24ED5EAF" w:rsidRPr="00B23285">
        <w:rPr>
          <w:rFonts w:ascii="Times New Roman" w:hAnsi="Times New Roman" w:cs="Times New Roman"/>
          <w:sz w:val="26"/>
          <w:szCs w:val="26"/>
        </w:rPr>
        <w:t xml:space="preserve"> </w:t>
      </w:r>
      <w:r w:rsidR="005D4F5A">
        <w:rPr>
          <w:rFonts w:ascii="Times New Roman" w:hAnsi="Times New Roman" w:cs="Times New Roman"/>
          <w:sz w:val="26"/>
          <w:szCs w:val="26"/>
        </w:rPr>
        <w:t>i</w:t>
      </w:r>
      <w:r w:rsidR="24ED5EAF" w:rsidRPr="00B23285">
        <w:rPr>
          <w:rFonts w:ascii="Times New Roman" w:hAnsi="Times New Roman" w:cs="Times New Roman"/>
          <w:sz w:val="26"/>
          <w:szCs w:val="26"/>
        </w:rPr>
        <w:t>n the tariff:</w:t>
      </w:r>
    </w:p>
    <w:p w14:paraId="0C41026F" w14:textId="77777777" w:rsidR="008E31E1" w:rsidRPr="00B23285" w:rsidRDefault="008E31E1" w:rsidP="00B23285">
      <w:pPr>
        <w:spacing w:after="0" w:line="240" w:lineRule="auto"/>
        <w:ind w:firstLine="720"/>
        <w:rPr>
          <w:rFonts w:ascii="Times New Roman" w:hAnsi="Times New Roman" w:cs="Times New Roman"/>
          <w:sz w:val="26"/>
          <w:szCs w:val="26"/>
          <w:u w:val="single"/>
        </w:rPr>
      </w:pPr>
    </w:p>
    <w:p w14:paraId="3989B5E7" w14:textId="18312950" w:rsidR="007C4940" w:rsidRPr="00B23285" w:rsidRDefault="00EC7C23" w:rsidP="00EC7C2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1A7834C6" w:rsidRPr="00B23285">
        <w:rPr>
          <w:rFonts w:ascii="Times New Roman" w:hAnsi="Times New Roman" w:cs="Times New Roman"/>
          <w:sz w:val="26"/>
          <w:szCs w:val="26"/>
        </w:rPr>
        <w:t xml:space="preserve">A monthly history of the average usage per rate schedule that the </w:t>
      </w:r>
      <w:r w:rsidR="21429A9F" w:rsidRPr="00B23285">
        <w:rPr>
          <w:rFonts w:ascii="Times New Roman" w:hAnsi="Times New Roman" w:cs="Times New Roman"/>
          <w:sz w:val="26"/>
          <w:szCs w:val="26"/>
        </w:rPr>
        <w:t>public utility</w:t>
      </w:r>
      <w:r w:rsidR="1A7834C6" w:rsidRPr="00B23285">
        <w:rPr>
          <w:rFonts w:ascii="Times New Roman" w:hAnsi="Times New Roman" w:cs="Times New Roman"/>
          <w:sz w:val="26"/>
          <w:szCs w:val="26"/>
        </w:rPr>
        <w:t xml:space="preserve"> is projecting will change</w:t>
      </w:r>
      <w:r w:rsidR="00DF3A5B">
        <w:rPr>
          <w:rFonts w:ascii="Times New Roman" w:hAnsi="Times New Roman" w:cs="Times New Roman"/>
          <w:sz w:val="26"/>
          <w:szCs w:val="26"/>
        </w:rPr>
        <w:t xml:space="preserve"> covering at least 5 years</w:t>
      </w:r>
      <w:r w:rsidR="491C9914" w:rsidRPr="00B23285">
        <w:rPr>
          <w:rFonts w:ascii="Times New Roman" w:hAnsi="Times New Roman" w:cs="Times New Roman"/>
          <w:sz w:val="26"/>
          <w:szCs w:val="26"/>
        </w:rPr>
        <w:t>;</w:t>
      </w:r>
      <w:r w:rsidR="1A7834C6" w:rsidRPr="00B23285">
        <w:rPr>
          <w:rFonts w:ascii="Times New Roman" w:hAnsi="Times New Roman" w:cs="Times New Roman"/>
          <w:sz w:val="26"/>
          <w:szCs w:val="26"/>
        </w:rPr>
        <w:t xml:space="preserve"> </w:t>
      </w:r>
      <w:r w:rsidR="17250125" w:rsidRPr="00B23285">
        <w:rPr>
          <w:rFonts w:ascii="Times New Roman" w:hAnsi="Times New Roman" w:cs="Times New Roman"/>
          <w:sz w:val="26"/>
          <w:szCs w:val="26"/>
        </w:rPr>
        <w:t>i</w:t>
      </w:r>
      <w:r w:rsidR="1A7834C6" w:rsidRPr="00B23285">
        <w:rPr>
          <w:rFonts w:ascii="Times New Roman" w:hAnsi="Times New Roman" w:cs="Times New Roman"/>
          <w:sz w:val="26"/>
          <w:szCs w:val="26"/>
        </w:rPr>
        <w:t xml:space="preserve">ndicate if </w:t>
      </w:r>
      <w:r w:rsidR="007B743B">
        <w:rPr>
          <w:rFonts w:ascii="Times New Roman" w:hAnsi="Times New Roman" w:cs="Times New Roman"/>
          <w:sz w:val="26"/>
          <w:szCs w:val="26"/>
        </w:rPr>
        <w:t xml:space="preserve">data are </w:t>
      </w:r>
      <w:r w:rsidR="1A7834C6" w:rsidRPr="00B23285">
        <w:rPr>
          <w:rFonts w:ascii="Times New Roman" w:hAnsi="Times New Roman" w:cs="Times New Roman"/>
          <w:sz w:val="26"/>
          <w:szCs w:val="26"/>
        </w:rPr>
        <w:t xml:space="preserve">weather </w:t>
      </w:r>
      <w:proofErr w:type="gramStart"/>
      <w:r w:rsidR="1A7834C6" w:rsidRPr="00B23285">
        <w:rPr>
          <w:rFonts w:ascii="Times New Roman" w:hAnsi="Times New Roman" w:cs="Times New Roman"/>
          <w:sz w:val="26"/>
          <w:szCs w:val="26"/>
        </w:rPr>
        <w:t>normalized</w:t>
      </w:r>
      <w:r w:rsidR="29D4DA8F" w:rsidRPr="00B23285">
        <w:rPr>
          <w:rFonts w:ascii="Times New Roman" w:hAnsi="Times New Roman" w:cs="Times New Roman"/>
          <w:sz w:val="26"/>
          <w:szCs w:val="26"/>
        </w:rPr>
        <w:t>;</w:t>
      </w:r>
      <w:proofErr w:type="gramEnd"/>
    </w:p>
    <w:p w14:paraId="70083B9B" w14:textId="005686F2" w:rsidR="007C4940" w:rsidRPr="00B23285" w:rsidRDefault="00EC7C23" w:rsidP="00EC7C2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5ABF58FE" w:rsidRPr="00B23285">
        <w:rPr>
          <w:rFonts w:ascii="Times New Roman" w:hAnsi="Times New Roman" w:cs="Times New Roman"/>
          <w:sz w:val="26"/>
          <w:szCs w:val="26"/>
        </w:rPr>
        <w:t>A detailed description</w:t>
      </w:r>
      <w:r w:rsidR="008527B2">
        <w:rPr>
          <w:rFonts w:ascii="Times New Roman" w:hAnsi="Times New Roman" w:cs="Times New Roman"/>
          <w:sz w:val="26"/>
          <w:szCs w:val="26"/>
        </w:rPr>
        <w:t>, analysis</w:t>
      </w:r>
      <w:r w:rsidR="5ABF58FE" w:rsidRPr="00B23285">
        <w:rPr>
          <w:rFonts w:ascii="Times New Roman" w:hAnsi="Times New Roman" w:cs="Times New Roman"/>
          <w:sz w:val="26"/>
          <w:szCs w:val="26"/>
        </w:rPr>
        <w:t xml:space="preserve"> and rationale for </w:t>
      </w:r>
      <w:r w:rsidR="00036FB7">
        <w:rPr>
          <w:rFonts w:ascii="Times New Roman" w:hAnsi="Times New Roman" w:cs="Times New Roman"/>
          <w:sz w:val="26"/>
          <w:szCs w:val="26"/>
        </w:rPr>
        <w:t xml:space="preserve">historical or </w:t>
      </w:r>
      <w:r w:rsidR="0085093E">
        <w:rPr>
          <w:rFonts w:ascii="Times New Roman" w:hAnsi="Times New Roman" w:cs="Times New Roman"/>
          <w:sz w:val="26"/>
          <w:szCs w:val="26"/>
        </w:rPr>
        <w:t>projected</w:t>
      </w:r>
      <w:r w:rsidR="00036FB7">
        <w:rPr>
          <w:rFonts w:ascii="Times New Roman" w:hAnsi="Times New Roman" w:cs="Times New Roman"/>
          <w:sz w:val="26"/>
          <w:szCs w:val="26"/>
        </w:rPr>
        <w:t>, or both,</w:t>
      </w:r>
      <w:r w:rsidR="0085093E">
        <w:rPr>
          <w:rFonts w:ascii="Times New Roman" w:hAnsi="Times New Roman" w:cs="Times New Roman"/>
          <w:sz w:val="26"/>
          <w:szCs w:val="26"/>
        </w:rPr>
        <w:t xml:space="preserve"> </w:t>
      </w:r>
      <w:r w:rsidR="5ABF58FE" w:rsidRPr="00B23285">
        <w:rPr>
          <w:rFonts w:ascii="Times New Roman" w:hAnsi="Times New Roman" w:cs="Times New Roman"/>
          <w:sz w:val="26"/>
          <w:szCs w:val="26"/>
        </w:rPr>
        <w:t>change</w:t>
      </w:r>
      <w:r w:rsidR="00036FB7">
        <w:rPr>
          <w:rFonts w:ascii="Times New Roman" w:hAnsi="Times New Roman" w:cs="Times New Roman"/>
          <w:sz w:val="26"/>
          <w:szCs w:val="26"/>
        </w:rPr>
        <w:t>s</w:t>
      </w:r>
      <w:r w:rsidR="5ABF58FE" w:rsidRPr="00B23285">
        <w:rPr>
          <w:rFonts w:ascii="Times New Roman" w:hAnsi="Times New Roman" w:cs="Times New Roman"/>
          <w:sz w:val="26"/>
          <w:szCs w:val="26"/>
        </w:rPr>
        <w:t xml:space="preserve"> in usage per customer and support for such change by rate </w:t>
      </w:r>
      <w:proofErr w:type="gramStart"/>
      <w:r w:rsidR="5ABF58FE" w:rsidRPr="00B23285">
        <w:rPr>
          <w:rFonts w:ascii="Times New Roman" w:hAnsi="Times New Roman" w:cs="Times New Roman"/>
          <w:sz w:val="26"/>
          <w:szCs w:val="26"/>
        </w:rPr>
        <w:t>schedule</w:t>
      </w:r>
      <w:r w:rsidR="532EEAF8" w:rsidRPr="00B23285">
        <w:rPr>
          <w:rFonts w:ascii="Times New Roman" w:hAnsi="Times New Roman" w:cs="Times New Roman"/>
          <w:sz w:val="26"/>
          <w:szCs w:val="26"/>
        </w:rPr>
        <w:t>;</w:t>
      </w:r>
      <w:proofErr w:type="gramEnd"/>
    </w:p>
    <w:p w14:paraId="22134F51" w14:textId="7B3287A1" w:rsidR="007C4940" w:rsidRPr="00B23285" w:rsidRDefault="00EC7C23" w:rsidP="00EC7C2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1A7834C6" w:rsidRPr="00B23285">
        <w:rPr>
          <w:rFonts w:ascii="Times New Roman" w:hAnsi="Times New Roman" w:cs="Times New Roman"/>
          <w:sz w:val="26"/>
          <w:szCs w:val="26"/>
        </w:rPr>
        <w:t xml:space="preserve">The proposed year-end usage per rate schedule that the </w:t>
      </w:r>
      <w:r w:rsidR="2DD26ECB" w:rsidRPr="00B23285">
        <w:rPr>
          <w:rFonts w:ascii="Times New Roman" w:hAnsi="Times New Roman" w:cs="Times New Roman"/>
          <w:sz w:val="26"/>
          <w:szCs w:val="26"/>
        </w:rPr>
        <w:t>p</w:t>
      </w:r>
      <w:r w:rsidR="54DAC3F6" w:rsidRPr="00B23285">
        <w:rPr>
          <w:rFonts w:ascii="Times New Roman" w:hAnsi="Times New Roman" w:cs="Times New Roman"/>
          <w:sz w:val="26"/>
          <w:szCs w:val="26"/>
        </w:rPr>
        <w:t>ublic utility</w:t>
      </w:r>
      <w:r w:rsidR="1A7834C6" w:rsidRPr="00B23285">
        <w:rPr>
          <w:rFonts w:ascii="Times New Roman" w:hAnsi="Times New Roman" w:cs="Times New Roman"/>
          <w:sz w:val="26"/>
          <w:szCs w:val="26"/>
        </w:rPr>
        <w:t xml:space="preserve"> is projecting for the </w:t>
      </w:r>
      <w:proofErr w:type="gramStart"/>
      <w:r w:rsidR="1A7834C6" w:rsidRPr="00B23285">
        <w:rPr>
          <w:rFonts w:ascii="Times New Roman" w:hAnsi="Times New Roman" w:cs="Times New Roman"/>
          <w:sz w:val="26"/>
          <w:szCs w:val="26"/>
        </w:rPr>
        <w:t>FPFTY</w:t>
      </w:r>
      <w:r w:rsidR="4D7BEBCA" w:rsidRPr="00B23285">
        <w:rPr>
          <w:rFonts w:ascii="Times New Roman" w:hAnsi="Times New Roman" w:cs="Times New Roman"/>
          <w:sz w:val="26"/>
          <w:szCs w:val="26"/>
        </w:rPr>
        <w:t>;</w:t>
      </w:r>
      <w:proofErr w:type="gramEnd"/>
    </w:p>
    <w:p w14:paraId="13C9F250" w14:textId="28AFE820" w:rsidR="007C4940" w:rsidRPr="00B23285" w:rsidRDefault="00EC7C23" w:rsidP="00EC7C2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5ABF58FE" w:rsidRPr="00B23285">
        <w:rPr>
          <w:rFonts w:ascii="Times New Roman" w:hAnsi="Times New Roman" w:cs="Times New Roman"/>
          <w:sz w:val="26"/>
          <w:szCs w:val="26"/>
        </w:rPr>
        <w:t xml:space="preserve">The change in volume in the HTY, </w:t>
      </w:r>
      <w:r w:rsidR="683E4713" w:rsidRPr="00B23285">
        <w:rPr>
          <w:rFonts w:ascii="Times New Roman" w:hAnsi="Times New Roman" w:cs="Times New Roman"/>
          <w:sz w:val="26"/>
          <w:szCs w:val="26"/>
        </w:rPr>
        <w:t xml:space="preserve">the </w:t>
      </w:r>
      <w:r w:rsidR="5ABF58FE" w:rsidRPr="00B23285">
        <w:rPr>
          <w:rFonts w:ascii="Times New Roman" w:hAnsi="Times New Roman" w:cs="Times New Roman"/>
          <w:sz w:val="26"/>
          <w:szCs w:val="26"/>
        </w:rPr>
        <w:t xml:space="preserve">FTY and </w:t>
      </w:r>
      <w:r w:rsidR="7ABC55DF" w:rsidRPr="00B23285">
        <w:rPr>
          <w:rFonts w:ascii="Times New Roman" w:hAnsi="Times New Roman" w:cs="Times New Roman"/>
          <w:sz w:val="26"/>
          <w:szCs w:val="26"/>
        </w:rPr>
        <w:t xml:space="preserve">the </w:t>
      </w:r>
      <w:r w:rsidR="5ABF58FE" w:rsidRPr="00B23285">
        <w:rPr>
          <w:rFonts w:ascii="Times New Roman" w:hAnsi="Times New Roman" w:cs="Times New Roman"/>
          <w:sz w:val="26"/>
          <w:szCs w:val="26"/>
        </w:rPr>
        <w:t>FPFTY</w:t>
      </w:r>
      <w:r w:rsidR="433872A1" w:rsidRPr="00B23285">
        <w:rPr>
          <w:rFonts w:ascii="Times New Roman" w:hAnsi="Times New Roman" w:cs="Times New Roman"/>
          <w:sz w:val="26"/>
          <w:szCs w:val="26"/>
        </w:rPr>
        <w:t>;</w:t>
      </w:r>
      <w:r w:rsidR="6B65E034" w:rsidRPr="00B23285">
        <w:rPr>
          <w:rFonts w:ascii="Times New Roman" w:hAnsi="Times New Roman" w:cs="Times New Roman"/>
          <w:sz w:val="26"/>
          <w:szCs w:val="26"/>
        </w:rPr>
        <w:t xml:space="preserve"> and</w:t>
      </w:r>
    </w:p>
    <w:p w14:paraId="199A43E1" w14:textId="5353B2CC" w:rsidR="007C4940" w:rsidRPr="00B23285" w:rsidRDefault="00EC7C23" w:rsidP="00EC7C2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5ABF58FE" w:rsidRPr="00B23285">
        <w:rPr>
          <w:rFonts w:ascii="Times New Roman" w:hAnsi="Times New Roman" w:cs="Times New Roman"/>
          <w:sz w:val="26"/>
          <w:szCs w:val="26"/>
        </w:rPr>
        <w:t xml:space="preserve">The dollar impact in the HTY, </w:t>
      </w:r>
      <w:r w:rsidR="5A5405A5" w:rsidRPr="00B23285">
        <w:rPr>
          <w:rFonts w:ascii="Times New Roman" w:hAnsi="Times New Roman" w:cs="Times New Roman"/>
          <w:sz w:val="26"/>
          <w:szCs w:val="26"/>
        </w:rPr>
        <w:t xml:space="preserve">the </w:t>
      </w:r>
      <w:r w:rsidR="5ABF58FE" w:rsidRPr="00B23285">
        <w:rPr>
          <w:rFonts w:ascii="Times New Roman" w:hAnsi="Times New Roman" w:cs="Times New Roman"/>
          <w:sz w:val="26"/>
          <w:szCs w:val="26"/>
        </w:rPr>
        <w:t xml:space="preserve">FTY and </w:t>
      </w:r>
      <w:r w:rsidR="5D521D6A" w:rsidRPr="00B23285">
        <w:rPr>
          <w:rFonts w:ascii="Times New Roman" w:hAnsi="Times New Roman" w:cs="Times New Roman"/>
          <w:sz w:val="26"/>
          <w:szCs w:val="26"/>
        </w:rPr>
        <w:t xml:space="preserve">the </w:t>
      </w:r>
      <w:r w:rsidR="5ABF58FE" w:rsidRPr="00B23285">
        <w:rPr>
          <w:rFonts w:ascii="Times New Roman" w:hAnsi="Times New Roman" w:cs="Times New Roman"/>
          <w:sz w:val="26"/>
          <w:szCs w:val="26"/>
        </w:rPr>
        <w:t>FPFTY.</w:t>
      </w:r>
    </w:p>
    <w:p w14:paraId="5D1C24A1" w14:textId="77777777" w:rsidR="007C4940" w:rsidRPr="00D81692" w:rsidRDefault="007C4940" w:rsidP="00EC7C23">
      <w:pPr>
        <w:spacing w:after="0" w:line="240" w:lineRule="auto"/>
        <w:ind w:left="1440"/>
        <w:contextualSpacing/>
        <w:rPr>
          <w:rFonts w:ascii="Times New Roman" w:hAnsi="Times New Roman" w:cs="Times New Roman"/>
          <w:sz w:val="26"/>
          <w:szCs w:val="26"/>
        </w:rPr>
      </w:pPr>
    </w:p>
    <w:p w14:paraId="440E3ADC" w14:textId="65F9686C" w:rsidR="007C4940" w:rsidRDefault="003C6EDA" w:rsidP="00B2328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15.  </w:t>
      </w:r>
      <w:r w:rsidR="24ED5EAF" w:rsidRPr="00B23285">
        <w:rPr>
          <w:rFonts w:ascii="Times New Roman" w:hAnsi="Times New Roman" w:cs="Times New Roman"/>
          <w:sz w:val="26"/>
          <w:szCs w:val="26"/>
        </w:rPr>
        <w:t xml:space="preserve">If the </w:t>
      </w:r>
      <w:r w:rsidR="7368C6CD" w:rsidRPr="00B23285">
        <w:rPr>
          <w:rFonts w:ascii="Times New Roman" w:hAnsi="Times New Roman" w:cs="Times New Roman"/>
          <w:sz w:val="26"/>
          <w:szCs w:val="26"/>
        </w:rPr>
        <w:t>public utility</w:t>
      </w:r>
      <w:r w:rsidR="24ED5EAF" w:rsidRPr="00B23285">
        <w:rPr>
          <w:rFonts w:ascii="Times New Roman" w:hAnsi="Times New Roman" w:cs="Times New Roman"/>
          <w:sz w:val="26"/>
          <w:szCs w:val="26"/>
        </w:rPr>
        <w:t xml:space="preserve"> </w:t>
      </w:r>
      <w:r w:rsidR="0E0D0907" w:rsidRPr="00B23285">
        <w:rPr>
          <w:rFonts w:ascii="Times New Roman" w:hAnsi="Times New Roman" w:cs="Times New Roman"/>
          <w:sz w:val="26"/>
          <w:szCs w:val="26"/>
        </w:rPr>
        <w:t>uses</w:t>
      </w:r>
      <w:r w:rsidR="24ED5EAF" w:rsidRPr="00B23285">
        <w:rPr>
          <w:rFonts w:ascii="Times New Roman" w:hAnsi="Times New Roman" w:cs="Times New Roman"/>
          <w:sz w:val="26"/>
          <w:szCs w:val="26"/>
        </w:rPr>
        <w:t xml:space="preserve"> an alternative ratemaking mechanism, provide an analysis showing the alternative ratemaking mechanism’s proposed impact on revenues in the FTY and </w:t>
      </w:r>
      <w:r w:rsidR="7D49F05F" w:rsidRPr="00B23285">
        <w:rPr>
          <w:rFonts w:ascii="Times New Roman" w:hAnsi="Times New Roman" w:cs="Times New Roman"/>
          <w:sz w:val="26"/>
          <w:szCs w:val="26"/>
        </w:rPr>
        <w:t xml:space="preserve">the </w:t>
      </w:r>
      <w:r w:rsidR="24ED5EAF" w:rsidRPr="00B23285">
        <w:rPr>
          <w:rFonts w:ascii="Times New Roman" w:hAnsi="Times New Roman" w:cs="Times New Roman"/>
          <w:sz w:val="26"/>
          <w:szCs w:val="26"/>
        </w:rPr>
        <w:t xml:space="preserve">FPFTY.  If the </w:t>
      </w:r>
      <w:r w:rsidR="6D7E9E76" w:rsidRPr="00B23285">
        <w:rPr>
          <w:rFonts w:ascii="Times New Roman" w:hAnsi="Times New Roman" w:cs="Times New Roman"/>
          <w:sz w:val="26"/>
          <w:szCs w:val="26"/>
        </w:rPr>
        <w:t>p</w:t>
      </w:r>
      <w:r w:rsidR="7CE5405A" w:rsidRPr="00B23285">
        <w:rPr>
          <w:rFonts w:ascii="Times New Roman" w:hAnsi="Times New Roman" w:cs="Times New Roman"/>
          <w:sz w:val="26"/>
          <w:szCs w:val="26"/>
        </w:rPr>
        <w:t>ublic utility</w:t>
      </w:r>
      <w:r w:rsidR="24ED5EAF" w:rsidRPr="00B23285">
        <w:rPr>
          <w:rFonts w:ascii="Times New Roman" w:hAnsi="Times New Roman" w:cs="Times New Roman"/>
          <w:sz w:val="26"/>
          <w:szCs w:val="26"/>
        </w:rPr>
        <w:t xml:space="preserve"> is projecting an increase or decrease in the average usage per customer </w:t>
      </w:r>
      <w:proofErr w:type="gramStart"/>
      <w:r w:rsidR="24ED5EAF" w:rsidRPr="00B23285">
        <w:rPr>
          <w:rFonts w:ascii="Times New Roman" w:hAnsi="Times New Roman" w:cs="Times New Roman"/>
          <w:sz w:val="26"/>
          <w:szCs w:val="26"/>
        </w:rPr>
        <w:t>as a result of</w:t>
      </w:r>
      <w:proofErr w:type="gramEnd"/>
      <w:r w:rsidR="24ED5EAF" w:rsidRPr="00B23285">
        <w:rPr>
          <w:rFonts w:ascii="Times New Roman" w:hAnsi="Times New Roman" w:cs="Times New Roman"/>
          <w:sz w:val="26"/>
          <w:szCs w:val="26"/>
        </w:rPr>
        <w:t xml:space="preserve"> the alternative ratemaking mechanism, provide the following for each rate schedule list</w:t>
      </w:r>
      <w:r w:rsidR="4118E82A" w:rsidRPr="00B23285">
        <w:rPr>
          <w:rFonts w:ascii="Times New Roman" w:hAnsi="Times New Roman" w:cs="Times New Roman"/>
          <w:sz w:val="26"/>
          <w:szCs w:val="26"/>
        </w:rPr>
        <w:t>ed</w:t>
      </w:r>
      <w:r w:rsidR="24ED5EAF" w:rsidRPr="00B23285">
        <w:rPr>
          <w:rFonts w:ascii="Times New Roman" w:hAnsi="Times New Roman" w:cs="Times New Roman"/>
          <w:sz w:val="26"/>
          <w:szCs w:val="26"/>
        </w:rPr>
        <w:t xml:space="preserve"> on the tariff:</w:t>
      </w:r>
    </w:p>
    <w:p w14:paraId="7117711B" w14:textId="77777777" w:rsidR="0013731E" w:rsidRPr="00B23285" w:rsidRDefault="0013731E" w:rsidP="00B23285">
      <w:pPr>
        <w:spacing w:after="0" w:line="240" w:lineRule="auto"/>
        <w:ind w:firstLine="720"/>
        <w:rPr>
          <w:rFonts w:ascii="Times New Roman" w:hAnsi="Times New Roman" w:cs="Times New Roman"/>
          <w:sz w:val="26"/>
          <w:szCs w:val="26"/>
          <w:u w:val="single"/>
        </w:rPr>
      </w:pPr>
    </w:p>
    <w:p w14:paraId="460899C7" w14:textId="130E4279" w:rsidR="007C4940" w:rsidRPr="00B23285" w:rsidRDefault="0013731E" w:rsidP="0013731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2D7CB40B" w:rsidRPr="00B23285">
        <w:rPr>
          <w:rFonts w:ascii="Times New Roman" w:hAnsi="Times New Roman" w:cs="Times New Roman"/>
          <w:sz w:val="26"/>
          <w:szCs w:val="26"/>
        </w:rPr>
        <w:t xml:space="preserve">The non-adjusted sales used in the </w:t>
      </w:r>
      <w:proofErr w:type="gramStart"/>
      <w:r w:rsidR="2D7CB40B" w:rsidRPr="00B23285">
        <w:rPr>
          <w:rFonts w:ascii="Times New Roman" w:hAnsi="Times New Roman" w:cs="Times New Roman"/>
          <w:sz w:val="26"/>
          <w:szCs w:val="26"/>
        </w:rPr>
        <w:t>calculation</w:t>
      </w:r>
      <w:r w:rsidR="2DE87A18" w:rsidRPr="00B23285">
        <w:rPr>
          <w:rFonts w:ascii="Times New Roman" w:hAnsi="Times New Roman" w:cs="Times New Roman"/>
          <w:sz w:val="26"/>
          <w:szCs w:val="26"/>
        </w:rPr>
        <w:t>;</w:t>
      </w:r>
      <w:proofErr w:type="gramEnd"/>
    </w:p>
    <w:p w14:paraId="21D2D190" w14:textId="019B661A" w:rsidR="00AC6299" w:rsidRPr="00B23285" w:rsidRDefault="0013731E" w:rsidP="0013731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2D7CB40B" w:rsidRPr="00B23285">
        <w:rPr>
          <w:rFonts w:ascii="Times New Roman" w:hAnsi="Times New Roman" w:cs="Times New Roman"/>
          <w:sz w:val="26"/>
          <w:szCs w:val="26"/>
        </w:rPr>
        <w:t xml:space="preserve">The alternative ratemaking mechanism </w:t>
      </w:r>
      <w:proofErr w:type="gramStart"/>
      <w:r w:rsidR="2D7CB40B" w:rsidRPr="00B23285">
        <w:rPr>
          <w:rFonts w:ascii="Times New Roman" w:hAnsi="Times New Roman" w:cs="Times New Roman"/>
          <w:sz w:val="26"/>
          <w:szCs w:val="26"/>
        </w:rPr>
        <w:t>used</w:t>
      </w:r>
      <w:r w:rsidR="3BF8C157" w:rsidRPr="00B23285">
        <w:rPr>
          <w:rFonts w:ascii="Times New Roman" w:hAnsi="Times New Roman" w:cs="Times New Roman"/>
          <w:sz w:val="26"/>
          <w:szCs w:val="26"/>
        </w:rPr>
        <w:t>;</w:t>
      </w:r>
      <w:proofErr w:type="gramEnd"/>
    </w:p>
    <w:p w14:paraId="7755E070" w14:textId="445E8F38" w:rsidR="00AC6299" w:rsidRPr="00B23285" w:rsidRDefault="0013731E" w:rsidP="0013731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6A929539" w:rsidRPr="00B23285">
        <w:rPr>
          <w:rFonts w:ascii="Times New Roman" w:hAnsi="Times New Roman" w:cs="Times New Roman"/>
          <w:sz w:val="26"/>
          <w:szCs w:val="26"/>
        </w:rPr>
        <w:t xml:space="preserve">The proposed average usage per rate schedule that the </w:t>
      </w:r>
      <w:r w:rsidR="0584A160" w:rsidRPr="00B23285">
        <w:rPr>
          <w:rFonts w:ascii="Times New Roman" w:hAnsi="Times New Roman" w:cs="Times New Roman"/>
          <w:sz w:val="26"/>
          <w:szCs w:val="26"/>
        </w:rPr>
        <w:t>public utility</w:t>
      </w:r>
      <w:r w:rsidR="6A929539" w:rsidRPr="00B23285">
        <w:rPr>
          <w:rFonts w:ascii="Times New Roman" w:hAnsi="Times New Roman" w:cs="Times New Roman"/>
          <w:sz w:val="26"/>
          <w:szCs w:val="26"/>
        </w:rPr>
        <w:t xml:space="preserve"> is projecting for the </w:t>
      </w:r>
      <w:proofErr w:type="gramStart"/>
      <w:r w:rsidR="6A929539" w:rsidRPr="00B23285">
        <w:rPr>
          <w:rFonts w:ascii="Times New Roman" w:hAnsi="Times New Roman" w:cs="Times New Roman"/>
          <w:sz w:val="26"/>
          <w:szCs w:val="26"/>
        </w:rPr>
        <w:t>FPFTY</w:t>
      </w:r>
      <w:r w:rsidR="370CDDB2" w:rsidRPr="00B23285">
        <w:rPr>
          <w:rFonts w:ascii="Times New Roman" w:hAnsi="Times New Roman" w:cs="Times New Roman"/>
          <w:sz w:val="26"/>
          <w:szCs w:val="26"/>
        </w:rPr>
        <w:t>;</w:t>
      </w:r>
      <w:proofErr w:type="gramEnd"/>
    </w:p>
    <w:p w14:paraId="35ACA4A5" w14:textId="287339F6" w:rsidR="00AC6299" w:rsidRPr="00B23285" w:rsidRDefault="0013731E" w:rsidP="0013731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2D7CB40B" w:rsidRPr="00B23285">
        <w:rPr>
          <w:rFonts w:ascii="Times New Roman" w:hAnsi="Times New Roman" w:cs="Times New Roman"/>
          <w:sz w:val="26"/>
          <w:szCs w:val="26"/>
        </w:rPr>
        <w:t xml:space="preserve">The change in volume in the HTY, </w:t>
      </w:r>
      <w:r w:rsidR="45C04A60" w:rsidRPr="00B23285">
        <w:rPr>
          <w:rFonts w:ascii="Times New Roman" w:hAnsi="Times New Roman" w:cs="Times New Roman"/>
          <w:sz w:val="26"/>
          <w:szCs w:val="26"/>
        </w:rPr>
        <w:t xml:space="preserve">the </w:t>
      </w:r>
      <w:r w:rsidR="2D7CB40B" w:rsidRPr="00B23285">
        <w:rPr>
          <w:rFonts w:ascii="Times New Roman" w:hAnsi="Times New Roman" w:cs="Times New Roman"/>
          <w:sz w:val="26"/>
          <w:szCs w:val="26"/>
        </w:rPr>
        <w:t xml:space="preserve">FTY and </w:t>
      </w:r>
      <w:r w:rsidR="51D95400" w:rsidRPr="00B23285">
        <w:rPr>
          <w:rFonts w:ascii="Times New Roman" w:hAnsi="Times New Roman" w:cs="Times New Roman"/>
          <w:sz w:val="26"/>
          <w:szCs w:val="26"/>
        </w:rPr>
        <w:t xml:space="preserve">the </w:t>
      </w:r>
      <w:r w:rsidR="2D7CB40B" w:rsidRPr="00B23285">
        <w:rPr>
          <w:rFonts w:ascii="Times New Roman" w:hAnsi="Times New Roman" w:cs="Times New Roman"/>
          <w:sz w:val="26"/>
          <w:szCs w:val="26"/>
        </w:rPr>
        <w:t>FPFTY</w:t>
      </w:r>
      <w:r w:rsidR="6B126352" w:rsidRPr="00B23285">
        <w:rPr>
          <w:rFonts w:ascii="Times New Roman" w:hAnsi="Times New Roman" w:cs="Times New Roman"/>
          <w:sz w:val="26"/>
          <w:szCs w:val="26"/>
        </w:rPr>
        <w:t>;</w:t>
      </w:r>
      <w:r w:rsidR="13CB4D3D" w:rsidRPr="00B23285">
        <w:rPr>
          <w:rFonts w:ascii="Times New Roman" w:hAnsi="Times New Roman" w:cs="Times New Roman"/>
          <w:sz w:val="26"/>
          <w:szCs w:val="26"/>
        </w:rPr>
        <w:t xml:space="preserve"> and</w:t>
      </w:r>
    </w:p>
    <w:p w14:paraId="448B98F9" w14:textId="14674717" w:rsidR="00AC6299" w:rsidRPr="00B23285" w:rsidRDefault="0013731E" w:rsidP="0013731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2D7CB40B" w:rsidRPr="00B23285">
        <w:rPr>
          <w:rFonts w:ascii="Times New Roman" w:hAnsi="Times New Roman" w:cs="Times New Roman"/>
          <w:sz w:val="26"/>
          <w:szCs w:val="26"/>
        </w:rPr>
        <w:t xml:space="preserve">The dollar impact in the HTY, </w:t>
      </w:r>
      <w:r w:rsidR="2CAC804A" w:rsidRPr="00B23285">
        <w:rPr>
          <w:rFonts w:ascii="Times New Roman" w:hAnsi="Times New Roman" w:cs="Times New Roman"/>
          <w:sz w:val="26"/>
          <w:szCs w:val="26"/>
        </w:rPr>
        <w:t xml:space="preserve">the </w:t>
      </w:r>
      <w:r w:rsidR="2D7CB40B" w:rsidRPr="00B23285">
        <w:rPr>
          <w:rFonts w:ascii="Times New Roman" w:hAnsi="Times New Roman" w:cs="Times New Roman"/>
          <w:sz w:val="26"/>
          <w:szCs w:val="26"/>
        </w:rPr>
        <w:t xml:space="preserve">FTY and </w:t>
      </w:r>
      <w:r w:rsidR="06523FB4" w:rsidRPr="00B23285">
        <w:rPr>
          <w:rFonts w:ascii="Times New Roman" w:hAnsi="Times New Roman" w:cs="Times New Roman"/>
          <w:sz w:val="26"/>
          <w:szCs w:val="26"/>
        </w:rPr>
        <w:t xml:space="preserve">the </w:t>
      </w:r>
      <w:r w:rsidR="2D7CB40B" w:rsidRPr="00B23285">
        <w:rPr>
          <w:rFonts w:ascii="Times New Roman" w:hAnsi="Times New Roman" w:cs="Times New Roman"/>
          <w:sz w:val="26"/>
          <w:szCs w:val="26"/>
        </w:rPr>
        <w:t>FPFTY.</w:t>
      </w:r>
    </w:p>
    <w:p w14:paraId="6B094336" w14:textId="5D646899" w:rsidR="00AC00EE" w:rsidRPr="00D81692" w:rsidRDefault="00AC00EE" w:rsidP="0093291E">
      <w:pPr>
        <w:spacing w:after="0" w:line="240" w:lineRule="auto"/>
        <w:ind w:left="1440"/>
        <w:contextualSpacing/>
        <w:rPr>
          <w:rFonts w:ascii="Times New Roman" w:hAnsi="Times New Roman" w:cs="Times New Roman"/>
          <w:sz w:val="26"/>
          <w:szCs w:val="26"/>
        </w:rPr>
      </w:pPr>
    </w:p>
    <w:p w14:paraId="000F6C1C" w14:textId="1F7D7EBF" w:rsidR="00AC00EE"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16.  </w:t>
      </w:r>
      <w:r w:rsidR="320DB47B" w:rsidRPr="00B23285">
        <w:rPr>
          <w:rFonts w:ascii="Times New Roman" w:hAnsi="Times New Roman" w:cs="Times New Roman"/>
          <w:sz w:val="26"/>
          <w:szCs w:val="26"/>
        </w:rPr>
        <w:t xml:space="preserve">If the </w:t>
      </w:r>
      <w:r w:rsidR="2C62FDC7" w:rsidRPr="00B23285">
        <w:rPr>
          <w:rFonts w:ascii="Times New Roman" w:hAnsi="Times New Roman" w:cs="Times New Roman"/>
          <w:sz w:val="26"/>
          <w:szCs w:val="26"/>
        </w:rPr>
        <w:t xml:space="preserve">public utility </w:t>
      </w:r>
      <w:r w:rsidR="0EF1CDE6" w:rsidRPr="00B23285">
        <w:rPr>
          <w:rFonts w:ascii="Times New Roman" w:hAnsi="Times New Roman" w:cs="Times New Roman"/>
          <w:sz w:val="26"/>
          <w:szCs w:val="26"/>
        </w:rPr>
        <w:t>uses</w:t>
      </w:r>
      <w:r w:rsidR="320DB47B" w:rsidRPr="00B23285">
        <w:rPr>
          <w:rFonts w:ascii="Times New Roman" w:hAnsi="Times New Roman" w:cs="Times New Roman"/>
          <w:sz w:val="26"/>
          <w:szCs w:val="26"/>
        </w:rPr>
        <w:t xml:space="preserve"> an alternative ratemaking mechanism adjustment in the tariff, provide the most recent </w:t>
      </w:r>
      <w:r w:rsidR="6FE25FA0" w:rsidRPr="00B23285">
        <w:rPr>
          <w:rFonts w:ascii="Times New Roman" w:hAnsi="Times New Roman" w:cs="Times New Roman"/>
          <w:sz w:val="26"/>
          <w:szCs w:val="26"/>
        </w:rPr>
        <w:t>three</w:t>
      </w:r>
      <w:r w:rsidR="320DB47B" w:rsidRPr="00B23285">
        <w:rPr>
          <w:rFonts w:ascii="Times New Roman" w:hAnsi="Times New Roman" w:cs="Times New Roman"/>
          <w:sz w:val="26"/>
          <w:szCs w:val="26"/>
        </w:rPr>
        <w:t xml:space="preserve">-year calculation of the alternative ratemaking calculation used to adjust rates, summarizing the revenue received by the </w:t>
      </w:r>
      <w:r w:rsidR="26A6A14A" w:rsidRPr="00B23285">
        <w:rPr>
          <w:rFonts w:ascii="Times New Roman" w:hAnsi="Times New Roman" w:cs="Times New Roman"/>
          <w:sz w:val="26"/>
          <w:szCs w:val="26"/>
        </w:rPr>
        <w:t>p</w:t>
      </w:r>
      <w:r w:rsidR="3810A662" w:rsidRPr="00B23285">
        <w:rPr>
          <w:rFonts w:ascii="Times New Roman" w:hAnsi="Times New Roman" w:cs="Times New Roman"/>
          <w:sz w:val="26"/>
          <w:szCs w:val="26"/>
        </w:rPr>
        <w:t>ublic utility</w:t>
      </w:r>
      <w:r w:rsidR="00ED5A20">
        <w:rPr>
          <w:rFonts w:ascii="Times New Roman" w:hAnsi="Times New Roman" w:cs="Times New Roman"/>
          <w:sz w:val="26"/>
          <w:szCs w:val="26"/>
        </w:rPr>
        <w:t xml:space="preserve"> </w:t>
      </w:r>
      <w:r w:rsidR="320DB47B" w:rsidRPr="00B23285">
        <w:rPr>
          <w:rFonts w:ascii="Times New Roman" w:hAnsi="Times New Roman" w:cs="Times New Roman"/>
          <w:sz w:val="26"/>
          <w:szCs w:val="26"/>
        </w:rPr>
        <w:t>or credited to the customers by rate schedule each year.</w:t>
      </w:r>
      <w:r w:rsidR="320DB47B" w:rsidRPr="00B23285">
        <w:rPr>
          <w:rFonts w:ascii="Times New Roman" w:hAnsi="Times New Roman" w:cs="Times New Roman"/>
          <w:sz w:val="26"/>
          <w:szCs w:val="26"/>
          <w:u w:val="single"/>
        </w:rPr>
        <w:t xml:space="preserve"> </w:t>
      </w:r>
    </w:p>
    <w:p w14:paraId="700DAAB1" w14:textId="7329447C" w:rsidR="00AC00EE" w:rsidRPr="00D81692" w:rsidRDefault="00AC00EE" w:rsidP="00B23285">
      <w:pPr>
        <w:spacing w:after="0" w:line="240" w:lineRule="auto"/>
        <w:contextualSpacing/>
        <w:rPr>
          <w:rFonts w:ascii="Times New Roman" w:hAnsi="Times New Roman" w:cs="Times New Roman"/>
          <w:sz w:val="26"/>
          <w:szCs w:val="26"/>
        </w:rPr>
      </w:pPr>
    </w:p>
    <w:p w14:paraId="11353CF7" w14:textId="2093AD91" w:rsidR="00C05B25" w:rsidRPr="00B23285" w:rsidRDefault="003C6EDA" w:rsidP="00B2328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17.  </w:t>
      </w:r>
      <w:r w:rsidR="68C2CF50" w:rsidRPr="00B23285">
        <w:rPr>
          <w:rFonts w:ascii="Times New Roman" w:hAnsi="Times New Roman" w:cs="Times New Roman"/>
          <w:sz w:val="26"/>
          <w:szCs w:val="26"/>
        </w:rPr>
        <w:t xml:space="preserve">If the </w:t>
      </w:r>
      <w:r w:rsidR="4949CE40" w:rsidRPr="00B23285">
        <w:rPr>
          <w:rFonts w:ascii="Times New Roman" w:hAnsi="Times New Roman" w:cs="Times New Roman"/>
          <w:sz w:val="26"/>
          <w:szCs w:val="26"/>
        </w:rPr>
        <w:t>public utility’s</w:t>
      </w:r>
      <w:r w:rsidR="68C2CF50" w:rsidRPr="00B23285">
        <w:rPr>
          <w:rFonts w:ascii="Times New Roman" w:hAnsi="Times New Roman" w:cs="Times New Roman"/>
          <w:sz w:val="26"/>
          <w:szCs w:val="26"/>
        </w:rPr>
        <w:t xml:space="preserve"> present tariff </w:t>
      </w:r>
      <w:r w:rsidR="6F1E7049" w:rsidRPr="00B23285">
        <w:rPr>
          <w:rFonts w:ascii="Times New Roman" w:hAnsi="Times New Roman" w:cs="Times New Roman"/>
          <w:sz w:val="26"/>
          <w:szCs w:val="26"/>
        </w:rPr>
        <w:t>uses</w:t>
      </w:r>
      <w:r w:rsidR="68C2CF50" w:rsidRPr="00B23285">
        <w:rPr>
          <w:rFonts w:ascii="Times New Roman" w:hAnsi="Times New Roman" w:cs="Times New Roman"/>
          <w:sz w:val="26"/>
          <w:szCs w:val="26"/>
        </w:rPr>
        <w:t xml:space="preserve"> an alternative ratemaking adjustment, describe how the revenue received by the </w:t>
      </w:r>
      <w:r w:rsidR="17FCEA9B" w:rsidRPr="00B23285">
        <w:rPr>
          <w:rFonts w:ascii="Times New Roman" w:hAnsi="Times New Roman" w:cs="Times New Roman"/>
          <w:sz w:val="26"/>
          <w:szCs w:val="26"/>
        </w:rPr>
        <w:t>public utility</w:t>
      </w:r>
      <w:r w:rsidR="68C2CF50" w:rsidRPr="00B23285">
        <w:rPr>
          <w:rFonts w:ascii="Times New Roman" w:hAnsi="Times New Roman" w:cs="Times New Roman"/>
          <w:sz w:val="26"/>
          <w:szCs w:val="26"/>
        </w:rPr>
        <w:t xml:space="preserve"> or credited to customers was reflected in the filing.</w:t>
      </w:r>
      <w:r w:rsidR="68C2CF50" w:rsidRPr="00B23285">
        <w:rPr>
          <w:rFonts w:ascii="Times New Roman" w:hAnsi="Times New Roman" w:cs="Times New Roman"/>
          <w:sz w:val="26"/>
          <w:szCs w:val="26"/>
          <w:u w:val="single"/>
        </w:rPr>
        <w:t xml:space="preserve"> </w:t>
      </w:r>
    </w:p>
    <w:p w14:paraId="17BB6880" w14:textId="0D3DFFDC" w:rsidR="007C4940" w:rsidRPr="00D81692" w:rsidRDefault="007C4940" w:rsidP="00B23285">
      <w:pPr>
        <w:spacing w:after="0" w:line="240" w:lineRule="auto"/>
        <w:contextualSpacing/>
        <w:rPr>
          <w:rFonts w:ascii="Times New Roman" w:hAnsi="Times New Roman" w:cs="Times New Roman"/>
          <w:sz w:val="26"/>
          <w:szCs w:val="26"/>
        </w:rPr>
      </w:pPr>
    </w:p>
    <w:p w14:paraId="742D156A" w14:textId="2D33FD70" w:rsidR="006104B5" w:rsidRDefault="003C6EDA" w:rsidP="00B2328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18.  </w:t>
      </w:r>
      <w:r w:rsidR="735A6F49" w:rsidRPr="00B23285">
        <w:rPr>
          <w:rFonts w:ascii="Times New Roman" w:hAnsi="Times New Roman" w:cs="Times New Roman"/>
          <w:sz w:val="26"/>
          <w:szCs w:val="26"/>
        </w:rPr>
        <w:t xml:space="preserve">Provide a schedule that shows the actual monthly amount received from each source below for the HTY and </w:t>
      </w:r>
      <w:r w:rsidR="4FC99C1B" w:rsidRPr="00B23285">
        <w:rPr>
          <w:rFonts w:ascii="Times New Roman" w:hAnsi="Times New Roman" w:cs="Times New Roman"/>
          <w:sz w:val="26"/>
          <w:szCs w:val="26"/>
        </w:rPr>
        <w:t>the two years immediately preceding the HTY.</w:t>
      </w:r>
      <w:r w:rsidR="735A6F49" w:rsidRPr="00B23285">
        <w:rPr>
          <w:rFonts w:ascii="Times New Roman" w:hAnsi="Times New Roman" w:cs="Times New Roman"/>
          <w:sz w:val="26"/>
          <w:szCs w:val="26"/>
        </w:rPr>
        <w:t xml:space="preserve">  State </w:t>
      </w:r>
      <w:r w:rsidR="00240D1E">
        <w:rPr>
          <w:rFonts w:ascii="Times New Roman" w:hAnsi="Times New Roman" w:cs="Times New Roman"/>
          <w:sz w:val="26"/>
          <w:szCs w:val="26"/>
        </w:rPr>
        <w:t>how</w:t>
      </w:r>
      <w:r w:rsidR="735A6F49" w:rsidRPr="00B23285">
        <w:rPr>
          <w:rFonts w:ascii="Times New Roman" w:hAnsi="Times New Roman" w:cs="Times New Roman"/>
          <w:sz w:val="26"/>
          <w:szCs w:val="26"/>
        </w:rPr>
        <w:t xml:space="preserve"> revenues are presented for ratemaking purposes.  Provide a breakdown of the amount projected to be received from each </w:t>
      </w:r>
      <w:r w:rsidR="179B7E76" w:rsidRPr="00B23285">
        <w:rPr>
          <w:rFonts w:ascii="Times New Roman" w:hAnsi="Times New Roman" w:cs="Times New Roman"/>
          <w:sz w:val="26"/>
          <w:szCs w:val="26"/>
        </w:rPr>
        <w:t xml:space="preserve">of the following </w:t>
      </w:r>
      <w:r w:rsidR="735A6F49" w:rsidRPr="00B23285">
        <w:rPr>
          <w:rFonts w:ascii="Times New Roman" w:hAnsi="Times New Roman" w:cs="Times New Roman"/>
          <w:sz w:val="26"/>
          <w:szCs w:val="26"/>
        </w:rPr>
        <w:t>source</w:t>
      </w:r>
      <w:r w:rsidR="722B9DA8" w:rsidRPr="00B23285">
        <w:rPr>
          <w:rFonts w:ascii="Times New Roman" w:hAnsi="Times New Roman" w:cs="Times New Roman"/>
          <w:sz w:val="26"/>
          <w:szCs w:val="26"/>
        </w:rPr>
        <w:t>s</w:t>
      </w:r>
      <w:r w:rsidR="735A6F49" w:rsidRPr="00B23285">
        <w:rPr>
          <w:rFonts w:ascii="Times New Roman" w:hAnsi="Times New Roman" w:cs="Times New Roman"/>
          <w:sz w:val="26"/>
          <w:szCs w:val="26"/>
        </w:rPr>
        <w:t xml:space="preserve"> that supports the amount reflected on the FTY and </w:t>
      </w:r>
      <w:r w:rsidR="0CEB098E" w:rsidRPr="00B23285">
        <w:rPr>
          <w:rFonts w:ascii="Times New Roman" w:hAnsi="Times New Roman" w:cs="Times New Roman"/>
          <w:sz w:val="26"/>
          <w:szCs w:val="26"/>
        </w:rPr>
        <w:t xml:space="preserve">the </w:t>
      </w:r>
      <w:r w:rsidR="735A6F49" w:rsidRPr="00B23285">
        <w:rPr>
          <w:rFonts w:ascii="Times New Roman" w:hAnsi="Times New Roman" w:cs="Times New Roman"/>
          <w:sz w:val="26"/>
          <w:szCs w:val="26"/>
        </w:rPr>
        <w:t>FPFTY Income Statement</w:t>
      </w:r>
      <w:r w:rsidR="00E5267E">
        <w:rPr>
          <w:rFonts w:ascii="Times New Roman" w:hAnsi="Times New Roman" w:cs="Times New Roman"/>
          <w:sz w:val="26"/>
          <w:szCs w:val="26"/>
        </w:rPr>
        <w:t>s</w:t>
      </w:r>
      <w:r w:rsidR="735A6F49" w:rsidRPr="00B23285">
        <w:rPr>
          <w:rFonts w:ascii="Times New Roman" w:hAnsi="Times New Roman" w:cs="Times New Roman"/>
          <w:sz w:val="26"/>
          <w:szCs w:val="26"/>
        </w:rPr>
        <w:t>:</w:t>
      </w:r>
    </w:p>
    <w:p w14:paraId="142F1FDD" w14:textId="77777777" w:rsidR="0013731E" w:rsidRPr="00B23285" w:rsidRDefault="0013731E" w:rsidP="00B23285">
      <w:pPr>
        <w:spacing w:after="0" w:line="240" w:lineRule="auto"/>
        <w:ind w:firstLine="720"/>
        <w:rPr>
          <w:rFonts w:ascii="Times New Roman" w:hAnsi="Times New Roman" w:cs="Times New Roman"/>
          <w:sz w:val="26"/>
          <w:szCs w:val="26"/>
          <w:u w:val="single"/>
        </w:rPr>
      </w:pPr>
    </w:p>
    <w:p w14:paraId="3A2C3885" w14:textId="4D997E0B"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88F7D12" w:rsidRPr="00B23285">
        <w:rPr>
          <w:rFonts w:ascii="Times New Roman" w:hAnsi="Times New Roman" w:cs="Times New Roman"/>
          <w:sz w:val="26"/>
          <w:szCs w:val="26"/>
        </w:rPr>
        <w:t xml:space="preserve">Forfeited </w:t>
      </w:r>
      <w:proofErr w:type="gramStart"/>
      <w:r w:rsidR="088F7D12" w:rsidRPr="00B23285">
        <w:rPr>
          <w:rFonts w:ascii="Times New Roman" w:hAnsi="Times New Roman" w:cs="Times New Roman"/>
          <w:sz w:val="26"/>
          <w:szCs w:val="26"/>
        </w:rPr>
        <w:t>discounts</w:t>
      </w:r>
      <w:r w:rsidR="1510F1F2" w:rsidRPr="00B23285">
        <w:rPr>
          <w:rFonts w:ascii="Times New Roman" w:hAnsi="Times New Roman" w:cs="Times New Roman"/>
          <w:sz w:val="26"/>
          <w:szCs w:val="26"/>
        </w:rPr>
        <w:t>;</w:t>
      </w:r>
      <w:proofErr w:type="gramEnd"/>
      <w:r w:rsidR="088F7D12" w:rsidRPr="00B23285">
        <w:rPr>
          <w:rFonts w:ascii="Times New Roman" w:hAnsi="Times New Roman" w:cs="Times New Roman"/>
          <w:sz w:val="26"/>
          <w:szCs w:val="26"/>
          <w:u w:val="single"/>
        </w:rPr>
        <w:t xml:space="preserve"> </w:t>
      </w:r>
    </w:p>
    <w:p w14:paraId="4D812660" w14:textId="31D7BBE1"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88F7D12" w:rsidRPr="00B23285">
        <w:rPr>
          <w:rFonts w:ascii="Times New Roman" w:hAnsi="Times New Roman" w:cs="Times New Roman"/>
          <w:sz w:val="26"/>
          <w:szCs w:val="26"/>
        </w:rPr>
        <w:t xml:space="preserve">Late payment </w:t>
      </w:r>
      <w:proofErr w:type="gramStart"/>
      <w:r w:rsidR="088F7D12" w:rsidRPr="00B23285">
        <w:rPr>
          <w:rFonts w:ascii="Times New Roman" w:hAnsi="Times New Roman" w:cs="Times New Roman"/>
          <w:sz w:val="26"/>
          <w:szCs w:val="26"/>
        </w:rPr>
        <w:t>fees</w:t>
      </w:r>
      <w:r w:rsidR="4F827D48" w:rsidRPr="00B23285">
        <w:rPr>
          <w:rFonts w:ascii="Times New Roman" w:hAnsi="Times New Roman" w:cs="Times New Roman"/>
          <w:sz w:val="26"/>
          <w:szCs w:val="26"/>
        </w:rPr>
        <w:t>;</w:t>
      </w:r>
      <w:proofErr w:type="gramEnd"/>
    </w:p>
    <w:p w14:paraId="6EAA0577" w14:textId="3DDA2A95"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88F7D12" w:rsidRPr="00B23285">
        <w:rPr>
          <w:rFonts w:ascii="Times New Roman" w:hAnsi="Times New Roman" w:cs="Times New Roman"/>
          <w:sz w:val="26"/>
          <w:szCs w:val="26"/>
        </w:rPr>
        <w:t xml:space="preserve">Miscellaneous </w:t>
      </w:r>
      <w:proofErr w:type="gramStart"/>
      <w:r w:rsidR="088F7D12" w:rsidRPr="00B23285">
        <w:rPr>
          <w:rFonts w:ascii="Times New Roman" w:hAnsi="Times New Roman" w:cs="Times New Roman"/>
          <w:sz w:val="26"/>
          <w:szCs w:val="26"/>
        </w:rPr>
        <w:t>revenues</w:t>
      </w:r>
      <w:r w:rsidR="3AAE6DD4" w:rsidRPr="00B23285">
        <w:rPr>
          <w:rFonts w:ascii="Times New Roman" w:hAnsi="Times New Roman" w:cs="Times New Roman"/>
          <w:sz w:val="26"/>
          <w:szCs w:val="26"/>
        </w:rPr>
        <w:t>;</w:t>
      </w:r>
      <w:proofErr w:type="gramEnd"/>
    </w:p>
    <w:p w14:paraId="0BA0A935" w14:textId="437C38F9"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88F7D12" w:rsidRPr="00B23285">
        <w:rPr>
          <w:rFonts w:ascii="Times New Roman" w:hAnsi="Times New Roman" w:cs="Times New Roman"/>
          <w:sz w:val="26"/>
          <w:szCs w:val="26"/>
        </w:rPr>
        <w:t xml:space="preserve">Other </w:t>
      </w:r>
      <w:proofErr w:type="gramStart"/>
      <w:r w:rsidR="088F7D12" w:rsidRPr="00B23285">
        <w:rPr>
          <w:rFonts w:ascii="Times New Roman" w:hAnsi="Times New Roman" w:cs="Times New Roman"/>
          <w:sz w:val="26"/>
          <w:szCs w:val="26"/>
        </w:rPr>
        <w:t>revenues</w:t>
      </w:r>
      <w:r w:rsidR="477428B8" w:rsidRPr="00B23285">
        <w:rPr>
          <w:rFonts w:ascii="Times New Roman" w:hAnsi="Times New Roman" w:cs="Times New Roman"/>
          <w:sz w:val="26"/>
          <w:szCs w:val="26"/>
        </w:rPr>
        <w:t>;</w:t>
      </w:r>
      <w:proofErr w:type="gramEnd"/>
      <w:r w:rsidR="088F7D12" w:rsidRPr="00B23285">
        <w:rPr>
          <w:rFonts w:ascii="Times New Roman" w:hAnsi="Times New Roman" w:cs="Times New Roman"/>
          <w:sz w:val="26"/>
          <w:szCs w:val="26"/>
          <w:u w:val="single"/>
        </w:rPr>
        <w:t xml:space="preserve"> </w:t>
      </w:r>
    </w:p>
    <w:p w14:paraId="2D881D36" w14:textId="379D5956"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088F7D12" w:rsidRPr="00B23285">
        <w:rPr>
          <w:rFonts w:ascii="Times New Roman" w:hAnsi="Times New Roman" w:cs="Times New Roman"/>
          <w:sz w:val="26"/>
          <w:szCs w:val="26"/>
        </w:rPr>
        <w:t xml:space="preserve">Interest and Dividend </w:t>
      </w:r>
      <w:proofErr w:type="gramStart"/>
      <w:r w:rsidR="088F7D12" w:rsidRPr="00B23285">
        <w:rPr>
          <w:rFonts w:ascii="Times New Roman" w:hAnsi="Times New Roman" w:cs="Times New Roman"/>
          <w:sz w:val="26"/>
          <w:szCs w:val="26"/>
        </w:rPr>
        <w:t>Income</w:t>
      </w:r>
      <w:r w:rsidR="3CDCCA7E" w:rsidRPr="00B23285">
        <w:rPr>
          <w:rFonts w:ascii="Times New Roman" w:hAnsi="Times New Roman" w:cs="Times New Roman"/>
          <w:sz w:val="26"/>
          <w:szCs w:val="26"/>
        </w:rPr>
        <w:t>;</w:t>
      </w:r>
      <w:proofErr w:type="gramEnd"/>
    </w:p>
    <w:p w14:paraId="59D57AFB" w14:textId="59862525"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44F3E280" w:rsidRPr="00B23285">
        <w:rPr>
          <w:rFonts w:ascii="Times New Roman" w:hAnsi="Times New Roman" w:cs="Times New Roman"/>
          <w:sz w:val="26"/>
          <w:szCs w:val="26"/>
        </w:rPr>
        <w:t xml:space="preserve">Other </w:t>
      </w:r>
      <w:r w:rsidR="73C5E693" w:rsidRPr="00B23285">
        <w:rPr>
          <w:rFonts w:ascii="Times New Roman" w:hAnsi="Times New Roman" w:cs="Times New Roman"/>
          <w:sz w:val="26"/>
          <w:szCs w:val="26"/>
        </w:rPr>
        <w:t>p</w:t>
      </w:r>
      <w:r w:rsidR="1B341EFC" w:rsidRPr="00B23285">
        <w:rPr>
          <w:rFonts w:ascii="Times New Roman" w:hAnsi="Times New Roman" w:cs="Times New Roman"/>
          <w:sz w:val="26"/>
          <w:szCs w:val="26"/>
        </w:rPr>
        <w:t>ublic utility</w:t>
      </w:r>
      <w:r w:rsidR="44F3E280" w:rsidRPr="00B23285">
        <w:rPr>
          <w:rFonts w:ascii="Times New Roman" w:hAnsi="Times New Roman" w:cs="Times New Roman"/>
          <w:sz w:val="26"/>
          <w:szCs w:val="26"/>
        </w:rPr>
        <w:t xml:space="preserve"> Operating </w:t>
      </w:r>
      <w:proofErr w:type="gramStart"/>
      <w:r w:rsidR="44F3E280" w:rsidRPr="00B23285">
        <w:rPr>
          <w:rFonts w:ascii="Times New Roman" w:hAnsi="Times New Roman" w:cs="Times New Roman"/>
          <w:sz w:val="26"/>
          <w:szCs w:val="26"/>
        </w:rPr>
        <w:t>Income</w:t>
      </w:r>
      <w:r w:rsidR="5B2C3FCD" w:rsidRPr="00B23285">
        <w:rPr>
          <w:rFonts w:ascii="Times New Roman" w:hAnsi="Times New Roman" w:cs="Times New Roman"/>
          <w:sz w:val="26"/>
          <w:szCs w:val="26"/>
        </w:rPr>
        <w:t>;</w:t>
      </w:r>
      <w:proofErr w:type="gramEnd"/>
    </w:p>
    <w:p w14:paraId="6DDBCB45" w14:textId="136C2DEA"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088F7D12" w:rsidRPr="00B23285">
        <w:rPr>
          <w:rFonts w:ascii="Times New Roman" w:hAnsi="Times New Roman" w:cs="Times New Roman"/>
          <w:sz w:val="26"/>
          <w:szCs w:val="26"/>
        </w:rPr>
        <w:t xml:space="preserve">Revenues from merchandising, jobbing and contract </w:t>
      </w:r>
      <w:proofErr w:type="gramStart"/>
      <w:r w:rsidR="088F7D12" w:rsidRPr="00B23285">
        <w:rPr>
          <w:rFonts w:ascii="Times New Roman" w:hAnsi="Times New Roman" w:cs="Times New Roman"/>
          <w:sz w:val="26"/>
          <w:szCs w:val="26"/>
        </w:rPr>
        <w:t>work</w:t>
      </w:r>
      <w:r w:rsidR="3F424555" w:rsidRPr="00B23285">
        <w:rPr>
          <w:rFonts w:ascii="Times New Roman" w:hAnsi="Times New Roman" w:cs="Times New Roman"/>
          <w:sz w:val="26"/>
          <w:szCs w:val="26"/>
        </w:rPr>
        <w:t>;</w:t>
      </w:r>
      <w:proofErr w:type="gramEnd"/>
    </w:p>
    <w:p w14:paraId="2411F8F9" w14:textId="0706903E"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44F3E280" w:rsidRPr="00B23285">
        <w:rPr>
          <w:rFonts w:ascii="Times New Roman" w:hAnsi="Times New Roman" w:cs="Times New Roman"/>
          <w:sz w:val="26"/>
          <w:szCs w:val="26"/>
        </w:rPr>
        <w:t xml:space="preserve">Revenues from </w:t>
      </w:r>
      <w:r w:rsidR="553AB79E" w:rsidRPr="00B23285">
        <w:rPr>
          <w:rFonts w:ascii="Times New Roman" w:hAnsi="Times New Roman" w:cs="Times New Roman"/>
          <w:sz w:val="26"/>
          <w:szCs w:val="26"/>
        </w:rPr>
        <w:t>non-p</w:t>
      </w:r>
      <w:r w:rsidR="1C220D46" w:rsidRPr="00B23285">
        <w:rPr>
          <w:rFonts w:ascii="Times New Roman" w:hAnsi="Times New Roman" w:cs="Times New Roman"/>
          <w:sz w:val="26"/>
          <w:szCs w:val="26"/>
        </w:rPr>
        <w:t>ublic</w:t>
      </w:r>
      <w:r w:rsidR="009E7ECD" w:rsidRPr="00B23285">
        <w:rPr>
          <w:rFonts w:ascii="Times New Roman" w:hAnsi="Times New Roman" w:cs="Times New Roman"/>
          <w:sz w:val="26"/>
          <w:szCs w:val="26"/>
        </w:rPr>
        <w:t xml:space="preserve"> </w:t>
      </w:r>
      <w:r w:rsidR="6812246A" w:rsidRPr="00B23285">
        <w:rPr>
          <w:rFonts w:ascii="Times New Roman" w:hAnsi="Times New Roman" w:cs="Times New Roman"/>
          <w:sz w:val="26"/>
          <w:szCs w:val="26"/>
        </w:rPr>
        <w:t>utility</w:t>
      </w:r>
      <w:r w:rsidR="03016FF6" w:rsidRPr="00B23285">
        <w:rPr>
          <w:rFonts w:ascii="Times New Roman" w:hAnsi="Times New Roman" w:cs="Times New Roman"/>
          <w:sz w:val="26"/>
          <w:szCs w:val="26"/>
        </w:rPr>
        <w:t xml:space="preserve"> </w:t>
      </w:r>
      <w:proofErr w:type="gramStart"/>
      <w:r w:rsidR="44F3E280" w:rsidRPr="00B23285">
        <w:rPr>
          <w:rFonts w:ascii="Times New Roman" w:hAnsi="Times New Roman" w:cs="Times New Roman"/>
          <w:sz w:val="26"/>
          <w:szCs w:val="26"/>
        </w:rPr>
        <w:t>operations</w:t>
      </w:r>
      <w:r w:rsidR="62698877" w:rsidRPr="00B23285">
        <w:rPr>
          <w:rFonts w:ascii="Times New Roman" w:hAnsi="Times New Roman" w:cs="Times New Roman"/>
          <w:sz w:val="26"/>
          <w:szCs w:val="26"/>
        </w:rPr>
        <w:t>;</w:t>
      </w:r>
      <w:proofErr w:type="gramEnd"/>
    </w:p>
    <w:p w14:paraId="6089394E" w14:textId="50DBEA1E" w:rsidR="006100A5" w:rsidRPr="00B23285" w:rsidRDefault="00894BB4" w:rsidP="00412AA5">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088F7D12" w:rsidRPr="00B23285">
        <w:rPr>
          <w:rFonts w:ascii="Times New Roman" w:hAnsi="Times New Roman" w:cs="Times New Roman"/>
          <w:sz w:val="26"/>
          <w:szCs w:val="26"/>
        </w:rPr>
        <w:t xml:space="preserve">Rental </w:t>
      </w:r>
      <w:proofErr w:type="gramStart"/>
      <w:r w:rsidR="088F7D12" w:rsidRPr="00B23285">
        <w:rPr>
          <w:rFonts w:ascii="Times New Roman" w:hAnsi="Times New Roman" w:cs="Times New Roman"/>
          <w:sz w:val="26"/>
          <w:szCs w:val="26"/>
        </w:rPr>
        <w:t>income</w:t>
      </w:r>
      <w:r w:rsidR="5472F9D6" w:rsidRPr="00B23285">
        <w:rPr>
          <w:rFonts w:ascii="Times New Roman" w:hAnsi="Times New Roman" w:cs="Times New Roman"/>
          <w:sz w:val="26"/>
          <w:szCs w:val="26"/>
        </w:rPr>
        <w:t>;</w:t>
      </w:r>
      <w:proofErr w:type="gramEnd"/>
    </w:p>
    <w:p w14:paraId="0B683ECE" w14:textId="0A4BD7B5"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j.  </w:t>
      </w:r>
      <w:r w:rsidR="088F7D12" w:rsidRPr="00B23285">
        <w:rPr>
          <w:rFonts w:ascii="Times New Roman" w:hAnsi="Times New Roman" w:cs="Times New Roman"/>
          <w:sz w:val="26"/>
          <w:szCs w:val="26"/>
        </w:rPr>
        <w:t xml:space="preserve">Equity in earnings of subsidiary </w:t>
      </w:r>
      <w:proofErr w:type="gramStart"/>
      <w:r w:rsidR="088F7D12" w:rsidRPr="00B23285">
        <w:rPr>
          <w:rFonts w:ascii="Times New Roman" w:hAnsi="Times New Roman" w:cs="Times New Roman"/>
          <w:sz w:val="26"/>
          <w:szCs w:val="26"/>
        </w:rPr>
        <w:t>companies</w:t>
      </w:r>
      <w:r w:rsidR="4E0FD595" w:rsidRPr="00B23285">
        <w:rPr>
          <w:rFonts w:ascii="Times New Roman" w:hAnsi="Times New Roman" w:cs="Times New Roman"/>
          <w:sz w:val="26"/>
          <w:szCs w:val="26"/>
        </w:rPr>
        <w:t>;</w:t>
      </w:r>
      <w:proofErr w:type="gramEnd"/>
    </w:p>
    <w:p w14:paraId="393E13AB" w14:textId="7D5862F7" w:rsidR="006100A5" w:rsidRPr="00B23285" w:rsidRDefault="00894BB4"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k.  </w:t>
      </w:r>
      <w:r w:rsidR="088F7D12" w:rsidRPr="00B23285">
        <w:rPr>
          <w:rFonts w:ascii="Times New Roman" w:hAnsi="Times New Roman" w:cs="Times New Roman"/>
          <w:sz w:val="26"/>
          <w:szCs w:val="26"/>
        </w:rPr>
        <w:t xml:space="preserve">Interest and dividend </w:t>
      </w:r>
      <w:proofErr w:type="gramStart"/>
      <w:r w:rsidR="088F7D12" w:rsidRPr="00B23285">
        <w:rPr>
          <w:rFonts w:ascii="Times New Roman" w:hAnsi="Times New Roman" w:cs="Times New Roman"/>
          <w:sz w:val="26"/>
          <w:szCs w:val="26"/>
        </w:rPr>
        <w:t>income</w:t>
      </w:r>
      <w:r w:rsidR="3CE632ED" w:rsidRPr="00B23285">
        <w:rPr>
          <w:rFonts w:ascii="Times New Roman" w:hAnsi="Times New Roman" w:cs="Times New Roman"/>
          <w:sz w:val="26"/>
          <w:szCs w:val="26"/>
        </w:rPr>
        <w:t>;</w:t>
      </w:r>
      <w:proofErr w:type="gramEnd"/>
    </w:p>
    <w:p w14:paraId="1D854EC1" w14:textId="1A9EF760" w:rsidR="006100A5" w:rsidRPr="00B23285" w:rsidRDefault="00412AA5"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l.  </w:t>
      </w:r>
      <w:proofErr w:type="gramStart"/>
      <w:r w:rsidR="615B95FA" w:rsidRPr="00B23285">
        <w:rPr>
          <w:rFonts w:ascii="Times New Roman" w:hAnsi="Times New Roman" w:cs="Times New Roman"/>
          <w:sz w:val="26"/>
          <w:szCs w:val="26"/>
        </w:rPr>
        <w:t>AFUDC</w:t>
      </w:r>
      <w:r w:rsidR="578F58D1" w:rsidRPr="00B23285">
        <w:rPr>
          <w:rFonts w:ascii="Times New Roman" w:hAnsi="Times New Roman" w:cs="Times New Roman"/>
          <w:sz w:val="26"/>
          <w:szCs w:val="26"/>
        </w:rPr>
        <w:t>;</w:t>
      </w:r>
      <w:proofErr w:type="gramEnd"/>
    </w:p>
    <w:p w14:paraId="1E2B0E78" w14:textId="79836C3A" w:rsidR="006100A5" w:rsidRPr="00B23285" w:rsidRDefault="00412AA5"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m.  </w:t>
      </w:r>
      <w:r w:rsidR="088F7D12" w:rsidRPr="00B23285">
        <w:rPr>
          <w:rFonts w:ascii="Times New Roman" w:hAnsi="Times New Roman" w:cs="Times New Roman"/>
          <w:sz w:val="26"/>
          <w:szCs w:val="26"/>
        </w:rPr>
        <w:t xml:space="preserve">Miscellaneous nonoperating </w:t>
      </w:r>
      <w:proofErr w:type="gramStart"/>
      <w:r w:rsidR="088F7D12" w:rsidRPr="00B23285">
        <w:rPr>
          <w:rFonts w:ascii="Times New Roman" w:hAnsi="Times New Roman" w:cs="Times New Roman"/>
          <w:sz w:val="26"/>
          <w:szCs w:val="26"/>
        </w:rPr>
        <w:t>income</w:t>
      </w:r>
      <w:r w:rsidR="31DD34A9" w:rsidRPr="00B23285">
        <w:rPr>
          <w:rFonts w:ascii="Times New Roman" w:hAnsi="Times New Roman" w:cs="Times New Roman"/>
          <w:sz w:val="26"/>
          <w:szCs w:val="26"/>
        </w:rPr>
        <w:t>;</w:t>
      </w:r>
      <w:proofErr w:type="gramEnd"/>
    </w:p>
    <w:p w14:paraId="74D6C897" w14:textId="0ED08CF3" w:rsidR="006100A5" w:rsidRPr="00B23285" w:rsidRDefault="00412AA5"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n.  </w:t>
      </w:r>
      <w:r w:rsidR="088F7D12" w:rsidRPr="00B23285">
        <w:rPr>
          <w:rFonts w:ascii="Times New Roman" w:hAnsi="Times New Roman" w:cs="Times New Roman"/>
          <w:sz w:val="26"/>
          <w:szCs w:val="26"/>
        </w:rPr>
        <w:t xml:space="preserve">Gain on disposition of </w:t>
      </w:r>
      <w:proofErr w:type="gramStart"/>
      <w:r w:rsidR="088F7D12" w:rsidRPr="00B23285">
        <w:rPr>
          <w:rFonts w:ascii="Times New Roman" w:hAnsi="Times New Roman" w:cs="Times New Roman"/>
          <w:sz w:val="26"/>
          <w:szCs w:val="26"/>
        </w:rPr>
        <w:t>property</w:t>
      </w:r>
      <w:r w:rsidR="010B2700" w:rsidRPr="00B23285">
        <w:rPr>
          <w:rFonts w:ascii="Times New Roman" w:hAnsi="Times New Roman" w:cs="Times New Roman"/>
          <w:sz w:val="26"/>
          <w:szCs w:val="26"/>
        </w:rPr>
        <w:t>;</w:t>
      </w:r>
      <w:proofErr w:type="gramEnd"/>
      <w:r w:rsidR="088F7D12" w:rsidRPr="00B23285">
        <w:rPr>
          <w:rFonts w:ascii="Times New Roman" w:hAnsi="Times New Roman" w:cs="Times New Roman"/>
          <w:sz w:val="26"/>
          <w:szCs w:val="26"/>
          <w:u w:val="single"/>
        </w:rPr>
        <w:t xml:space="preserve"> </w:t>
      </w:r>
    </w:p>
    <w:p w14:paraId="6EDA2F21" w14:textId="71A91E2C" w:rsidR="006100A5" w:rsidRPr="00B23285" w:rsidRDefault="00412AA5"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o.  </w:t>
      </w:r>
      <w:r w:rsidR="44F3E280" w:rsidRPr="00B23285">
        <w:rPr>
          <w:rFonts w:ascii="Times New Roman" w:hAnsi="Times New Roman" w:cs="Times New Roman"/>
          <w:sz w:val="26"/>
          <w:szCs w:val="26"/>
        </w:rPr>
        <w:t xml:space="preserve">Rent from </w:t>
      </w:r>
      <w:r w:rsidR="0432AF7C" w:rsidRPr="00B23285">
        <w:rPr>
          <w:rFonts w:ascii="Times New Roman" w:hAnsi="Times New Roman" w:cs="Times New Roman"/>
          <w:sz w:val="26"/>
          <w:szCs w:val="26"/>
        </w:rPr>
        <w:t>public utility</w:t>
      </w:r>
      <w:r w:rsidR="44F3E280" w:rsidRPr="00B23285">
        <w:rPr>
          <w:rFonts w:ascii="Times New Roman" w:hAnsi="Times New Roman" w:cs="Times New Roman"/>
          <w:sz w:val="26"/>
          <w:szCs w:val="26"/>
        </w:rPr>
        <w:t xml:space="preserve"> property</w:t>
      </w:r>
      <w:r w:rsidR="667D8DAF" w:rsidRPr="00B23285">
        <w:rPr>
          <w:rFonts w:ascii="Times New Roman" w:hAnsi="Times New Roman" w:cs="Times New Roman"/>
          <w:sz w:val="26"/>
          <w:szCs w:val="26"/>
        </w:rPr>
        <w:t>;</w:t>
      </w:r>
      <w:r w:rsidR="022303FC" w:rsidRPr="00B23285">
        <w:rPr>
          <w:rFonts w:ascii="Times New Roman" w:hAnsi="Times New Roman" w:cs="Times New Roman"/>
          <w:sz w:val="26"/>
          <w:szCs w:val="26"/>
        </w:rPr>
        <w:t xml:space="preserve"> and</w:t>
      </w:r>
      <w:r w:rsidR="44F3E280" w:rsidRPr="00B23285">
        <w:rPr>
          <w:rFonts w:ascii="Times New Roman" w:hAnsi="Times New Roman" w:cs="Times New Roman"/>
          <w:sz w:val="26"/>
          <w:szCs w:val="26"/>
          <w:u w:val="single"/>
        </w:rPr>
        <w:t xml:space="preserve"> </w:t>
      </w:r>
    </w:p>
    <w:p w14:paraId="434F02F1" w14:textId="0E9DDF24" w:rsidR="006100A5" w:rsidRPr="00B23285" w:rsidRDefault="00412AA5" w:rsidP="00412AA5">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p.  </w:t>
      </w:r>
      <w:r w:rsidR="088F7D12" w:rsidRPr="00B23285">
        <w:rPr>
          <w:rFonts w:ascii="Times New Roman" w:hAnsi="Times New Roman" w:cs="Times New Roman"/>
          <w:sz w:val="26"/>
          <w:szCs w:val="26"/>
        </w:rPr>
        <w:t xml:space="preserve">Revenues from transporting water, </w:t>
      </w:r>
      <w:proofErr w:type="gramStart"/>
      <w:r w:rsidR="088F7D12" w:rsidRPr="00B23285">
        <w:rPr>
          <w:rFonts w:ascii="Times New Roman" w:hAnsi="Times New Roman" w:cs="Times New Roman"/>
          <w:sz w:val="26"/>
          <w:szCs w:val="26"/>
        </w:rPr>
        <w:t>gas</w:t>
      </w:r>
      <w:proofErr w:type="gramEnd"/>
      <w:r w:rsidR="088F7D12" w:rsidRPr="00B23285">
        <w:rPr>
          <w:rFonts w:ascii="Times New Roman" w:hAnsi="Times New Roman" w:cs="Times New Roman"/>
          <w:sz w:val="26"/>
          <w:szCs w:val="26"/>
        </w:rPr>
        <w:t xml:space="preserve"> or electricity for others.</w:t>
      </w:r>
    </w:p>
    <w:p w14:paraId="460620E0" w14:textId="74280C8F" w:rsidR="006100A5" w:rsidRPr="00D81692" w:rsidRDefault="006100A5" w:rsidP="00604E06">
      <w:pPr>
        <w:spacing w:after="0" w:line="240" w:lineRule="auto"/>
        <w:ind w:left="1440"/>
        <w:contextualSpacing/>
        <w:rPr>
          <w:rFonts w:ascii="Times New Roman" w:hAnsi="Times New Roman" w:cs="Times New Roman"/>
          <w:sz w:val="26"/>
          <w:szCs w:val="26"/>
        </w:rPr>
      </w:pPr>
    </w:p>
    <w:p w14:paraId="3F76CC53" w14:textId="49054820" w:rsidR="006100A5" w:rsidRPr="00D81692" w:rsidRDefault="5AEAFC75"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I.</w:t>
      </w:r>
      <w:r w:rsidR="006100A5">
        <w:tab/>
      </w:r>
      <w:r w:rsidR="192C98E0" w:rsidRPr="1370C554">
        <w:rPr>
          <w:rFonts w:ascii="Times New Roman" w:hAnsi="Times New Roman" w:cs="Times New Roman"/>
          <w:b/>
          <w:sz w:val="26"/>
          <w:szCs w:val="26"/>
        </w:rPr>
        <w:t>Operating Expenses</w:t>
      </w:r>
    </w:p>
    <w:p w14:paraId="60FE6FB3" w14:textId="1C101958" w:rsidR="006100A5" w:rsidRPr="00D81692" w:rsidRDefault="006100A5" w:rsidP="00604E06">
      <w:pPr>
        <w:spacing w:after="0" w:line="240" w:lineRule="auto"/>
        <w:contextualSpacing/>
        <w:rPr>
          <w:rFonts w:ascii="Times New Roman" w:hAnsi="Times New Roman" w:cs="Times New Roman"/>
          <w:sz w:val="26"/>
          <w:szCs w:val="26"/>
        </w:rPr>
      </w:pPr>
    </w:p>
    <w:p w14:paraId="30A90D5A" w14:textId="49F48268" w:rsidR="006100A5" w:rsidRPr="00807C45" w:rsidRDefault="00807C45" w:rsidP="00807C45">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1DDF50D9" w:rsidRPr="00807C45">
        <w:rPr>
          <w:rFonts w:ascii="Times New Roman" w:hAnsi="Times New Roman" w:cs="Times New Roman"/>
          <w:sz w:val="26"/>
          <w:szCs w:val="26"/>
        </w:rPr>
        <w:t>Provide a list of operating expenses by for the</w:t>
      </w:r>
      <w:r w:rsidR="0D7BB53D" w:rsidRPr="00807C45">
        <w:rPr>
          <w:rFonts w:ascii="Times New Roman" w:hAnsi="Times New Roman" w:cs="Times New Roman"/>
          <w:sz w:val="26"/>
          <w:szCs w:val="26"/>
        </w:rPr>
        <w:t xml:space="preserve"> HTY, </w:t>
      </w:r>
      <w:r w:rsidR="761A0FBD" w:rsidRPr="00807C45">
        <w:rPr>
          <w:rFonts w:ascii="Times New Roman" w:hAnsi="Times New Roman" w:cs="Times New Roman"/>
          <w:sz w:val="26"/>
          <w:szCs w:val="26"/>
        </w:rPr>
        <w:t xml:space="preserve">the two years immediately preceding the HTY, the </w:t>
      </w:r>
      <w:r w:rsidR="0D7BB53D" w:rsidRPr="00807C45">
        <w:rPr>
          <w:rFonts w:ascii="Times New Roman" w:hAnsi="Times New Roman" w:cs="Times New Roman"/>
          <w:sz w:val="26"/>
          <w:szCs w:val="26"/>
        </w:rPr>
        <w:t xml:space="preserve">FTY and </w:t>
      </w:r>
      <w:r w:rsidR="4B6F3A3B" w:rsidRPr="00807C45">
        <w:rPr>
          <w:rFonts w:ascii="Times New Roman" w:hAnsi="Times New Roman" w:cs="Times New Roman"/>
          <w:sz w:val="26"/>
          <w:szCs w:val="26"/>
        </w:rPr>
        <w:t xml:space="preserve">the </w:t>
      </w:r>
      <w:r w:rsidR="0D7BB53D" w:rsidRPr="00807C45">
        <w:rPr>
          <w:rFonts w:ascii="Times New Roman" w:hAnsi="Times New Roman" w:cs="Times New Roman"/>
          <w:sz w:val="26"/>
          <w:szCs w:val="26"/>
        </w:rPr>
        <w:t>FPFTY.</w:t>
      </w:r>
      <w:r w:rsidR="32002C6C" w:rsidRPr="00807C45">
        <w:rPr>
          <w:rFonts w:ascii="Times New Roman" w:hAnsi="Times New Roman" w:cs="Times New Roman"/>
          <w:sz w:val="26"/>
          <w:szCs w:val="26"/>
        </w:rPr>
        <w:t xml:space="preserve">  </w:t>
      </w:r>
      <w:r w:rsidR="1DDF50D9" w:rsidRPr="00807C45">
        <w:rPr>
          <w:rFonts w:ascii="Times New Roman" w:hAnsi="Times New Roman" w:cs="Times New Roman"/>
          <w:sz w:val="26"/>
          <w:szCs w:val="26"/>
        </w:rPr>
        <w:t>Include explanations and calculations of adjustments made for ratemaking.</w:t>
      </w:r>
    </w:p>
    <w:p w14:paraId="5193BA85" w14:textId="2B6764B9" w:rsidR="002C4506" w:rsidRPr="00D81692" w:rsidRDefault="002C4506" w:rsidP="00807C45">
      <w:pPr>
        <w:spacing w:after="0" w:line="240" w:lineRule="auto"/>
        <w:ind w:firstLine="720"/>
        <w:contextualSpacing/>
        <w:rPr>
          <w:rFonts w:ascii="Times New Roman" w:hAnsi="Times New Roman" w:cs="Times New Roman"/>
          <w:sz w:val="26"/>
          <w:szCs w:val="26"/>
        </w:rPr>
      </w:pPr>
    </w:p>
    <w:p w14:paraId="002A30DE" w14:textId="3F4EB14A" w:rsidR="002C4506" w:rsidRPr="00807C45" w:rsidRDefault="00807C45" w:rsidP="00807C4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1DDF50D9" w:rsidRPr="00807C45">
        <w:rPr>
          <w:rFonts w:ascii="Times New Roman" w:hAnsi="Times New Roman" w:cs="Times New Roman"/>
          <w:sz w:val="26"/>
          <w:szCs w:val="26"/>
        </w:rPr>
        <w:t xml:space="preserve">Provide a summary of claimed operating expenses for the HTY (with similar account breakdown to H.1 above), including annualizing and normalizing adjustments fully supported (including explanations, </w:t>
      </w:r>
      <w:proofErr w:type="gramStart"/>
      <w:r w:rsidR="1DDF50D9" w:rsidRPr="00807C45">
        <w:rPr>
          <w:rFonts w:ascii="Times New Roman" w:hAnsi="Times New Roman" w:cs="Times New Roman"/>
          <w:sz w:val="26"/>
          <w:szCs w:val="26"/>
        </w:rPr>
        <w:t>documentation</w:t>
      </w:r>
      <w:proofErr w:type="gramEnd"/>
      <w:r w:rsidR="1DDF50D9" w:rsidRPr="00807C45">
        <w:rPr>
          <w:rFonts w:ascii="Times New Roman" w:hAnsi="Times New Roman" w:cs="Times New Roman"/>
          <w:sz w:val="26"/>
          <w:szCs w:val="26"/>
        </w:rPr>
        <w:t xml:space="preserve"> and calculations) to arrive at adjusted future operating expenses for ratemaking, including supporting data for the FTY and the FPFTY.</w:t>
      </w:r>
    </w:p>
    <w:p w14:paraId="176BA81B" w14:textId="181CD5AC" w:rsidR="00666BFD" w:rsidRPr="00D81692" w:rsidRDefault="00666BFD" w:rsidP="00807C45">
      <w:pPr>
        <w:spacing w:after="0" w:line="240" w:lineRule="auto"/>
        <w:ind w:firstLine="720"/>
        <w:contextualSpacing/>
        <w:rPr>
          <w:rFonts w:ascii="Times New Roman" w:hAnsi="Times New Roman" w:cs="Times New Roman"/>
          <w:sz w:val="26"/>
          <w:szCs w:val="26"/>
        </w:rPr>
      </w:pPr>
    </w:p>
    <w:p w14:paraId="45542885" w14:textId="6D6497C8" w:rsidR="00666BFD" w:rsidRPr="00807C45" w:rsidRDefault="00807C45" w:rsidP="00807C4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7E05AD42" w:rsidRPr="00807C45">
        <w:rPr>
          <w:rFonts w:ascii="Times New Roman" w:hAnsi="Times New Roman" w:cs="Times New Roman"/>
          <w:sz w:val="26"/>
          <w:szCs w:val="26"/>
        </w:rPr>
        <w:t xml:space="preserve">List extraordinary property losses as a separate item, not included in operating expenses or depreciation and amortization (not included in cost of service when the gain or loss on this property has occurred or is likely to occur in the FTY or </w:t>
      </w:r>
      <w:r w:rsidR="22B119C8" w:rsidRPr="00807C45">
        <w:rPr>
          <w:rFonts w:ascii="Times New Roman" w:hAnsi="Times New Roman" w:cs="Times New Roman"/>
          <w:sz w:val="26"/>
          <w:szCs w:val="26"/>
        </w:rPr>
        <w:t xml:space="preserve">the </w:t>
      </w:r>
      <w:r w:rsidR="7E05AD42" w:rsidRPr="00807C45">
        <w:rPr>
          <w:rFonts w:ascii="Times New Roman" w:hAnsi="Times New Roman" w:cs="Times New Roman"/>
          <w:sz w:val="26"/>
          <w:szCs w:val="26"/>
        </w:rPr>
        <w:t>FPFTY</w:t>
      </w:r>
      <w:r w:rsidR="3D30CD4E" w:rsidRPr="00807C45">
        <w:rPr>
          <w:rFonts w:ascii="Times New Roman" w:hAnsi="Times New Roman" w:cs="Times New Roman"/>
          <w:sz w:val="26"/>
          <w:szCs w:val="26"/>
        </w:rPr>
        <w:t>)</w:t>
      </w:r>
      <w:r w:rsidR="7E05AD42" w:rsidRPr="00807C45">
        <w:rPr>
          <w:rFonts w:ascii="Times New Roman" w:hAnsi="Times New Roman" w:cs="Times New Roman"/>
          <w:sz w:val="26"/>
          <w:szCs w:val="26"/>
        </w:rPr>
        <w:t xml:space="preserve">. </w:t>
      </w:r>
      <w:r w:rsidR="00ED783C">
        <w:rPr>
          <w:rFonts w:ascii="Times New Roman" w:hAnsi="Times New Roman" w:cs="Times New Roman"/>
          <w:sz w:val="26"/>
          <w:szCs w:val="26"/>
        </w:rPr>
        <w:t xml:space="preserve"> </w:t>
      </w:r>
      <w:r w:rsidR="00B61021">
        <w:rPr>
          <w:rFonts w:ascii="Times New Roman" w:hAnsi="Times New Roman" w:cs="Times New Roman"/>
          <w:sz w:val="26"/>
          <w:szCs w:val="26"/>
        </w:rPr>
        <w:t>Provide t</w:t>
      </w:r>
      <w:r w:rsidR="7E05AD42" w:rsidRPr="00807C45">
        <w:rPr>
          <w:rFonts w:ascii="Times New Roman" w:hAnsi="Times New Roman" w:cs="Times New Roman"/>
          <w:sz w:val="26"/>
          <w:szCs w:val="26"/>
        </w:rPr>
        <w:t xml:space="preserve">he proposed ratemaking treatment of extraordinary gains and losses.  </w:t>
      </w:r>
      <w:r w:rsidR="00ED783C">
        <w:rPr>
          <w:rFonts w:ascii="Times New Roman" w:hAnsi="Times New Roman" w:cs="Times New Roman"/>
          <w:sz w:val="26"/>
          <w:szCs w:val="26"/>
        </w:rPr>
        <w:t xml:space="preserve">Provide </w:t>
      </w:r>
      <w:r w:rsidR="7E05AD42" w:rsidRPr="00807C45">
        <w:rPr>
          <w:rFonts w:ascii="Times New Roman" w:hAnsi="Times New Roman" w:cs="Times New Roman"/>
          <w:sz w:val="26"/>
          <w:szCs w:val="26"/>
        </w:rPr>
        <w:t>supporting data</w:t>
      </w:r>
      <w:r w:rsidR="008661E6">
        <w:rPr>
          <w:rFonts w:ascii="Times New Roman" w:hAnsi="Times New Roman" w:cs="Times New Roman"/>
          <w:sz w:val="26"/>
          <w:szCs w:val="26"/>
        </w:rPr>
        <w:t xml:space="preserve"> including</w:t>
      </w:r>
      <w:r w:rsidR="7E05AD42" w:rsidRPr="00807C45">
        <w:rPr>
          <w:rFonts w:ascii="Times New Roman" w:hAnsi="Times New Roman" w:cs="Times New Roman"/>
          <w:sz w:val="26"/>
          <w:szCs w:val="26"/>
        </w:rPr>
        <w:t xml:space="preserve"> </w:t>
      </w:r>
      <w:r w:rsidR="65385791" w:rsidRPr="00807C45">
        <w:rPr>
          <w:rFonts w:ascii="Times New Roman" w:hAnsi="Times New Roman" w:cs="Times New Roman"/>
          <w:sz w:val="26"/>
          <w:szCs w:val="26"/>
        </w:rPr>
        <w:t xml:space="preserve">an </w:t>
      </w:r>
      <w:r w:rsidR="7E05AD42" w:rsidRPr="00807C45">
        <w:rPr>
          <w:rFonts w:ascii="Times New Roman" w:hAnsi="Times New Roman" w:cs="Times New Roman"/>
          <w:sz w:val="26"/>
          <w:szCs w:val="26"/>
        </w:rPr>
        <w:t>explanation and breakdown of costs.</w:t>
      </w:r>
      <w:r w:rsidR="7E05AD42" w:rsidRPr="00807C45">
        <w:rPr>
          <w:rFonts w:ascii="Times New Roman" w:hAnsi="Times New Roman" w:cs="Times New Roman"/>
          <w:sz w:val="26"/>
          <w:szCs w:val="26"/>
          <w:u w:val="single"/>
        </w:rPr>
        <w:t xml:space="preserve"> </w:t>
      </w:r>
    </w:p>
    <w:p w14:paraId="3452320C" w14:textId="5056BE5D" w:rsidR="00666BFD" w:rsidRPr="00D81692" w:rsidRDefault="00666BFD" w:rsidP="00807C45">
      <w:pPr>
        <w:spacing w:after="0" w:line="240" w:lineRule="auto"/>
        <w:ind w:firstLine="720"/>
        <w:contextualSpacing/>
        <w:rPr>
          <w:rFonts w:ascii="Times New Roman" w:hAnsi="Times New Roman" w:cs="Times New Roman"/>
          <w:sz w:val="26"/>
          <w:szCs w:val="26"/>
        </w:rPr>
      </w:pPr>
    </w:p>
    <w:p w14:paraId="2AD1E4FB" w14:textId="050EE72B" w:rsidR="00666BFD" w:rsidRPr="00807C45" w:rsidRDefault="00807C45" w:rsidP="00807C45">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49757535" w:rsidRPr="00807C45">
        <w:rPr>
          <w:rFonts w:ascii="Times New Roman" w:hAnsi="Times New Roman" w:cs="Times New Roman"/>
          <w:sz w:val="26"/>
          <w:szCs w:val="26"/>
        </w:rPr>
        <w:t xml:space="preserve">For the </w:t>
      </w:r>
      <w:r w:rsidR="451667B9" w:rsidRPr="00807C45">
        <w:rPr>
          <w:rFonts w:ascii="Times New Roman" w:hAnsi="Times New Roman" w:cs="Times New Roman"/>
          <w:sz w:val="26"/>
          <w:szCs w:val="26"/>
        </w:rPr>
        <w:t>base rate case</w:t>
      </w:r>
      <w:r w:rsidR="7E05AD42" w:rsidRPr="00807C45">
        <w:rPr>
          <w:rFonts w:ascii="Times New Roman" w:hAnsi="Times New Roman" w:cs="Times New Roman"/>
          <w:sz w:val="26"/>
          <w:szCs w:val="26"/>
        </w:rPr>
        <w:t xml:space="preserve"> expense</w:t>
      </w:r>
      <w:r w:rsidR="0EFEC640" w:rsidRPr="00807C45">
        <w:rPr>
          <w:rFonts w:ascii="Times New Roman" w:hAnsi="Times New Roman" w:cs="Times New Roman"/>
          <w:sz w:val="26"/>
          <w:szCs w:val="26"/>
        </w:rPr>
        <w:t xml:space="preserve"> claim</w:t>
      </w:r>
      <w:r w:rsidR="1040C9C5" w:rsidRPr="00807C45">
        <w:rPr>
          <w:rFonts w:ascii="Times New Roman" w:hAnsi="Times New Roman" w:cs="Times New Roman"/>
          <w:sz w:val="26"/>
          <w:szCs w:val="26"/>
        </w:rPr>
        <w:t>, provide the following</w:t>
      </w:r>
      <w:r w:rsidR="7E05AD42" w:rsidRPr="00807C45">
        <w:rPr>
          <w:rFonts w:ascii="Times New Roman" w:hAnsi="Times New Roman" w:cs="Times New Roman"/>
          <w:sz w:val="26"/>
          <w:szCs w:val="26"/>
        </w:rPr>
        <w:t>:</w:t>
      </w:r>
    </w:p>
    <w:p w14:paraId="0FF0D3C5" w14:textId="77777777" w:rsidR="00D423FE" w:rsidRDefault="00D423FE" w:rsidP="00D423FE">
      <w:pPr>
        <w:spacing w:after="0" w:line="240" w:lineRule="auto"/>
        <w:ind w:left="1980"/>
        <w:rPr>
          <w:rFonts w:ascii="Times New Roman" w:hAnsi="Times New Roman" w:cs="Times New Roman"/>
          <w:sz w:val="26"/>
          <w:szCs w:val="26"/>
        </w:rPr>
      </w:pPr>
    </w:p>
    <w:p w14:paraId="253DF45D" w14:textId="3D68AA7F" w:rsidR="00666BFD" w:rsidRPr="00B4125F" w:rsidRDefault="00B4125F" w:rsidP="00B4125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780C2AC" w:rsidRPr="00B4125F">
        <w:rPr>
          <w:rFonts w:ascii="Times New Roman" w:hAnsi="Times New Roman" w:cs="Times New Roman"/>
          <w:sz w:val="26"/>
          <w:szCs w:val="26"/>
        </w:rPr>
        <w:t>D</w:t>
      </w:r>
      <w:r w:rsidR="7E05AD42" w:rsidRPr="00B4125F">
        <w:rPr>
          <w:rFonts w:ascii="Times New Roman" w:hAnsi="Times New Roman" w:cs="Times New Roman"/>
          <w:sz w:val="26"/>
          <w:szCs w:val="26"/>
        </w:rPr>
        <w:t xml:space="preserve">etailed calculations of normalized </w:t>
      </w:r>
      <w:r w:rsidR="057C626A" w:rsidRPr="00B4125F">
        <w:rPr>
          <w:rFonts w:ascii="Times New Roman" w:hAnsi="Times New Roman" w:cs="Times New Roman"/>
          <w:sz w:val="26"/>
          <w:szCs w:val="26"/>
        </w:rPr>
        <w:t>base rate case</w:t>
      </w:r>
      <w:r w:rsidR="7E05AD42" w:rsidRPr="00B4125F">
        <w:rPr>
          <w:rFonts w:ascii="Times New Roman" w:hAnsi="Times New Roman" w:cs="Times New Roman"/>
          <w:sz w:val="26"/>
          <w:szCs w:val="26"/>
        </w:rPr>
        <w:t xml:space="preserve"> expense, including supporting data for outside services </w:t>
      </w:r>
      <w:proofErr w:type="gramStart"/>
      <w:r w:rsidR="7E05AD42" w:rsidRPr="00B4125F">
        <w:rPr>
          <w:rFonts w:ascii="Times New Roman" w:hAnsi="Times New Roman" w:cs="Times New Roman"/>
          <w:sz w:val="26"/>
          <w:szCs w:val="26"/>
        </w:rPr>
        <w:t>rendered</w:t>
      </w:r>
      <w:r w:rsidR="7FFC035F" w:rsidRPr="00B4125F">
        <w:rPr>
          <w:rFonts w:ascii="Times New Roman" w:hAnsi="Times New Roman" w:cs="Times New Roman"/>
          <w:sz w:val="26"/>
          <w:szCs w:val="26"/>
        </w:rPr>
        <w:t>;</w:t>
      </w:r>
      <w:proofErr w:type="gramEnd"/>
    </w:p>
    <w:p w14:paraId="147553C9" w14:textId="7B822906" w:rsidR="00666BFD" w:rsidRPr="00B4125F" w:rsidRDefault="00B4125F" w:rsidP="00B4125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A6395EC" w:rsidRPr="00B4125F">
        <w:rPr>
          <w:rFonts w:ascii="Times New Roman" w:hAnsi="Times New Roman" w:cs="Times New Roman"/>
          <w:sz w:val="26"/>
          <w:szCs w:val="26"/>
        </w:rPr>
        <w:t>J</w:t>
      </w:r>
      <w:r w:rsidR="1BE4B4FC" w:rsidRPr="00B4125F">
        <w:rPr>
          <w:rFonts w:ascii="Times New Roman" w:hAnsi="Times New Roman" w:cs="Times New Roman"/>
          <w:sz w:val="26"/>
          <w:szCs w:val="26"/>
        </w:rPr>
        <w:t>ustification for the</w:t>
      </w:r>
      <w:r w:rsidR="3D977656" w:rsidRPr="00B4125F">
        <w:rPr>
          <w:rFonts w:ascii="Times New Roman" w:hAnsi="Times New Roman" w:cs="Times New Roman"/>
          <w:sz w:val="26"/>
          <w:szCs w:val="26"/>
        </w:rPr>
        <w:t xml:space="preserve"> </w:t>
      </w:r>
      <w:r w:rsidR="1BE4B4FC" w:rsidRPr="00B4125F">
        <w:rPr>
          <w:rFonts w:ascii="Times New Roman" w:hAnsi="Times New Roman" w:cs="Times New Roman"/>
          <w:sz w:val="26"/>
          <w:szCs w:val="26"/>
        </w:rPr>
        <w:t xml:space="preserve">proposed normalization period for the current </w:t>
      </w:r>
      <w:r w:rsidR="635B7083" w:rsidRPr="00B4125F">
        <w:rPr>
          <w:rFonts w:ascii="Times New Roman" w:hAnsi="Times New Roman" w:cs="Times New Roman"/>
          <w:sz w:val="26"/>
          <w:szCs w:val="26"/>
        </w:rPr>
        <w:t xml:space="preserve">base rate </w:t>
      </w:r>
      <w:proofErr w:type="gramStart"/>
      <w:r w:rsidR="635B7083" w:rsidRPr="00B4125F">
        <w:rPr>
          <w:rFonts w:ascii="Times New Roman" w:hAnsi="Times New Roman" w:cs="Times New Roman"/>
          <w:sz w:val="26"/>
          <w:szCs w:val="26"/>
        </w:rPr>
        <w:t>case</w:t>
      </w:r>
      <w:r w:rsidR="2279B186" w:rsidRPr="00B4125F">
        <w:rPr>
          <w:rFonts w:ascii="Times New Roman" w:hAnsi="Times New Roman" w:cs="Times New Roman"/>
          <w:sz w:val="26"/>
          <w:szCs w:val="26"/>
        </w:rPr>
        <w:t>;</w:t>
      </w:r>
      <w:proofErr w:type="gramEnd"/>
    </w:p>
    <w:p w14:paraId="3CA3CE84" w14:textId="16FC4AFE" w:rsidR="00666BFD" w:rsidRPr="00B4125F" w:rsidRDefault="00B4125F" w:rsidP="00B4125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7BAC35DF" w:rsidRPr="00B4125F">
        <w:rPr>
          <w:rFonts w:ascii="Times New Roman" w:hAnsi="Times New Roman" w:cs="Times New Roman"/>
          <w:sz w:val="26"/>
          <w:szCs w:val="26"/>
        </w:rPr>
        <w:t>D</w:t>
      </w:r>
      <w:r w:rsidR="7E05AD42" w:rsidRPr="00B4125F">
        <w:rPr>
          <w:rFonts w:ascii="Times New Roman" w:hAnsi="Times New Roman" w:cs="Times New Roman"/>
          <w:sz w:val="26"/>
          <w:szCs w:val="26"/>
        </w:rPr>
        <w:t xml:space="preserve">etails </w:t>
      </w:r>
      <w:r w:rsidR="26235E22" w:rsidRPr="00B4125F">
        <w:rPr>
          <w:rFonts w:ascii="Times New Roman" w:hAnsi="Times New Roman" w:cs="Times New Roman"/>
          <w:sz w:val="26"/>
          <w:szCs w:val="26"/>
        </w:rPr>
        <w:t xml:space="preserve">and related dollar </w:t>
      </w:r>
      <w:proofErr w:type="gramStart"/>
      <w:r w:rsidR="26235E22" w:rsidRPr="00B4125F">
        <w:rPr>
          <w:rFonts w:ascii="Times New Roman" w:hAnsi="Times New Roman" w:cs="Times New Roman"/>
          <w:sz w:val="26"/>
          <w:szCs w:val="26"/>
        </w:rPr>
        <w:t>amounts</w:t>
      </w:r>
      <w:proofErr w:type="gramEnd"/>
      <w:r w:rsidR="26235E22" w:rsidRPr="00B4125F">
        <w:rPr>
          <w:rFonts w:ascii="Times New Roman" w:hAnsi="Times New Roman" w:cs="Times New Roman"/>
          <w:sz w:val="26"/>
          <w:szCs w:val="26"/>
        </w:rPr>
        <w:t xml:space="preserve"> </w:t>
      </w:r>
      <w:r w:rsidR="7E05AD42" w:rsidRPr="00B4125F">
        <w:rPr>
          <w:rFonts w:ascii="Times New Roman" w:hAnsi="Times New Roman" w:cs="Times New Roman"/>
          <w:sz w:val="26"/>
          <w:szCs w:val="26"/>
        </w:rPr>
        <w:t xml:space="preserve">by category of the </w:t>
      </w:r>
      <w:r w:rsidR="3CCC6B18" w:rsidRPr="00B4125F">
        <w:rPr>
          <w:rFonts w:ascii="Times New Roman" w:hAnsi="Times New Roman" w:cs="Times New Roman"/>
          <w:sz w:val="26"/>
          <w:szCs w:val="26"/>
        </w:rPr>
        <w:t>base rate case</w:t>
      </w:r>
      <w:r w:rsidR="7E05AD42" w:rsidRPr="00B4125F">
        <w:rPr>
          <w:rFonts w:ascii="Times New Roman" w:hAnsi="Times New Roman" w:cs="Times New Roman"/>
          <w:sz w:val="26"/>
          <w:szCs w:val="26"/>
        </w:rPr>
        <w:t xml:space="preserve"> expense claim</w:t>
      </w:r>
      <w:r w:rsidR="001105DC">
        <w:rPr>
          <w:rFonts w:ascii="Times New Roman" w:hAnsi="Times New Roman" w:cs="Times New Roman"/>
          <w:sz w:val="26"/>
          <w:szCs w:val="26"/>
        </w:rPr>
        <w:t xml:space="preserve">. </w:t>
      </w:r>
      <w:r w:rsidR="7E05AD42" w:rsidRPr="00B4125F">
        <w:rPr>
          <w:rFonts w:ascii="Times New Roman" w:hAnsi="Times New Roman" w:cs="Times New Roman"/>
          <w:sz w:val="26"/>
          <w:szCs w:val="26"/>
        </w:rPr>
        <w:t xml:space="preserve"> </w:t>
      </w:r>
      <w:r w:rsidR="001105DC">
        <w:rPr>
          <w:rFonts w:ascii="Times New Roman" w:hAnsi="Times New Roman" w:cs="Times New Roman"/>
          <w:sz w:val="26"/>
          <w:szCs w:val="26"/>
        </w:rPr>
        <w:t>I</w:t>
      </w:r>
      <w:r w:rsidR="7E05AD42" w:rsidRPr="00B4125F">
        <w:rPr>
          <w:rFonts w:ascii="Times New Roman" w:hAnsi="Times New Roman" w:cs="Times New Roman"/>
          <w:sz w:val="26"/>
          <w:szCs w:val="26"/>
        </w:rPr>
        <w:t xml:space="preserve">nclude the actual billings or invoices and </w:t>
      </w:r>
      <w:r w:rsidR="00415D30">
        <w:rPr>
          <w:rFonts w:ascii="Times New Roman" w:hAnsi="Times New Roman" w:cs="Times New Roman"/>
          <w:sz w:val="26"/>
          <w:szCs w:val="26"/>
        </w:rPr>
        <w:t xml:space="preserve">the </w:t>
      </w:r>
      <w:r w:rsidR="00A01E08">
        <w:rPr>
          <w:rFonts w:ascii="Times New Roman" w:hAnsi="Times New Roman" w:cs="Times New Roman"/>
          <w:sz w:val="26"/>
          <w:szCs w:val="26"/>
        </w:rPr>
        <w:t xml:space="preserve">applicable </w:t>
      </w:r>
      <w:r w:rsidR="7E05AD42" w:rsidRPr="00B4125F">
        <w:rPr>
          <w:rFonts w:ascii="Times New Roman" w:hAnsi="Times New Roman" w:cs="Times New Roman"/>
          <w:sz w:val="26"/>
          <w:szCs w:val="26"/>
        </w:rPr>
        <w:t xml:space="preserve">contracts in support of each category of </w:t>
      </w:r>
      <w:r w:rsidR="56B24868" w:rsidRPr="00B4125F">
        <w:rPr>
          <w:rFonts w:ascii="Times New Roman" w:hAnsi="Times New Roman" w:cs="Times New Roman"/>
          <w:sz w:val="26"/>
          <w:szCs w:val="26"/>
        </w:rPr>
        <w:t>base rate case</w:t>
      </w:r>
      <w:r w:rsidR="7E05AD42" w:rsidRPr="00B4125F">
        <w:rPr>
          <w:rFonts w:ascii="Times New Roman" w:hAnsi="Times New Roman" w:cs="Times New Roman"/>
          <w:sz w:val="26"/>
          <w:szCs w:val="26"/>
        </w:rPr>
        <w:t xml:space="preserve"> </w:t>
      </w:r>
      <w:proofErr w:type="gramStart"/>
      <w:r w:rsidR="7E05AD42" w:rsidRPr="00B4125F">
        <w:rPr>
          <w:rFonts w:ascii="Times New Roman" w:hAnsi="Times New Roman" w:cs="Times New Roman"/>
          <w:sz w:val="26"/>
          <w:szCs w:val="26"/>
        </w:rPr>
        <w:t>expense</w:t>
      </w:r>
      <w:r w:rsidR="1405CAF2" w:rsidRPr="00B4125F">
        <w:rPr>
          <w:rFonts w:ascii="Times New Roman" w:hAnsi="Times New Roman" w:cs="Times New Roman"/>
          <w:sz w:val="26"/>
          <w:szCs w:val="26"/>
        </w:rPr>
        <w:t>;</w:t>
      </w:r>
      <w:proofErr w:type="gramEnd"/>
    </w:p>
    <w:p w14:paraId="5F7A1711" w14:textId="7629756A" w:rsidR="00666BFD" w:rsidRPr="00B4125F" w:rsidRDefault="00B4125F" w:rsidP="00B4125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B4FCDCC" w:rsidRPr="00B4125F">
        <w:rPr>
          <w:rFonts w:ascii="Times New Roman" w:hAnsi="Times New Roman" w:cs="Times New Roman"/>
          <w:sz w:val="26"/>
          <w:szCs w:val="26"/>
        </w:rPr>
        <w:t>D</w:t>
      </w:r>
      <w:r w:rsidR="7E05AD42" w:rsidRPr="00B4125F">
        <w:rPr>
          <w:rFonts w:ascii="Times New Roman" w:hAnsi="Times New Roman" w:cs="Times New Roman"/>
          <w:sz w:val="26"/>
          <w:szCs w:val="26"/>
        </w:rPr>
        <w:t>ocket numbers and filing dates</w:t>
      </w:r>
      <w:r w:rsidR="006614AC">
        <w:rPr>
          <w:rFonts w:ascii="Times New Roman" w:hAnsi="Times New Roman" w:cs="Times New Roman"/>
          <w:sz w:val="26"/>
          <w:szCs w:val="26"/>
        </w:rPr>
        <w:t>,</w:t>
      </w:r>
      <w:r w:rsidR="7E05AD42" w:rsidRPr="00B4125F">
        <w:rPr>
          <w:rFonts w:ascii="Times New Roman" w:hAnsi="Times New Roman" w:cs="Times New Roman"/>
          <w:sz w:val="26"/>
          <w:szCs w:val="26"/>
        </w:rPr>
        <w:t xml:space="preserve"> indicating fully litigated or settled, for the </w:t>
      </w:r>
      <w:r w:rsidR="5430E024" w:rsidRPr="00B4125F">
        <w:rPr>
          <w:rFonts w:ascii="Times New Roman" w:hAnsi="Times New Roman" w:cs="Times New Roman"/>
          <w:sz w:val="26"/>
          <w:szCs w:val="26"/>
        </w:rPr>
        <w:t>immediately pr</w:t>
      </w:r>
      <w:r w:rsidR="002D3764">
        <w:rPr>
          <w:rFonts w:ascii="Times New Roman" w:hAnsi="Times New Roman" w:cs="Times New Roman"/>
          <w:sz w:val="26"/>
          <w:szCs w:val="26"/>
        </w:rPr>
        <w:t xml:space="preserve">eceding </w:t>
      </w:r>
      <w:r w:rsidR="7E05AD42" w:rsidRPr="00B4125F">
        <w:rPr>
          <w:rFonts w:ascii="Times New Roman" w:hAnsi="Times New Roman" w:cs="Times New Roman"/>
          <w:sz w:val="26"/>
          <w:szCs w:val="26"/>
        </w:rPr>
        <w:t xml:space="preserve">three base rate cases filed with the </w:t>
      </w:r>
      <w:proofErr w:type="gramStart"/>
      <w:r w:rsidR="7E05AD42" w:rsidRPr="00B4125F">
        <w:rPr>
          <w:rFonts w:ascii="Times New Roman" w:hAnsi="Times New Roman" w:cs="Times New Roman"/>
          <w:sz w:val="26"/>
          <w:szCs w:val="26"/>
        </w:rPr>
        <w:t>Commission</w:t>
      </w:r>
      <w:r w:rsidR="455124BC" w:rsidRPr="00B4125F">
        <w:rPr>
          <w:rFonts w:ascii="Times New Roman" w:hAnsi="Times New Roman" w:cs="Times New Roman"/>
          <w:sz w:val="26"/>
          <w:szCs w:val="26"/>
        </w:rPr>
        <w:t>;</w:t>
      </w:r>
      <w:proofErr w:type="gramEnd"/>
      <w:r w:rsidR="006614AC">
        <w:rPr>
          <w:rFonts w:ascii="Times New Roman" w:hAnsi="Times New Roman" w:cs="Times New Roman"/>
          <w:sz w:val="26"/>
          <w:szCs w:val="26"/>
        </w:rPr>
        <w:t xml:space="preserve"> and</w:t>
      </w:r>
    </w:p>
    <w:p w14:paraId="0C372EDB" w14:textId="0CBFD1F3" w:rsidR="00666BFD" w:rsidRPr="00B4125F" w:rsidRDefault="00B4125F" w:rsidP="00B4125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23B0319E" w:rsidRPr="00B4125F">
        <w:rPr>
          <w:rFonts w:ascii="Times New Roman" w:hAnsi="Times New Roman" w:cs="Times New Roman"/>
          <w:sz w:val="26"/>
          <w:szCs w:val="26"/>
        </w:rPr>
        <w:t>D</w:t>
      </w:r>
      <w:r w:rsidR="7E05AD42" w:rsidRPr="00B4125F">
        <w:rPr>
          <w:rFonts w:ascii="Times New Roman" w:hAnsi="Times New Roman" w:cs="Times New Roman"/>
          <w:sz w:val="26"/>
          <w:szCs w:val="26"/>
        </w:rPr>
        <w:t xml:space="preserve">etails </w:t>
      </w:r>
      <w:r w:rsidR="271491A7" w:rsidRPr="00B4125F">
        <w:rPr>
          <w:rFonts w:ascii="Times New Roman" w:hAnsi="Times New Roman" w:cs="Times New Roman"/>
          <w:sz w:val="26"/>
          <w:szCs w:val="26"/>
        </w:rPr>
        <w:t>and</w:t>
      </w:r>
      <w:r w:rsidR="664A3156" w:rsidRPr="00B4125F">
        <w:rPr>
          <w:rFonts w:ascii="Times New Roman" w:hAnsi="Times New Roman" w:cs="Times New Roman"/>
          <w:sz w:val="26"/>
          <w:szCs w:val="26"/>
        </w:rPr>
        <w:t xml:space="preserve"> related dollar </w:t>
      </w:r>
      <w:proofErr w:type="gramStart"/>
      <w:r w:rsidR="664A3156" w:rsidRPr="00B4125F">
        <w:rPr>
          <w:rFonts w:ascii="Times New Roman" w:hAnsi="Times New Roman" w:cs="Times New Roman"/>
          <w:sz w:val="26"/>
          <w:szCs w:val="26"/>
        </w:rPr>
        <w:t>amounts</w:t>
      </w:r>
      <w:proofErr w:type="gramEnd"/>
      <w:r w:rsidR="664A3156" w:rsidRPr="00B4125F">
        <w:rPr>
          <w:rFonts w:ascii="Times New Roman" w:hAnsi="Times New Roman" w:cs="Times New Roman"/>
          <w:sz w:val="26"/>
          <w:szCs w:val="26"/>
        </w:rPr>
        <w:t xml:space="preserve"> </w:t>
      </w:r>
      <w:r w:rsidR="7E05AD42" w:rsidRPr="00B4125F">
        <w:rPr>
          <w:rFonts w:ascii="Times New Roman" w:hAnsi="Times New Roman" w:cs="Times New Roman"/>
          <w:sz w:val="26"/>
          <w:szCs w:val="26"/>
        </w:rPr>
        <w:t xml:space="preserve">by category </w:t>
      </w:r>
      <w:r w:rsidR="251A0F3E" w:rsidRPr="00B4125F">
        <w:rPr>
          <w:rFonts w:ascii="Times New Roman" w:hAnsi="Times New Roman" w:cs="Times New Roman"/>
          <w:sz w:val="26"/>
          <w:szCs w:val="26"/>
        </w:rPr>
        <w:t xml:space="preserve">of </w:t>
      </w:r>
      <w:r w:rsidR="7E05AD42" w:rsidRPr="00B4125F">
        <w:rPr>
          <w:rFonts w:ascii="Times New Roman" w:hAnsi="Times New Roman" w:cs="Times New Roman"/>
          <w:sz w:val="26"/>
          <w:szCs w:val="26"/>
        </w:rPr>
        <w:t xml:space="preserve">the actual expenses of the </w:t>
      </w:r>
      <w:r w:rsidR="0FBD0592" w:rsidRPr="00B4125F">
        <w:rPr>
          <w:rFonts w:ascii="Times New Roman" w:hAnsi="Times New Roman" w:cs="Times New Roman"/>
          <w:sz w:val="26"/>
          <w:szCs w:val="26"/>
        </w:rPr>
        <w:t xml:space="preserve">immediately </w:t>
      </w:r>
      <w:r w:rsidR="7E05AD42" w:rsidRPr="00B4125F">
        <w:rPr>
          <w:rFonts w:ascii="Times New Roman" w:hAnsi="Times New Roman" w:cs="Times New Roman"/>
          <w:sz w:val="26"/>
          <w:szCs w:val="26"/>
        </w:rPr>
        <w:t>pr</w:t>
      </w:r>
      <w:r w:rsidR="002D3764">
        <w:rPr>
          <w:rFonts w:ascii="Times New Roman" w:hAnsi="Times New Roman" w:cs="Times New Roman"/>
          <w:sz w:val="26"/>
          <w:szCs w:val="26"/>
        </w:rPr>
        <w:t>eceding</w:t>
      </w:r>
      <w:r w:rsidR="7E05AD42" w:rsidRPr="00B4125F">
        <w:rPr>
          <w:rFonts w:ascii="Times New Roman" w:hAnsi="Times New Roman" w:cs="Times New Roman"/>
          <w:sz w:val="26"/>
          <w:szCs w:val="26"/>
        </w:rPr>
        <w:t xml:space="preserve"> three base rate cases.</w:t>
      </w:r>
      <w:r w:rsidR="7E05AD42" w:rsidRPr="00B4125F">
        <w:rPr>
          <w:rFonts w:ascii="Times New Roman" w:hAnsi="Times New Roman" w:cs="Times New Roman"/>
          <w:sz w:val="26"/>
          <w:szCs w:val="26"/>
          <w:u w:val="single"/>
        </w:rPr>
        <w:t xml:space="preserve"> </w:t>
      </w:r>
    </w:p>
    <w:p w14:paraId="388FCFF8" w14:textId="77777777" w:rsidR="002C4506" w:rsidRPr="00D81692" w:rsidRDefault="002C4506" w:rsidP="00D423FE">
      <w:pPr>
        <w:spacing w:after="0" w:line="240" w:lineRule="auto"/>
        <w:ind w:left="720"/>
        <w:contextualSpacing/>
        <w:rPr>
          <w:rFonts w:ascii="Times New Roman" w:hAnsi="Times New Roman" w:cs="Times New Roman"/>
          <w:sz w:val="26"/>
          <w:szCs w:val="26"/>
        </w:rPr>
      </w:pPr>
    </w:p>
    <w:p w14:paraId="64BFF221" w14:textId="0835BBBC" w:rsidR="00073680" w:rsidRPr="00F91579" w:rsidRDefault="00F91579" w:rsidP="00F91579">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5.  </w:t>
      </w:r>
      <w:r w:rsidR="0D4218E9" w:rsidRPr="00F91579">
        <w:rPr>
          <w:rFonts w:ascii="Times New Roman" w:hAnsi="Times New Roman" w:cs="Times New Roman"/>
          <w:sz w:val="26"/>
          <w:szCs w:val="26"/>
        </w:rPr>
        <w:t>Provide</w:t>
      </w:r>
      <w:r w:rsidR="57350A5B" w:rsidRPr="00F91579">
        <w:rPr>
          <w:rFonts w:ascii="Times New Roman" w:hAnsi="Times New Roman" w:cs="Times New Roman"/>
          <w:sz w:val="26"/>
          <w:szCs w:val="26"/>
        </w:rPr>
        <w:t xml:space="preserve"> a list</w:t>
      </w:r>
      <w:r w:rsidR="0D4218E9" w:rsidRPr="00F91579">
        <w:rPr>
          <w:rFonts w:ascii="Times New Roman" w:hAnsi="Times New Roman" w:cs="Times New Roman"/>
          <w:sz w:val="26"/>
          <w:szCs w:val="26"/>
        </w:rPr>
        <w:t xml:space="preserve"> by applicable industry’s </w:t>
      </w:r>
      <w:proofErr w:type="spellStart"/>
      <w:r w:rsidR="0D4218E9" w:rsidRPr="00F91579">
        <w:rPr>
          <w:rFonts w:ascii="Times New Roman" w:hAnsi="Times New Roman" w:cs="Times New Roman"/>
          <w:sz w:val="26"/>
          <w:szCs w:val="26"/>
        </w:rPr>
        <w:t>USoA</w:t>
      </w:r>
      <w:proofErr w:type="spellEnd"/>
      <w:r w:rsidR="0D4218E9" w:rsidRPr="00F91579">
        <w:rPr>
          <w:rFonts w:ascii="Times New Roman" w:hAnsi="Times New Roman" w:cs="Times New Roman"/>
          <w:sz w:val="26"/>
          <w:szCs w:val="26"/>
        </w:rPr>
        <w:t xml:space="preserve"> of charges by affiliates (service corporations, </w:t>
      </w:r>
      <w:r w:rsidR="000C1CAC">
        <w:rPr>
          <w:rFonts w:ascii="Times New Roman" w:hAnsi="Times New Roman" w:cs="Times New Roman"/>
          <w:sz w:val="26"/>
          <w:szCs w:val="26"/>
        </w:rPr>
        <w:t>and the like</w:t>
      </w:r>
      <w:r w:rsidR="0D4218E9" w:rsidRPr="00F91579">
        <w:rPr>
          <w:rFonts w:ascii="Times New Roman" w:hAnsi="Times New Roman" w:cs="Times New Roman"/>
          <w:sz w:val="26"/>
          <w:szCs w:val="26"/>
        </w:rPr>
        <w:t>)</w:t>
      </w:r>
      <w:r w:rsidR="7970F37D" w:rsidRPr="00F91579">
        <w:rPr>
          <w:rFonts w:ascii="Times New Roman" w:hAnsi="Times New Roman" w:cs="Times New Roman"/>
          <w:sz w:val="26"/>
          <w:szCs w:val="26"/>
        </w:rPr>
        <w:t xml:space="preserve"> to the public utility</w:t>
      </w:r>
      <w:r w:rsidR="003B2561">
        <w:rPr>
          <w:rFonts w:ascii="Times New Roman" w:hAnsi="Times New Roman" w:cs="Times New Roman"/>
          <w:sz w:val="26"/>
          <w:szCs w:val="26"/>
        </w:rPr>
        <w:t>,</w:t>
      </w:r>
      <w:r w:rsidR="0D4218E9" w:rsidRPr="00F91579">
        <w:rPr>
          <w:rFonts w:ascii="Times New Roman" w:hAnsi="Times New Roman" w:cs="Times New Roman"/>
          <w:sz w:val="26"/>
          <w:szCs w:val="26"/>
        </w:rPr>
        <w:t xml:space="preserve"> grouped by the cla</w:t>
      </w:r>
      <w:r w:rsidR="2AE1571C" w:rsidRPr="00F91579">
        <w:rPr>
          <w:rFonts w:ascii="Times New Roman" w:hAnsi="Times New Roman" w:cs="Times New Roman"/>
          <w:sz w:val="26"/>
          <w:szCs w:val="26"/>
        </w:rPr>
        <w:t>i</w:t>
      </w:r>
      <w:r w:rsidR="0D4218E9" w:rsidRPr="00F91579">
        <w:rPr>
          <w:rFonts w:ascii="Times New Roman" w:hAnsi="Times New Roman" w:cs="Times New Roman"/>
          <w:sz w:val="26"/>
          <w:szCs w:val="26"/>
        </w:rPr>
        <w:t>med operating expenses and capitalized amounts for the</w:t>
      </w:r>
      <w:r w:rsidR="46390DE7" w:rsidRPr="00F91579">
        <w:rPr>
          <w:rFonts w:ascii="Times New Roman" w:hAnsi="Times New Roman" w:cs="Times New Roman"/>
          <w:sz w:val="26"/>
          <w:szCs w:val="26"/>
        </w:rPr>
        <w:t xml:space="preserve"> </w:t>
      </w:r>
      <w:r w:rsidR="46D9A26D" w:rsidRPr="00F91579">
        <w:rPr>
          <w:rFonts w:ascii="Times New Roman" w:hAnsi="Times New Roman" w:cs="Times New Roman"/>
          <w:sz w:val="26"/>
          <w:szCs w:val="26"/>
        </w:rPr>
        <w:t xml:space="preserve">HTY, the two years immediately preceding the HTY, the FTY and the FPFTY. </w:t>
      </w:r>
      <w:r w:rsidR="7B561A6D" w:rsidRPr="00F91579">
        <w:rPr>
          <w:rFonts w:ascii="Times New Roman" w:hAnsi="Times New Roman" w:cs="Times New Roman"/>
          <w:sz w:val="26"/>
          <w:szCs w:val="26"/>
        </w:rPr>
        <w:t xml:space="preserve"> </w:t>
      </w:r>
      <w:r w:rsidR="0071450E">
        <w:rPr>
          <w:rFonts w:ascii="Times New Roman" w:hAnsi="Times New Roman" w:cs="Times New Roman"/>
          <w:sz w:val="26"/>
          <w:szCs w:val="26"/>
        </w:rPr>
        <w:t xml:space="preserve">Include </w:t>
      </w:r>
      <w:r w:rsidR="68D77E03" w:rsidRPr="00F91579">
        <w:rPr>
          <w:rFonts w:ascii="Times New Roman" w:hAnsi="Times New Roman" w:cs="Times New Roman"/>
          <w:sz w:val="26"/>
          <w:szCs w:val="26"/>
        </w:rPr>
        <w:t>the following</w:t>
      </w:r>
      <w:r w:rsidR="0D4218E9" w:rsidRPr="00F91579">
        <w:rPr>
          <w:rFonts w:ascii="Times New Roman" w:hAnsi="Times New Roman" w:cs="Times New Roman"/>
          <w:sz w:val="26"/>
          <w:szCs w:val="26"/>
        </w:rPr>
        <w:t>:</w:t>
      </w:r>
      <w:r w:rsidR="0D4218E9" w:rsidRPr="00F91579">
        <w:rPr>
          <w:rFonts w:ascii="Times New Roman" w:hAnsi="Times New Roman" w:cs="Times New Roman"/>
          <w:sz w:val="26"/>
          <w:szCs w:val="26"/>
          <w:u w:val="single"/>
        </w:rPr>
        <w:t xml:space="preserve"> </w:t>
      </w:r>
    </w:p>
    <w:p w14:paraId="30E0C679" w14:textId="77777777" w:rsidR="00B4125F" w:rsidRDefault="00B4125F" w:rsidP="00B4125F">
      <w:pPr>
        <w:spacing w:after="0" w:line="240" w:lineRule="auto"/>
        <w:ind w:left="1980"/>
        <w:rPr>
          <w:rFonts w:ascii="Times New Roman" w:hAnsi="Times New Roman" w:cs="Times New Roman"/>
          <w:sz w:val="26"/>
          <w:szCs w:val="26"/>
        </w:rPr>
      </w:pPr>
    </w:p>
    <w:p w14:paraId="64DA4635" w14:textId="7681D791" w:rsidR="0020044C" w:rsidRPr="00D74C85" w:rsidRDefault="00D74C85" w:rsidP="0071450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1C452E41" w:rsidRPr="00D74C85">
        <w:rPr>
          <w:rFonts w:ascii="Times New Roman" w:hAnsi="Times New Roman" w:cs="Times New Roman"/>
          <w:sz w:val="26"/>
          <w:szCs w:val="26"/>
        </w:rPr>
        <w:t>C</w:t>
      </w:r>
      <w:r w:rsidR="48909291" w:rsidRPr="00D74C85">
        <w:rPr>
          <w:rFonts w:ascii="Times New Roman" w:hAnsi="Times New Roman" w:cs="Times New Roman"/>
          <w:sz w:val="26"/>
          <w:szCs w:val="26"/>
        </w:rPr>
        <w:t>opy of contract</w:t>
      </w:r>
      <w:r w:rsidR="219C6AE4" w:rsidRPr="00D74C85">
        <w:rPr>
          <w:rFonts w:ascii="Times New Roman" w:hAnsi="Times New Roman" w:cs="Times New Roman"/>
          <w:sz w:val="26"/>
          <w:szCs w:val="26"/>
        </w:rPr>
        <w:t>(</w:t>
      </w:r>
      <w:r w:rsidR="48909291" w:rsidRPr="00D74C85">
        <w:rPr>
          <w:rFonts w:ascii="Times New Roman" w:hAnsi="Times New Roman" w:cs="Times New Roman"/>
          <w:sz w:val="26"/>
          <w:szCs w:val="26"/>
        </w:rPr>
        <w:t>s</w:t>
      </w:r>
      <w:r w:rsidR="04224AF1" w:rsidRPr="00D74C85">
        <w:rPr>
          <w:rFonts w:ascii="Times New Roman" w:hAnsi="Times New Roman" w:cs="Times New Roman"/>
          <w:sz w:val="26"/>
          <w:szCs w:val="26"/>
        </w:rPr>
        <w:t>)</w:t>
      </w:r>
      <w:r w:rsidR="7CB1ECCF" w:rsidRPr="00D74C85">
        <w:rPr>
          <w:rFonts w:ascii="Times New Roman" w:hAnsi="Times New Roman" w:cs="Times New Roman"/>
          <w:sz w:val="26"/>
          <w:szCs w:val="26"/>
        </w:rPr>
        <w:t xml:space="preserve"> governing the services provided and charges</w:t>
      </w:r>
      <w:r w:rsidR="48909291" w:rsidRPr="00D74C85">
        <w:rPr>
          <w:rFonts w:ascii="Times New Roman" w:hAnsi="Times New Roman" w:cs="Times New Roman"/>
          <w:sz w:val="26"/>
          <w:szCs w:val="26"/>
        </w:rPr>
        <w:t xml:space="preserve">, if </w:t>
      </w:r>
      <w:proofErr w:type="gramStart"/>
      <w:r w:rsidR="61012B45" w:rsidRPr="00D74C85">
        <w:rPr>
          <w:rFonts w:ascii="Times New Roman" w:hAnsi="Times New Roman" w:cs="Times New Roman"/>
          <w:sz w:val="26"/>
          <w:szCs w:val="26"/>
        </w:rPr>
        <w:t>any</w:t>
      </w:r>
      <w:r w:rsidR="0227009C" w:rsidRPr="00D74C85">
        <w:rPr>
          <w:rFonts w:ascii="Times New Roman" w:hAnsi="Times New Roman" w:cs="Times New Roman"/>
          <w:sz w:val="26"/>
          <w:szCs w:val="26"/>
        </w:rPr>
        <w:t>;</w:t>
      </w:r>
      <w:proofErr w:type="gramEnd"/>
    </w:p>
    <w:p w14:paraId="24C45E1C" w14:textId="6B5D7537" w:rsidR="0020044C" w:rsidRPr="00D74C85" w:rsidRDefault="00D74C85" w:rsidP="0071450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EC902F4" w:rsidRPr="00D74C85">
        <w:rPr>
          <w:rFonts w:ascii="Times New Roman" w:hAnsi="Times New Roman" w:cs="Times New Roman"/>
          <w:sz w:val="26"/>
          <w:szCs w:val="26"/>
        </w:rPr>
        <w:t>Explanation of</w:t>
      </w:r>
      <w:r w:rsidR="48909291" w:rsidRPr="00D74C85">
        <w:rPr>
          <w:rFonts w:ascii="Times New Roman" w:hAnsi="Times New Roman" w:cs="Times New Roman"/>
          <w:sz w:val="26"/>
          <w:szCs w:val="26"/>
        </w:rPr>
        <w:t xml:space="preserve"> the nature of the services </w:t>
      </w:r>
      <w:proofErr w:type="gramStart"/>
      <w:r w:rsidR="48909291" w:rsidRPr="00D74C85">
        <w:rPr>
          <w:rFonts w:ascii="Times New Roman" w:hAnsi="Times New Roman" w:cs="Times New Roman"/>
          <w:sz w:val="26"/>
          <w:szCs w:val="26"/>
        </w:rPr>
        <w:t>provided</w:t>
      </w:r>
      <w:r w:rsidR="01FA9BDD" w:rsidRPr="00D74C85">
        <w:rPr>
          <w:rFonts w:ascii="Times New Roman" w:hAnsi="Times New Roman" w:cs="Times New Roman"/>
          <w:sz w:val="26"/>
          <w:szCs w:val="26"/>
        </w:rPr>
        <w:t>;</w:t>
      </w:r>
      <w:proofErr w:type="gramEnd"/>
      <w:r w:rsidR="48909291" w:rsidRPr="00D74C85">
        <w:rPr>
          <w:rFonts w:ascii="Times New Roman" w:hAnsi="Times New Roman" w:cs="Times New Roman"/>
          <w:sz w:val="26"/>
          <w:szCs w:val="26"/>
          <w:u w:val="single"/>
        </w:rPr>
        <w:t xml:space="preserve"> </w:t>
      </w:r>
    </w:p>
    <w:p w14:paraId="1C5B1F82" w14:textId="1B34A065" w:rsidR="0020044C" w:rsidRPr="00D74C85" w:rsidRDefault="00D74C85" w:rsidP="0071450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FE43EE6" w:rsidRPr="00D74C85">
        <w:rPr>
          <w:rFonts w:ascii="Times New Roman" w:hAnsi="Times New Roman" w:cs="Times New Roman"/>
          <w:sz w:val="26"/>
          <w:szCs w:val="26"/>
        </w:rPr>
        <w:t>Explanation of</w:t>
      </w:r>
      <w:r w:rsidR="48909291" w:rsidRPr="00D74C85">
        <w:rPr>
          <w:rFonts w:ascii="Times New Roman" w:hAnsi="Times New Roman" w:cs="Times New Roman"/>
          <w:sz w:val="26"/>
          <w:szCs w:val="26"/>
        </w:rPr>
        <w:t xml:space="preserve"> the basis on which charges are made</w:t>
      </w:r>
      <w:r w:rsidR="12BE9F3A" w:rsidRPr="00D74C85">
        <w:rPr>
          <w:rFonts w:ascii="Times New Roman" w:hAnsi="Times New Roman" w:cs="Times New Roman"/>
          <w:sz w:val="26"/>
          <w:szCs w:val="26"/>
        </w:rPr>
        <w:t>;</w:t>
      </w:r>
      <w:r w:rsidR="48909291" w:rsidRPr="00D74C85">
        <w:rPr>
          <w:rFonts w:ascii="Times New Roman" w:hAnsi="Times New Roman" w:cs="Times New Roman"/>
          <w:sz w:val="26"/>
          <w:szCs w:val="26"/>
          <w:u w:val="single"/>
        </w:rPr>
        <w:t xml:space="preserve"> </w:t>
      </w:r>
      <w:r w:rsidR="00BC3CB0">
        <w:rPr>
          <w:rFonts w:ascii="Times New Roman" w:hAnsi="Times New Roman" w:cs="Times New Roman"/>
          <w:sz w:val="26"/>
          <w:szCs w:val="26"/>
          <w:u w:val="single"/>
        </w:rPr>
        <w:t>and</w:t>
      </w:r>
    </w:p>
    <w:p w14:paraId="6ED46EB4" w14:textId="2BFA3006" w:rsidR="0020044C" w:rsidRPr="00D74C85" w:rsidRDefault="00D74C85" w:rsidP="0071450E">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8909291" w:rsidRPr="00D74C85">
        <w:rPr>
          <w:rFonts w:ascii="Times New Roman" w:hAnsi="Times New Roman" w:cs="Times New Roman"/>
          <w:sz w:val="26"/>
          <w:szCs w:val="26"/>
        </w:rPr>
        <w:t>If charges are allocated</w:t>
      </w:r>
      <w:r w:rsidR="00943ED1">
        <w:rPr>
          <w:rFonts w:ascii="Times New Roman" w:hAnsi="Times New Roman" w:cs="Times New Roman"/>
          <w:sz w:val="26"/>
          <w:szCs w:val="26"/>
        </w:rPr>
        <w:t xml:space="preserve"> to the public utility</w:t>
      </w:r>
      <w:r w:rsidR="48909291" w:rsidRPr="00D74C85">
        <w:rPr>
          <w:rFonts w:ascii="Times New Roman" w:hAnsi="Times New Roman" w:cs="Times New Roman"/>
          <w:sz w:val="26"/>
          <w:szCs w:val="26"/>
        </w:rPr>
        <w:t>, identify the affiliate provider of the charges, allocation factors</w:t>
      </w:r>
      <w:r w:rsidR="28F588B5" w:rsidRPr="00D74C85">
        <w:rPr>
          <w:rFonts w:ascii="Times New Roman" w:hAnsi="Times New Roman" w:cs="Times New Roman"/>
          <w:sz w:val="26"/>
          <w:szCs w:val="26"/>
        </w:rPr>
        <w:t>,</w:t>
      </w:r>
      <w:r w:rsidR="48909291" w:rsidRPr="00D74C85">
        <w:rPr>
          <w:rFonts w:ascii="Times New Roman" w:hAnsi="Times New Roman" w:cs="Times New Roman"/>
          <w:sz w:val="26"/>
          <w:szCs w:val="26"/>
        </w:rPr>
        <w:t xml:space="preserve"> and dollar amounts used for all affiliate</w:t>
      </w:r>
      <w:r w:rsidR="3653F68C" w:rsidRPr="00D74C85">
        <w:rPr>
          <w:rFonts w:ascii="Times New Roman" w:hAnsi="Times New Roman" w:cs="Times New Roman"/>
          <w:sz w:val="26"/>
          <w:szCs w:val="26"/>
        </w:rPr>
        <w:t>d</w:t>
      </w:r>
      <w:r w:rsidR="48909291" w:rsidRPr="00D74C85">
        <w:rPr>
          <w:rFonts w:ascii="Times New Roman" w:hAnsi="Times New Roman" w:cs="Times New Roman"/>
          <w:sz w:val="26"/>
          <w:szCs w:val="26"/>
        </w:rPr>
        <w:t xml:space="preserve"> companies not receiving allocation</w:t>
      </w:r>
      <w:r w:rsidR="00373D04">
        <w:rPr>
          <w:rFonts w:ascii="Times New Roman" w:hAnsi="Times New Roman" w:cs="Times New Roman"/>
          <w:sz w:val="26"/>
          <w:szCs w:val="26"/>
        </w:rPr>
        <w:t xml:space="preserve"> and e</w:t>
      </w:r>
      <w:r w:rsidR="00251705">
        <w:rPr>
          <w:rFonts w:ascii="Times New Roman" w:hAnsi="Times New Roman" w:cs="Times New Roman"/>
          <w:sz w:val="26"/>
          <w:szCs w:val="26"/>
        </w:rPr>
        <w:t>xplain why there is no allocation</w:t>
      </w:r>
      <w:r w:rsidR="48909291" w:rsidRPr="00D74C85">
        <w:rPr>
          <w:rFonts w:ascii="Times New Roman" w:hAnsi="Times New Roman" w:cs="Times New Roman"/>
          <w:sz w:val="26"/>
          <w:szCs w:val="26"/>
        </w:rPr>
        <w:t>.</w:t>
      </w:r>
    </w:p>
    <w:p w14:paraId="5BECDF51" w14:textId="2940080F" w:rsidR="00C0343F" w:rsidRPr="00D81692" w:rsidRDefault="00C0343F" w:rsidP="000C1CAC">
      <w:pPr>
        <w:spacing w:after="0" w:line="240" w:lineRule="auto"/>
        <w:ind w:left="1440"/>
        <w:contextualSpacing/>
        <w:rPr>
          <w:rFonts w:ascii="Times New Roman" w:hAnsi="Times New Roman" w:cs="Times New Roman"/>
          <w:sz w:val="26"/>
          <w:szCs w:val="26"/>
        </w:rPr>
      </w:pPr>
    </w:p>
    <w:p w14:paraId="7C29571B" w14:textId="7E773746" w:rsidR="00C0343F" w:rsidRPr="0021376C" w:rsidRDefault="0021376C" w:rsidP="0021376C">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6.  </w:t>
      </w:r>
      <w:r w:rsidR="57E24F20" w:rsidRPr="0021376C">
        <w:rPr>
          <w:rFonts w:ascii="Times New Roman" w:hAnsi="Times New Roman" w:cs="Times New Roman"/>
          <w:sz w:val="26"/>
          <w:szCs w:val="26"/>
        </w:rPr>
        <w:t xml:space="preserve">For the </w:t>
      </w:r>
      <w:r w:rsidR="65E4AEAF" w:rsidRPr="0021376C">
        <w:rPr>
          <w:rFonts w:ascii="Times New Roman" w:hAnsi="Times New Roman" w:cs="Times New Roman"/>
          <w:sz w:val="26"/>
          <w:szCs w:val="26"/>
        </w:rPr>
        <w:t xml:space="preserve">HTY, </w:t>
      </w:r>
      <w:r w:rsidR="667E84E5" w:rsidRPr="0021376C">
        <w:rPr>
          <w:rFonts w:ascii="Times New Roman" w:hAnsi="Times New Roman" w:cs="Times New Roman"/>
          <w:sz w:val="26"/>
          <w:szCs w:val="26"/>
        </w:rPr>
        <w:t xml:space="preserve">the </w:t>
      </w:r>
      <w:r w:rsidR="65E4AEAF" w:rsidRPr="0021376C">
        <w:rPr>
          <w:rFonts w:ascii="Times New Roman" w:hAnsi="Times New Roman" w:cs="Times New Roman"/>
          <w:sz w:val="26"/>
          <w:szCs w:val="26"/>
        </w:rPr>
        <w:t xml:space="preserve">FTY and </w:t>
      </w:r>
      <w:r w:rsidR="28C2971C" w:rsidRPr="0021376C">
        <w:rPr>
          <w:rFonts w:ascii="Times New Roman" w:hAnsi="Times New Roman" w:cs="Times New Roman"/>
          <w:sz w:val="26"/>
          <w:szCs w:val="26"/>
        </w:rPr>
        <w:t xml:space="preserve">the </w:t>
      </w:r>
      <w:r w:rsidR="57E24F20" w:rsidRPr="0021376C">
        <w:rPr>
          <w:rFonts w:ascii="Times New Roman" w:hAnsi="Times New Roman" w:cs="Times New Roman"/>
          <w:sz w:val="26"/>
          <w:szCs w:val="26"/>
        </w:rPr>
        <w:t>FPFTY, d</w:t>
      </w:r>
      <w:r w:rsidR="5040183D" w:rsidRPr="0021376C">
        <w:rPr>
          <w:rFonts w:ascii="Times New Roman" w:hAnsi="Times New Roman" w:cs="Times New Roman"/>
          <w:sz w:val="26"/>
          <w:szCs w:val="26"/>
        </w:rPr>
        <w:t>escribe costs relative to leasing equipment, computer rentals, and office space, including terms and conditions of the lease (including but not limited to, beginning and end date(s) of lease(s), monthly or annual dollar amount of payment(s)</w:t>
      </w:r>
      <w:r w:rsidR="04EBFF44" w:rsidRPr="0021376C">
        <w:rPr>
          <w:rFonts w:ascii="Times New Roman" w:hAnsi="Times New Roman" w:cs="Times New Roman"/>
          <w:sz w:val="26"/>
          <w:szCs w:val="26"/>
        </w:rPr>
        <w:t>)</w:t>
      </w:r>
      <w:r w:rsidR="5040183D" w:rsidRPr="0021376C">
        <w:rPr>
          <w:rFonts w:ascii="Times New Roman" w:hAnsi="Times New Roman" w:cs="Times New Roman"/>
          <w:sz w:val="26"/>
          <w:szCs w:val="26"/>
        </w:rPr>
        <w:t xml:space="preserve"> and copies of contracts for each.  Explain the method of calculating monthly or annual payments.  If allocated from the parent company</w:t>
      </w:r>
      <w:r w:rsidR="1FE732D5" w:rsidRPr="0021376C">
        <w:rPr>
          <w:rFonts w:ascii="Times New Roman" w:hAnsi="Times New Roman" w:cs="Times New Roman"/>
          <w:sz w:val="26"/>
          <w:szCs w:val="26"/>
        </w:rPr>
        <w:t xml:space="preserve"> or an affiliated company</w:t>
      </w:r>
      <w:r w:rsidR="5040183D" w:rsidRPr="0021376C">
        <w:rPr>
          <w:rFonts w:ascii="Times New Roman" w:hAnsi="Times New Roman" w:cs="Times New Roman"/>
          <w:sz w:val="26"/>
          <w:szCs w:val="26"/>
        </w:rPr>
        <w:t>, provide an explanation and supporting documentation for the method of allocation.</w:t>
      </w:r>
      <w:r w:rsidR="5040183D" w:rsidRPr="0021376C">
        <w:rPr>
          <w:rFonts w:ascii="Times New Roman" w:hAnsi="Times New Roman" w:cs="Times New Roman"/>
          <w:sz w:val="26"/>
          <w:szCs w:val="26"/>
          <w:u w:val="single"/>
        </w:rPr>
        <w:t xml:space="preserve">  </w:t>
      </w:r>
    </w:p>
    <w:p w14:paraId="38FF502B" w14:textId="77777777" w:rsidR="0023365D" w:rsidRPr="00D81692" w:rsidRDefault="0023365D" w:rsidP="0021376C">
      <w:pPr>
        <w:pStyle w:val="ListParagraph"/>
        <w:spacing w:after="0" w:line="240" w:lineRule="auto"/>
        <w:ind w:left="0" w:firstLine="720"/>
        <w:rPr>
          <w:rFonts w:ascii="Times New Roman" w:hAnsi="Times New Roman" w:cs="Times New Roman"/>
          <w:sz w:val="26"/>
          <w:szCs w:val="26"/>
        </w:rPr>
      </w:pPr>
    </w:p>
    <w:p w14:paraId="27DF9A23" w14:textId="01FD9D68" w:rsidR="0079059E" w:rsidRPr="0021376C" w:rsidRDefault="0021376C" w:rsidP="0021376C">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7.  </w:t>
      </w:r>
      <w:r w:rsidR="25C54397" w:rsidRPr="0021376C">
        <w:rPr>
          <w:rFonts w:ascii="Times New Roman" w:hAnsi="Times New Roman" w:cs="Times New Roman"/>
          <w:sz w:val="26"/>
          <w:szCs w:val="26"/>
        </w:rPr>
        <w:t xml:space="preserve">For the </w:t>
      </w:r>
      <w:r w:rsidR="1E01D612" w:rsidRPr="0021376C">
        <w:rPr>
          <w:rFonts w:ascii="Times New Roman" w:hAnsi="Times New Roman" w:cs="Times New Roman"/>
          <w:sz w:val="26"/>
          <w:szCs w:val="26"/>
        </w:rPr>
        <w:t>HTY, the two years immediately preceding the HTY, the FTY and the FPFTY,</w:t>
      </w:r>
      <w:r w:rsidR="28B494E9" w:rsidRPr="0021376C">
        <w:rPr>
          <w:rFonts w:ascii="Times New Roman" w:hAnsi="Times New Roman" w:cs="Times New Roman"/>
          <w:sz w:val="26"/>
          <w:szCs w:val="26"/>
        </w:rPr>
        <w:t xml:space="preserve"> </w:t>
      </w:r>
      <w:r w:rsidR="001F4B1A">
        <w:rPr>
          <w:rFonts w:ascii="Times New Roman" w:hAnsi="Times New Roman" w:cs="Times New Roman"/>
          <w:sz w:val="26"/>
          <w:szCs w:val="26"/>
        </w:rPr>
        <w:t>provide</w:t>
      </w:r>
      <w:r w:rsidR="6B26BA86" w:rsidRPr="0021376C">
        <w:rPr>
          <w:rFonts w:ascii="Times New Roman" w:hAnsi="Times New Roman" w:cs="Times New Roman"/>
          <w:sz w:val="26"/>
          <w:szCs w:val="26"/>
        </w:rPr>
        <w:t xml:space="preserve"> detailed calculations of the cost by year resulting from storm damage</w:t>
      </w:r>
      <w:r w:rsidR="6D2BD67C" w:rsidRPr="0021376C">
        <w:rPr>
          <w:rFonts w:ascii="Times New Roman" w:hAnsi="Times New Roman" w:cs="Times New Roman"/>
          <w:sz w:val="26"/>
          <w:szCs w:val="26"/>
        </w:rPr>
        <w:t>.</w:t>
      </w:r>
      <w:r w:rsidR="6B26BA86" w:rsidRPr="0021376C">
        <w:rPr>
          <w:rFonts w:ascii="Times New Roman" w:hAnsi="Times New Roman" w:cs="Times New Roman"/>
          <w:sz w:val="26"/>
          <w:szCs w:val="26"/>
        </w:rPr>
        <w:t xml:space="preserve">  </w:t>
      </w:r>
      <w:r w:rsidR="00444B22">
        <w:rPr>
          <w:rFonts w:ascii="Times New Roman" w:hAnsi="Times New Roman" w:cs="Times New Roman"/>
          <w:sz w:val="26"/>
          <w:szCs w:val="26"/>
        </w:rPr>
        <w:t>E</w:t>
      </w:r>
      <w:r w:rsidR="6B26BA86" w:rsidRPr="0021376C">
        <w:rPr>
          <w:rFonts w:ascii="Times New Roman" w:hAnsi="Times New Roman" w:cs="Times New Roman"/>
          <w:sz w:val="26"/>
          <w:szCs w:val="26"/>
        </w:rPr>
        <w:t xml:space="preserve">xplain the </w:t>
      </w:r>
      <w:r w:rsidR="00444B22">
        <w:rPr>
          <w:rFonts w:ascii="Times New Roman" w:hAnsi="Times New Roman" w:cs="Times New Roman"/>
          <w:sz w:val="26"/>
          <w:szCs w:val="26"/>
        </w:rPr>
        <w:t xml:space="preserve">method and </w:t>
      </w:r>
      <w:r w:rsidR="6B26BA86" w:rsidRPr="0021376C">
        <w:rPr>
          <w:rFonts w:ascii="Times New Roman" w:hAnsi="Times New Roman" w:cs="Times New Roman"/>
          <w:sz w:val="26"/>
          <w:szCs w:val="26"/>
        </w:rPr>
        <w:t>basis for estimates.</w:t>
      </w:r>
      <w:r w:rsidR="6B26BA86" w:rsidRPr="0021376C">
        <w:rPr>
          <w:rFonts w:ascii="Times New Roman" w:hAnsi="Times New Roman" w:cs="Times New Roman"/>
          <w:sz w:val="26"/>
          <w:szCs w:val="26"/>
          <w:u w:val="single"/>
        </w:rPr>
        <w:t xml:space="preserve"> </w:t>
      </w:r>
    </w:p>
    <w:p w14:paraId="2BC9AF78" w14:textId="77777777" w:rsidR="0079059E" w:rsidRPr="00D81692" w:rsidRDefault="0079059E" w:rsidP="0021376C">
      <w:pPr>
        <w:spacing w:after="0" w:line="240" w:lineRule="auto"/>
        <w:ind w:firstLine="720"/>
        <w:contextualSpacing/>
        <w:rPr>
          <w:rFonts w:ascii="Times New Roman" w:hAnsi="Times New Roman" w:cs="Times New Roman"/>
          <w:sz w:val="26"/>
          <w:szCs w:val="26"/>
        </w:rPr>
      </w:pPr>
    </w:p>
    <w:p w14:paraId="29B07861" w14:textId="27CB1332" w:rsidR="00D364FF" w:rsidRPr="0021376C" w:rsidRDefault="0021376C" w:rsidP="0021376C">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8.  </w:t>
      </w:r>
      <w:r w:rsidR="25C54397" w:rsidRPr="0021376C">
        <w:rPr>
          <w:rFonts w:ascii="Times New Roman" w:hAnsi="Times New Roman" w:cs="Times New Roman"/>
          <w:sz w:val="26"/>
          <w:szCs w:val="26"/>
        </w:rPr>
        <w:t xml:space="preserve">For the </w:t>
      </w:r>
      <w:r w:rsidR="7A3EA9C2" w:rsidRPr="0021376C">
        <w:rPr>
          <w:rFonts w:ascii="Times New Roman" w:hAnsi="Times New Roman" w:cs="Times New Roman"/>
          <w:sz w:val="26"/>
          <w:szCs w:val="26"/>
        </w:rPr>
        <w:t>HTY, the two years immediately preceding the HTY, the FTY and the FPFTY,</w:t>
      </w:r>
      <w:r w:rsidR="2E47580E" w:rsidRPr="0021376C">
        <w:rPr>
          <w:rFonts w:ascii="Times New Roman" w:hAnsi="Times New Roman" w:cs="Times New Roman"/>
          <w:sz w:val="26"/>
          <w:szCs w:val="26"/>
        </w:rPr>
        <w:t xml:space="preserve"> </w:t>
      </w:r>
      <w:r w:rsidR="25C54397" w:rsidRPr="0021376C">
        <w:rPr>
          <w:rFonts w:ascii="Times New Roman" w:hAnsi="Times New Roman" w:cs="Times New Roman"/>
          <w:sz w:val="26"/>
          <w:szCs w:val="26"/>
        </w:rPr>
        <w:t>submit schedules showing</w:t>
      </w:r>
      <w:r w:rsidR="00655A36">
        <w:rPr>
          <w:rFonts w:ascii="Times New Roman" w:hAnsi="Times New Roman" w:cs="Times New Roman"/>
          <w:sz w:val="26"/>
          <w:szCs w:val="26"/>
        </w:rPr>
        <w:t>,</w:t>
      </w:r>
      <w:r w:rsidR="25C54397" w:rsidRPr="0021376C">
        <w:rPr>
          <w:rFonts w:ascii="Times New Roman" w:hAnsi="Times New Roman" w:cs="Times New Roman"/>
          <w:sz w:val="26"/>
          <w:szCs w:val="26"/>
        </w:rPr>
        <w:t xml:space="preserve"> by applicable industr</w:t>
      </w:r>
      <w:r w:rsidR="068B0FE2" w:rsidRPr="0021376C">
        <w:rPr>
          <w:rFonts w:ascii="Times New Roman" w:hAnsi="Times New Roman" w:cs="Times New Roman"/>
          <w:sz w:val="26"/>
          <w:szCs w:val="26"/>
        </w:rPr>
        <w:t>y’s</w:t>
      </w:r>
      <w:r w:rsidR="25C54397" w:rsidRPr="0021376C">
        <w:rPr>
          <w:rFonts w:ascii="Times New Roman" w:hAnsi="Times New Roman" w:cs="Times New Roman"/>
          <w:sz w:val="26"/>
          <w:szCs w:val="26"/>
        </w:rPr>
        <w:t xml:space="preserve"> </w:t>
      </w:r>
      <w:proofErr w:type="spellStart"/>
      <w:r w:rsidR="25C54397" w:rsidRPr="0021376C">
        <w:rPr>
          <w:rFonts w:ascii="Times New Roman" w:hAnsi="Times New Roman" w:cs="Times New Roman"/>
          <w:sz w:val="26"/>
          <w:szCs w:val="26"/>
        </w:rPr>
        <w:t>USoA</w:t>
      </w:r>
      <w:proofErr w:type="spellEnd"/>
      <w:r w:rsidR="25C54397" w:rsidRPr="0021376C">
        <w:rPr>
          <w:rFonts w:ascii="Times New Roman" w:hAnsi="Times New Roman" w:cs="Times New Roman"/>
          <w:sz w:val="26"/>
          <w:szCs w:val="26"/>
        </w:rPr>
        <w:t>, the claimed expenses incurred in the following expense categories</w:t>
      </w:r>
      <w:r w:rsidR="5F823ECF" w:rsidRPr="0021376C">
        <w:rPr>
          <w:rFonts w:ascii="Times New Roman" w:hAnsi="Times New Roman" w:cs="Times New Roman"/>
          <w:sz w:val="26"/>
          <w:szCs w:val="26"/>
        </w:rPr>
        <w:t>:</w:t>
      </w:r>
      <w:r w:rsidR="25C54397" w:rsidRPr="0021376C">
        <w:rPr>
          <w:rFonts w:ascii="Times New Roman" w:hAnsi="Times New Roman" w:cs="Times New Roman"/>
          <w:sz w:val="26"/>
          <w:szCs w:val="26"/>
          <w:u w:val="single"/>
        </w:rPr>
        <w:t xml:space="preserve">  </w:t>
      </w:r>
    </w:p>
    <w:p w14:paraId="0B737EB3" w14:textId="77777777" w:rsidR="00D74C85" w:rsidRDefault="00D74C85" w:rsidP="00D74C85">
      <w:pPr>
        <w:spacing w:after="0" w:line="240" w:lineRule="auto"/>
        <w:ind w:left="1980"/>
        <w:rPr>
          <w:rFonts w:ascii="Times New Roman" w:hAnsi="Times New Roman" w:cs="Times New Roman"/>
          <w:sz w:val="26"/>
          <w:szCs w:val="26"/>
        </w:rPr>
      </w:pPr>
    </w:p>
    <w:p w14:paraId="7E3DBAE3" w14:textId="074EE4FD" w:rsidR="00D364FF" w:rsidRPr="007A530E" w:rsidRDefault="007A530E" w:rsidP="00014AB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 xml:space="preserve">Miscellaneous general </w:t>
      </w:r>
      <w:proofErr w:type="gramStart"/>
      <w:r w:rsidR="25C54397" w:rsidRPr="007A530E">
        <w:rPr>
          <w:rFonts w:ascii="Times New Roman" w:hAnsi="Times New Roman" w:cs="Times New Roman"/>
          <w:sz w:val="26"/>
          <w:szCs w:val="26"/>
        </w:rPr>
        <w:t>expenses</w:t>
      </w:r>
      <w:r w:rsidR="55ABA714" w:rsidRPr="007A530E">
        <w:rPr>
          <w:rFonts w:ascii="Times New Roman" w:hAnsi="Times New Roman" w:cs="Times New Roman"/>
          <w:sz w:val="26"/>
          <w:szCs w:val="26"/>
        </w:rPr>
        <w:t>;</w:t>
      </w:r>
      <w:proofErr w:type="gramEnd"/>
    </w:p>
    <w:p w14:paraId="213791B9" w14:textId="18CC60B9"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 xml:space="preserve">Outside service </w:t>
      </w:r>
      <w:proofErr w:type="gramStart"/>
      <w:r w:rsidR="25C54397" w:rsidRPr="007A530E">
        <w:rPr>
          <w:rFonts w:ascii="Times New Roman" w:hAnsi="Times New Roman" w:cs="Times New Roman"/>
          <w:sz w:val="26"/>
          <w:szCs w:val="26"/>
        </w:rPr>
        <w:t>expense</w:t>
      </w:r>
      <w:r w:rsidR="76BDD3E8" w:rsidRPr="007A530E">
        <w:rPr>
          <w:rFonts w:ascii="Times New Roman" w:hAnsi="Times New Roman" w:cs="Times New Roman"/>
          <w:sz w:val="26"/>
          <w:szCs w:val="26"/>
        </w:rPr>
        <w:t>;</w:t>
      </w:r>
      <w:proofErr w:type="gramEnd"/>
    </w:p>
    <w:p w14:paraId="6BDE3867" w14:textId="76C509C2"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 xml:space="preserve">Regulatory commission </w:t>
      </w:r>
      <w:proofErr w:type="gramStart"/>
      <w:r w:rsidR="25C54397" w:rsidRPr="007A530E">
        <w:rPr>
          <w:rFonts w:ascii="Times New Roman" w:hAnsi="Times New Roman" w:cs="Times New Roman"/>
          <w:sz w:val="26"/>
          <w:szCs w:val="26"/>
        </w:rPr>
        <w:t>expenses</w:t>
      </w:r>
      <w:r w:rsidR="68055615" w:rsidRPr="007A530E">
        <w:rPr>
          <w:rFonts w:ascii="Times New Roman" w:hAnsi="Times New Roman" w:cs="Times New Roman"/>
          <w:sz w:val="26"/>
          <w:szCs w:val="26"/>
        </w:rPr>
        <w:t>;</w:t>
      </w:r>
      <w:proofErr w:type="gramEnd"/>
    </w:p>
    <w:p w14:paraId="4726AB39" w14:textId="27E32D00"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D74C85">
        <w:rPr>
          <w:rFonts w:ascii="Times New Roman" w:hAnsi="Times New Roman" w:cs="Times New Roman"/>
          <w:sz w:val="26"/>
          <w:szCs w:val="26"/>
        </w:rPr>
        <w:t xml:space="preserve">  </w:t>
      </w:r>
      <w:r w:rsidR="39A23382" w:rsidRPr="007A530E">
        <w:rPr>
          <w:rFonts w:ascii="Times New Roman" w:hAnsi="Times New Roman" w:cs="Times New Roman"/>
          <w:sz w:val="26"/>
          <w:szCs w:val="26"/>
        </w:rPr>
        <w:t xml:space="preserve">Advertising expenses broken down by category for claimed amounts, including but not limited to advertising engaged in by trade associations whenever the </w:t>
      </w:r>
      <w:r w:rsidR="083B7828" w:rsidRPr="007A530E">
        <w:rPr>
          <w:rFonts w:ascii="Times New Roman" w:hAnsi="Times New Roman" w:cs="Times New Roman"/>
          <w:sz w:val="26"/>
          <w:szCs w:val="26"/>
        </w:rPr>
        <w:t>public utility</w:t>
      </w:r>
      <w:r w:rsidR="39A23382" w:rsidRPr="007A530E">
        <w:rPr>
          <w:rFonts w:ascii="Times New Roman" w:hAnsi="Times New Roman" w:cs="Times New Roman"/>
          <w:sz w:val="26"/>
          <w:szCs w:val="26"/>
        </w:rPr>
        <w:t xml:space="preserve"> has claimed a contribution to the trade association as a ratemaking claim</w:t>
      </w:r>
      <w:r w:rsidR="00356CA8">
        <w:rPr>
          <w:rFonts w:ascii="Times New Roman" w:hAnsi="Times New Roman" w:cs="Times New Roman"/>
          <w:sz w:val="26"/>
          <w:szCs w:val="26"/>
        </w:rPr>
        <w:t xml:space="preserve">. </w:t>
      </w:r>
      <w:r w:rsidR="39A23382" w:rsidRPr="007A530E">
        <w:rPr>
          <w:rFonts w:ascii="Times New Roman" w:hAnsi="Times New Roman" w:cs="Times New Roman"/>
          <w:sz w:val="26"/>
          <w:szCs w:val="26"/>
        </w:rPr>
        <w:t xml:space="preserve"> </w:t>
      </w:r>
      <w:r w:rsidR="00356CA8">
        <w:rPr>
          <w:rFonts w:ascii="Times New Roman" w:hAnsi="Times New Roman" w:cs="Times New Roman"/>
          <w:sz w:val="26"/>
          <w:szCs w:val="26"/>
        </w:rPr>
        <w:t>E</w:t>
      </w:r>
      <w:r w:rsidR="39A23382" w:rsidRPr="007A530E">
        <w:rPr>
          <w:rFonts w:ascii="Times New Roman" w:hAnsi="Times New Roman" w:cs="Times New Roman"/>
          <w:sz w:val="26"/>
          <w:szCs w:val="26"/>
        </w:rPr>
        <w:t xml:space="preserve">xplain the basis for </w:t>
      </w:r>
      <w:proofErr w:type="gramStart"/>
      <w:r w:rsidR="39A23382" w:rsidRPr="007A530E">
        <w:rPr>
          <w:rFonts w:ascii="Times New Roman" w:hAnsi="Times New Roman" w:cs="Times New Roman"/>
          <w:sz w:val="26"/>
          <w:szCs w:val="26"/>
        </w:rPr>
        <w:t>recovery</w:t>
      </w:r>
      <w:r w:rsidR="3515DD84" w:rsidRPr="007A530E">
        <w:rPr>
          <w:rFonts w:ascii="Times New Roman" w:hAnsi="Times New Roman" w:cs="Times New Roman"/>
          <w:sz w:val="26"/>
          <w:szCs w:val="26"/>
        </w:rPr>
        <w:t>;</w:t>
      </w:r>
      <w:proofErr w:type="gramEnd"/>
    </w:p>
    <w:p w14:paraId="31838173" w14:textId="4973259E"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 xml:space="preserve">Research and development expenses, showing a list of major </w:t>
      </w:r>
      <w:proofErr w:type="gramStart"/>
      <w:r w:rsidR="25C54397" w:rsidRPr="007A530E">
        <w:rPr>
          <w:rFonts w:ascii="Times New Roman" w:hAnsi="Times New Roman" w:cs="Times New Roman"/>
          <w:sz w:val="26"/>
          <w:szCs w:val="26"/>
        </w:rPr>
        <w:t>projects</w:t>
      </w:r>
      <w:r w:rsidR="0FE38001" w:rsidRPr="007A530E">
        <w:rPr>
          <w:rFonts w:ascii="Times New Roman" w:hAnsi="Times New Roman" w:cs="Times New Roman"/>
          <w:sz w:val="26"/>
          <w:szCs w:val="26"/>
        </w:rPr>
        <w:t>;</w:t>
      </w:r>
      <w:proofErr w:type="gramEnd"/>
    </w:p>
    <w:p w14:paraId="1D09E728" w14:textId="66F7E019"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f.</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Charitable and civic contributions, by recipient and amount, showing types of social and service organization memberships paid for, the cost thereof, the accounting and tax treatment, and whether included in above-the-line claimed expenses</w:t>
      </w:r>
      <w:r w:rsidR="007B71FD">
        <w:rPr>
          <w:rFonts w:ascii="Times New Roman" w:hAnsi="Times New Roman" w:cs="Times New Roman"/>
          <w:sz w:val="26"/>
          <w:szCs w:val="26"/>
        </w:rPr>
        <w:t>.  E</w:t>
      </w:r>
      <w:r w:rsidR="432A2420" w:rsidRPr="007A530E">
        <w:rPr>
          <w:rFonts w:ascii="Times New Roman" w:hAnsi="Times New Roman" w:cs="Times New Roman"/>
          <w:sz w:val="26"/>
          <w:szCs w:val="26"/>
        </w:rPr>
        <w:t>xplain the basis for recovery</w:t>
      </w:r>
      <w:r w:rsidR="14E72EAA" w:rsidRPr="007A530E">
        <w:rPr>
          <w:rFonts w:ascii="Times New Roman" w:hAnsi="Times New Roman" w:cs="Times New Roman"/>
          <w:sz w:val="26"/>
          <w:szCs w:val="26"/>
        </w:rPr>
        <w:t>;</w:t>
      </w:r>
      <w:r w:rsidR="2519F5CA" w:rsidRPr="007A530E">
        <w:rPr>
          <w:rFonts w:ascii="Times New Roman" w:hAnsi="Times New Roman" w:cs="Times New Roman"/>
          <w:sz w:val="26"/>
          <w:szCs w:val="26"/>
        </w:rPr>
        <w:t xml:space="preserve"> and</w:t>
      </w:r>
    </w:p>
    <w:p w14:paraId="1FF59CDC" w14:textId="619DB232" w:rsidR="00D364FF" w:rsidRPr="007A530E" w:rsidRDefault="007A530E" w:rsidP="00490A96">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D74C85">
        <w:rPr>
          <w:rFonts w:ascii="Times New Roman" w:hAnsi="Times New Roman" w:cs="Times New Roman"/>
          <w:sz w:val="26"/>
          <w:szCs w:val="26"/>
        </w:rPr>
        <w:t xml:space="preserve">  </w:t>
      </w:r>
      <w:r w:rsidR="25C54397" w:rsidRPr="007A530E">
        <w:rPr>
          <w:rFonts w:ascii="Times New Roman" w:hAnsi="Times New Roman" w:cs="Times New Roman"/>
          <w:sz w:val="26"/>
          <w:szCs w:val="26"/>
        </w:rPr>
        <w:t>Lobbying expenses, including but not limited to amounts that are a portion of membership dues</w:t>
      </w:r>
      <w:r w:rsidR="007B71FD">
        <w:rPr>
          <w:rFonts w:ascii="Times New Roman" w:hAnsi="Times New Roman" w:cs="Times New Roman"/>
          <w:sz w:val="26"/>
          <w:szCs w:val="26"/>
        </w:rPr>
        <w:t>.</w:t>
      </w:r>
      <w:r w:rsidR="25C54397" w:rsidRPr="007A530E">
        <w:rPr>
          <w:rFonts w:ascii="Times New Roman" w:hAnsi="Times New Roman" w:cs="Times New Roman"/>
          <w:sz w:val="26"/>
          <w:szCs w:val="26"/>
        </w:rPr>
        <w:t xml:space="preserve"> </w:t>
      </w:r>
      <w:r w:rsidR="007B71FD">
        <w:rPr>
          <w:rFonts w:ascii="Times New Roman" w:hAnsi="Times New Roman" w:cs="Times New Roman"/>
          <w:sz w:val="26"/>
          <w:szCs w:val="26"/>
        </w:rPr>
        <w:t xml:space="preserve"> E</w:t>
      </w:r>
      <w:r w:rsidR="432A2420" w:rsidRPr="007A530E">
        <w:rPr>
          <w:rFonts w:ascii="Times New Roman" w:hAnsi="Times New Roman" w:cs="Times New Roman"/>
          <w:sz w:val="26"/>
          <w:szCs w:val="26"/>
        </w:rPr>
        <w:t>xplain the basis for recovery.</w:t>
      </w:r>
    </w:p>
    <w:p w14:paraId="66CC0220" w14:textId="77777777" w:rsidR="00D364FF" w:rsidRPr="00D81692" w:rsidRDefault="00D364FF" w:rsidP="00D74C85">
      <w:pPr>
        <w:spacing w:after="0" w:line="240" w:lineRule="auto"/>
        <w:ind w:left="1440"/>
        <w:contextualSpacing/>
        <w:rPr>
          <w:rFonts w:ascii="Times New Roman" w:hAnsi="Times New Roman" w:cs="Times New Roman"/>
          <w:sz w:val="26"/>
          <w:szCs w:val="26"/>
        </w:rPr>
      </w:pPr>
    </w:p>
    <w:p w14:paraId="6E40B7CC" w14:textId="56D48D07" w:rsidR="00F068B7" w:rsidRPr="0021376C" w:rsidRDefault="0021376C" w:rsidP="0021376C">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9.  </w:t>
      </w:r>
      <w:r w:rsidR="432A2420" w:rsidRPr="0021376C">
        <w:rPr>
          <w:rFonts w:ascii="Times New Roman" w:hAnsi="Times New Roman" w:cs="Times New Roman"/>
          <w:sz w:val="26"/>
          <w:szCs w:val="26"/>
        </w:rPr>
        <w:t xml:space="preserve">For the </w:t>
      </w:r>
      <w:r w:rsidR="66C77CDC" w:rsidRPr="0021376C">
        <w:rPr>
          <w:rFonts w:ascii="Times New Roman" w:hAnsi="Times New Roman" w:cs="Times New Roman"/>
          <w:sz w:val="26"/>
          <w:szCs w:val="26"/>
        </w:rPr>
        <w:t xml:space="preserve">HTY, </w:t>
      </w:r>
      <w:r w:rsidR="56EE225C" w:rsidRPr="0021376C">
        <w:rPr>
          <w:rFonts w:ascii="Times New Roman" w:hAnsi="Times New Roman" w:cs="Times New Roman"/>
          <w:sz w:val="26"/>
          <w:szCs w:val="26"/>
        </w:rPr>
        <w:t xml:space="preserve">the </w:t>
      </w:r>
      <w:r w:rsidR="66C77CDC" w:rsidRPr="0021376C">
        <w:rPr>
          <w:rFonts w:ascii="Times New Roman" w:hAnsi="Times New Roman" w:cs="Times New Roman"/>
          <w:sz w:val="26"/>
          <w:szCs w:val="26"/>
        </w:rPr>
        <w:t xml:space="preserve">FTY and </w:t>
      </w:r>
      <w:r w:rsidR="7F52BB3A" w:rsidRPr="0021376C">
        <w:rPr>
          <w:rFonts w:ascii="Times New Roman" w:hAnsi="Times New Roman" w:cs="Times New Roman"/>
          <w:sz w:val="26"/>
          <w:szCs w:val="26"/>
        </w:rPr>
        <w:t xml:space="preserve">the </w:t>
      </w:r>
      <w:r w:rsidR="432A2420" w:rsidRPr="0021376C">
        <w:rPr>
          <w:rFonts w:ascii="Times New Roman" w:hAnsi="Times New Roman" w:cs="Times New Roman"/>
          <w:sz w:val="26"/>
          <w:szCs w:val="26"/>
        </w:rPr>
        <w:t xml:space="preserve">FPFTY, </w:t>
      </w:r>
      <w:r w:rsidR="00FD0128">
        <w:rPr>
          <w:rFonts w:ascii="Times New Roman" w:hAnsi="Times New Roman" w:cs="Times New Roman"/>
          <w:sz w:val="26"/>
          <w:szCs w:val="26"/>
        </w:rPr>
        <w:t xml:space="preserve">provide </w:t>
      </w:r>
      <w:r w:rsidR="432A2420" w:rsidRPr="0021376C">
        <w:rPr>
          <w:rFonts w:ascii="Times New Roman" w:hAnsi="Times New Roman" w:cs="Times New Roman"/>
          <w:sz w:val="26"/>
          <w:szCs w:val="26"/>
        </w:rPr>
        <w:t>a schedule showing insurance expense (other than employee benefits) for each type of insurance coverage</w:t>
      </w:r>
      <w:r w:rsidR="00BE21D2">
        <w:rPr>
          <w:rFonts w:ascii="Times New Roman" w:hAnsi="Times New Roman" w:cs="Times New Roman"/>
          <w:sz w:val="26"/>
          <w:szCs w:val="26"/>
        </w:rPr>
        <w:t>.  I</w:t>
      </w:r>
      <w:r w:rsidR="00594FC4">
        <w:rPr>
          <w:rFonts w:ascii="Times New Roman" w:hAnsi="Times New Roman" w:cs="Times New Roman"/>
          <w:sz w:val="26"/>
          <w:szCs w:val="26"/>
        </w:rPr>
        <w:t>nclud</w:t>
      </w:r>
      <w:r w:rsidR="00BE21D2">
        <w:rPr>
          <w:rFonts w:ascii="Times New Roman" w:hAnsi="Times New Roman" w:cs="Times New Roman"/>
          <w:sz w:val="26"/>
          <w:szCs w:val="26"/>
        </w:rPr>
        <w:t>e</w:t>
      </w:r>
      <w:r w:rsidR="138C44CE" w:rsidRPr="0021376C">
        <w:rPr>
          <w:rFonts w:ascii="Times New Roman" w:hAnsi="Times New Roman" w:cs="Times New Roman"/>
          <w:sz w:val="26"/>
          <w:szCs w:val="26"/>
        </w:rPr>
        <w:t>:</w:t>
      </w:r>
    </w:p>
    <w:p w14:paraId="7262689F" w14:textId="77777777" w:rsidR="007A530E" w:rsidRDefault="007A530E" w:rsidP="00DF31A3">
      <w:pPr>
        <w:spacing w:after="0" w:line="240" w:lineRule="auto"/>
        <w:ind w:left="1440"/>
        <w:rPr>
          <w:rFonts w:ascii="Times New Roman" w:hAnsi="Times New Roman" w:cs="Times New Roman"/>
          <w:sz w:val="26"/>
          <w:szCs w:val="26"/>
        </w:rPr>
      </w:pPr>
    </w:p>
    <w:p w14:paraId="1DD4AD51" w14:textId="06F41C0D" w:rsidR="00F068B7" w:rsidRPr="009B5BDC" w:rsidRDefault="009B5BDC" w:rsidP="00DF31A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76998A2F" w:rsidRPr="009B5BDC">
        <w:rPr>
          <w:rFonts w:ascii="Times New Roman" w:hAnsi="Times New Roman" w:cs="Times New Roman"/>
          <w:sz w:val="26"/>
          <w:szCs w:val="26"/>
        </w:rPr>
        <w:t>A statement as to w</w:t>
      </w:r>
      <w:r w:rsidR="766A1B29" w:rsidRPr="009B5BDC">
        <w:rPr>
          <w:rFonts w:ascii="Times New Roman" w:hAnsi="Times New Roman" w:cs="Times New Roman"/>
          <w:sz w:val="26"/>
          <w:szCs w:val="26"/>
        </w:rPr>
        <w:t xml:space="preserve">hether </w:t>
      </w:r>
      <w:r w:rsidR="48F04B2E" w:rsidRPr="009B5BDC">
        <w:rPr>
          <w:rFonts w:ascii="Times New Roman" w:hAnsi="Times New Roman" w:cs="Times New Roman"/>
          <w:sz w:val="26"/>
          <w:szCs w:val="26"/>
        </w:rPr>
        <w:t xml:space="preserve">the </w:t>
      </w:r>
      <w:r w:rsidR="4DAB7A20" w:rsidRPr="009B5BDC">
        <w:rPr>
          <w:rFonts w:ascii="Times New Roman" w:hAnsi="Times New Roman" w:cs="Times New Roman"/>
          <w:sz w:val="26"/>
          <w:szCs w:val="26"/>
        </w:rPr>
        <w:t>public utility</w:t>
      </w:r>
      <w:r w:rsidR="766A1B29" w:rsidRPr="009B5BDC">
        <w:rPr>
          <w:rFonts w:ascii="Times New Roman" w:hAnsi="Times New Roman" w:cs="Times New Roman"/>
          <w:sz w:val="26"/>
          <w:szCs w:val="26"/>
        </w:rPr>
        <w:t xml:space="preserve"> is self-insured or third-party </w:t>
      </w:r>
      <w:proofErr w:type="gramStart"/>
      <w:r w:rsidR="766A1B29" w:rsidRPr="009B5BDC">
        <w:rPr>
          <w:rFonts w:ascii="Times New Roman" w:hAnsi="Times New Roman" w:cs="Times New Roman"/>
          <w:sz w:val="26"/>
          <w:szCs w:val="26"/>
        </w:rPr>
        <w:t>insured</w:t>
      </w:r>
      <w:r w:rsidR="7E43582E" w:rsidRPr="009B5BDC">
        <w:rPr>
          <w:rFonts w:ascii="Times New Roman" w:hAnsi="Times New Roman" w:cs="Times New Roman"/>
          <w:sz w:val="26"/>
          <w:szCs w:val="26"/>
        </w:rPr>
        <w:t>;</w:t>
      </w:r>
      <w:proofErr w:type="gramEnd"/>
    </w:p>
    <w:p w14:paraId="291ABB26" w14:textId="5DE4C370" w:rsidR="00F068B7" w:rsidRPr="009B5BDC" w:rsidRDefault="009B5BDC" w:rsidP="00DF31A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1FDBFDA8" w:rsidRPr="009B5BDC">
        <w:rPr>
          <w:rFonts w:ascii="Times New Roman" w:hAnsi="Times New Roman" w:cs="Times New Roman"/>
          <w:sz w:val="26"/>
          <w:szCs w:val="26"/>
        </w:rPr>
        <w:t>Amounts of</w:t>
      </w:r>
      <w:r w:rsidR="432A2420" w:rsidRPr="009B5BDC">
        <w:rPr>
          <w:rFonts w:ascii="Times New Roman" w:hAnsi="Times New Roman" w:cs="Times New Roman"/>
          <w:sz w:val="26"/>
          <w:szCs w:val="26"/>
        </w:rPr>
        <w:t xml:space="preserve"> any reserves for </w:t>
      </w:r>
      <w:proofErr w:type="gramStart"/>
      <w:r w:rsidR="432A2420" w:rsidRPr="009B5BDC">
        <w:rPr>
          <w:rFonts w:ascii="Times New Roman" w:hAnsi="Times New Roman" w:cs="Times New Roman"/>
          <w:sz w:val="26"/>
          <w:szCs w:val="26"/>
        </w:rPr>
        <w:t>claims</w:t>
      </w:r>
      <w:r w:rsidR="3675B05D" w:rsidRPr="009B5BDC">
        <w:rPr>
          <w:rFonts w:ascii="Times New Roman" w:hAnsi="Times New Roman" w:cs="Times New Roman"/>
          <w:sz w:val="26"/>
          <w:szCs w:val="26"/>
        </w:rPr>
        <w:t>;</w:t>
      </w:r>
      <w:proofErr w:type="gramEnd"/>
    </w:p>
    <w:p w14:paraId="341AC7F6" w14:textId="5D964691" w:rsidR="00F068B7" w:rsidRPr="009B5BDC" w:rsidRDefault="009B5BDC" w:rsidP="00DF31A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16F67474" w:rsidRPr="009B5BDC">
        <w:rPr>
          <w:rFonts w:ascii="Times New Roman" w:hAnsi="Times New Roman" w:cs="Times New Roman"/>
          <w:sz w:val="26"/>
          <w:szCs w:val="26"/>
        </w:rPr>
        <w:t xml:space="preserve">Explanation of the </w:t>
      </w:r>
      <w:r w:rsidR="432A2420" w:rsidRPr="009B5BDC">
        <w:rPr>
          <w:rFonts w:ascii="Times New Roman" w:hAnsi="Times New Roman" w:cs="Times New Roman"/>
          <w:sz w:val="26"/>
          <w:szCs w:val="26"/>
        </w:rPr>
        <w:t>extent to which employees contribute to such coverage</w:t>
      </w:r>
      <w:r w:rsidR="0273430D" w:rsidRPr="009B5BDC">
        <w:rPr>
          <w:rFonts w:ascii="Times New Roman" w:hAnsi="Times New Roman" w:cs="Times New Roman"/>
          <w:sz w:val="26"/>
          <w:szCs w:val="26"/>
        </w:rPr>
        <w:t>; and</w:t>
      </w:r>
      <w:r w:rsidR="432A2420" w:rsidRPr="009B5BDC">
        <w:rPr>
          <w:rFonts w:ascii="Times New Roman" w:hAnsi="Times New Roman" w:cs="Times New Roman"/>
          <w:sz w:val="26"/>
          <w:szCs w:val="26"/>
          <w:u w:val="single"/>
        </w:rPr>
        <w:t xml:space="preserve"> </w:t>
      </w:r>
    </w:p>
    <w:p w14:paraId="4BFA30E9" w14:textId="3F02D73F" w:rsidR="00F068B7" w:rsidRPr="009B5BDC" w:rsidRDefault="009B5BDC" w:rsidP="00DF31A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32B9D337" w:rsidRPr="009B5BDC">
        <w:rPr>
          <w:rFonts w:ascii="Times New Roman" w:hAnsi="Times New Roman" w:cs="Times New Roman"/>
          <w:sz w:val="26"/>
          <w:szCs w:val="26"/>
        </w:rPr>
        <w:t xml:space="preserve">Explanation of how </w:t>
      </w:r>
      <w:r w:rsidR="432A2420" w:rsidRPr="009B5BDC">
        <w:rPr>
          <w:rFonts w:ascii="Times New Roman" w:hAnsi="Times New Roman" w:cs="Times New Roman"/>
          <w:sz w:val="26"/>
          <w:szCs w:val="26"/>
        </w:rPr>
        <w:t>insurance expense claim</w:t>
      </w:r>
      <w:r w:rsidR="7B9BF0B9" w:rsidRPr="009B5BDC">
        <w:rPr>
          <w:rFonts w:ascii="Times New Roman" w:hAnsi="Times New Roman" w:cs="Times New Roman"/>
          <w:sz w:val="26"/>
          <w:szCs w:val="26"/>
        </w:rPr>
        <w:t>s</w:t>
      </w:r>
      <w:r w:rsidR="432A2420" w:rsidRPr="009B5BDC">
        <w:rPr>
          <w:rFonts w:ascii="Times New Roman" w:hAnsi="Times New Roman" w:cs="Times New Roman"/>
          <w:sz w:val="26"/>
          <w:szCs w:val="26"/>
        </w:rPr>
        <w:t xml:space="preserve"> in </w:t>
      </w:r>
      <w:r w:rsidR="2F46C424" w:rsidRPr="009B5BDC">
        <w:rPr>
          <w:rFonts w:ascii="Times New Roman" w:hAnsi="Times New Roman" w:cs="Times New Roman"/>
          <w:sz w:val="26"/>
          <w:szCs w:val="26"/>
        </w:rPr>
        <w:t xml:space="preserve">the </w:t>
      </w:r>
      <w:r w:rsidR="432A2420" w:rsidRPr="009B5BDC">
        <w:rPr>
          <w:rFonts w:ascii="Times New Roman" w:hAnsi="Times New Roman" w:cs="Times New Roman"/>
          <w:sz w:val="26"/>
          <w:szCs w:val="26"/>
        </w:rPr>
        <w:t>FPFTY are calculated.</w:t>
      </w:r>
      <w:r w:rsidR="432A2420" w:rsidRPr="009B5BDC">
        <w:rPr>
          <w:rFonts w:ascii="Times New Roman" w:hAnsi="Times New Roman" w:cs="Times New Roman"/>
          <w:sz w:val="26"/>
          <w:szCs w:val="26"/>
          <w:u w:val="single"/>
        </w:rPr>
        <w:t xml:space="preserve">  </w:t>
      </w:r>
    </w:p>
    <w:p w14:paraId="0B804147" w14:textId="5254F53E" w:rsidR="00F068B7" w:rsidRPr="00D81692" w:rsidRDefault="00F068B7" w:rsidP="00604E06">
      <w:pPr>
        <w:spacing w:after="0" w:line="240" w:lineRule="auto"/>
        <w:ind w:left="720"/>
        <w:contextualSpacing/>
        <w:rPr>
          <w:rFonts w:ascii="Times New Roman" w:hAnsi="Times New Roman" w:cs="Times New Roman"/>
          <w:sz w:val="26"/>
          <w:szCs w:val="26"/>
        </w:rPr>
      </w:pPr>
    </w:p>
    <w:p w14:paraId="17831B87" w14:textId="17B813EE" w:rsidR="00F068B7" w:rsidRPr="0021376C" w:rsidRDefault="0021376C" w:rsidP="0021376C">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10.  </w:t>
      </w:r>
      <w:r w:rsidR="432A2420" w:rsidRPr="0021376C">
        <w:rPr>
          <w:rFonts w:ascii="Times New Roman" w:hAnsi="Times New Roman" w:cs="Times New Roman"/>
          <w:sz w:val="26"/>
          <w:szCs w:val="26"/>
        </w:rPr>
        <w:t>For</w:t>
      </w:r>
      <w:r w:rsidR="2C4EF4C8" w:rsidRPr="0021376C">
        <w:rPr>
          <w:rFonts w:ascii="Times New Roman" w:hAnsi="Times New Roman" w:cs="Times New Roman"/>
          <w:sz w:val="26"/>
          <w:szCs w:val="26"/>
        </w:rPr>
        <w:t xml:space="preserve"> the HTY, </w:t>
      </w:r>
      <w:r w:rsidR="59266AFD" w:rsidRPr="0021376C">
        <w:rPr>
          <w:rFonts w:ascii="Times New Roman" w:hAnsi="Times New Roman" w:cs="Times New Roman"/>
          <w:sz w:val="26"/>
          <w:szCs w:val="26"/>
        </w:rPr>
        <w:t xml:space="preserve">the </w:t>
      </w:r>
      <w:r w:rsidR="2C4EF4C8" w:rsidRPr="0021376C">
        <w:rPr>
          <w:rFonts w:ascii="Times New Roman" w:hAnsi="Times New Roman" w:cs="Times New Roman"/>
          <w:sz w:val="26"/>
          <w:szCs w:val="26"/>
        </w:rPr>
        <w:t>FTY and</w:t>
      </w:r>
      <w:r w:rsidR="432A2420" w:rsidRPr="0021376C">
        <w:rPr>
          <w:rFonts w:ascii="Times New Roman" w:hAnsi="Times New Roman" w:cs="Times New Roman"/>
          <w:sz w:val="26"/>
          <w:szCs w:val="26"/>
        </w:rPr>
        <w:t xml:space="preserve"> </w:t>
      </w:r>
      <w:r w:rsidR="2AB94924" w:rsidRPr="0021376C">
        <w:rPr>
          <w:rFonts w:ascii="Times New Roman" w:hAnsi="Times New Roman" w:cs="Times New Roman"/>
          <w:sz w:val="26"/>
          <w:szCs w:val="26"/>
        </w:rPr>
        <w:t xml:space="preserve">the </w:t>
      </w:r>
      <w:r w:rsidR="432A2420" w:rsidRPr="0021376C">
        <w:rPr>
          <w:rFonts w:ascii="Times New Roman" w:hAnsi="Times New Roman" w:cs="Times New Roman"/>
          <w:sz w:val="26"/>
          <w:szCs w:val="26"/>
        </w:rPr>
        <w:t>FPFTY, show the amounts paid or claimed for industry or professional organizations expenses.  Include a description of each payee organization and purpose.</w:t>
      </w:r>
    </w:p>
    <w:p w14:paraId="3F0B2BD5" w14:textId="77777777" w:rsidR="00F068B7" w:rsidRPr="00D81692" w:rsidRDefault="00F068B7" w:rsidP="0021376C">
      <w:pPr>
        <w:spacing w:after="0" w:line="240" w:lineRule="auto"/>
        <w:ind w:firstLine="720"/>
        <w:contextualSpacing/>
        <w:rPr>
          <w:rFonts w:ascii="Times New Roman" w:hAnsi="Times New Roman" w:cs="Times New Roman"/>
          <w:sz w:val="26"/>
          <w:szCs w:val="26"/>
        </w:rPr>
      </w:pPr>
    </w:p>
    <w:p w14:paraId="1E545E41" w14:textId="1DF09DC6" w:rsidR="00F068B7" w:rsidRPr="0021376C" w:rsidRDefault="0021376C" w:rsidP="0021376C">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11.  </w:t>
      </w:r>
      <w:r w:rsidR="432A2420" w:rsidRPr="0021376C">
        <w:rPr>
          <w:rFonts w:ascii="Times New Roman" w:hAnsi="Times New Roman" w:cs="Times New Roman"/>
          <w:sz w:val="26"/>
          <w:szCs w:val="26"/>
        </w:rPr>
        <w:t>Submit costs claimed for recovery in the FPFTY associated with cancelled construction projects or obsolete inventory.  Separately identify:</w:t>
      </w:r>
    </w:p>
    <w:p w14:paraId="7F8F8D12" w14:textId="77777777" w:rsidR="009B5BDC" w:rsidRDefault="009B5BDC" w:rsidP="009B5BDC">
      <w:pPr>
        <w:spacing w:after="0" w:line="240" w:lineRule="auto"/>
        <w:ind w:left="1980"/>
        <w:rPr>
          <w:rFonts w:ascii="Times New Roman" w:hAnsi="Times New Roman" w:cs="Times New Roman"/>
          <w:sz w:val="26"/>
          <w:szCs w:val="26"/>
        </w:rPr>
      </w:pPr>
    </w:p>
    <w:p w14:paraId="0F168A02" w14:textId="6CF3487A" w:rsidR="002C0FAB" w:rsidRPr="009B5BDC" w:rsidRDefault="009B5BDC" w:rsidP="0024510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32A2420" w:rsidRPr="009B5BDC">
        <w:rPr>
          <w:rFonts w:ascii="Times New Roman" w:hAnsi="Times New Roman" w:cs="Times New Roman"/>
          <w:sz w:val="26"/>
          <w:szCs w:val="26"/>
        </w:rPr>
        <w:t>Projects (including employee costs broken down by payroll and benefits)</w:t>
      </w:r>
      <w:r w:rsidR="6F535532" w:rsidRPr="009B5BDC">
        <w:rPr>
          <w:rFonts w:ascii="Times New Roman" w:hAnsi="Times New Roman" w:cs="Times New Roman"/>
          <w:sz w:val="26"/>
          <w:szCs w:val="26"/>
        </w:rPr>
        <w:t xml:space="preserve"> or </w:t>
      </w:r>
      <w:proofErr w:type="gramStart"/>
      <w:r w:rsidR="6F535532" w:rsidRPr="009B5BDC">
        <w:rPr>
          <w:rFonts w:ascii="Times New Roman" w:hAnsi="Times New Roman" w:cs="Times New Roman"/>
          <w:sz w:val="26"/>
          <w:szCs w:val="26"/>
        </w:rPr>
        <w:t>inventory;</w:t>
      </w:r>
      <w:proofErr w:type="gramEnd"/>
    </w:p>
    <w:p w14:paraId="68A6414E" w14:textId="77262FC5" w:rsidR="002C0FAB" w:rsidRPr="009B5BDC" w:rsidRDefault="009B5BDC" w:rsidP="0024510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6F535532" w:rsidRPr="009B5BDC">
        <w:rPr>
          <w:rFonts w:ascii="Times New Roman" w:hAnsi="Times New Roman" w:cs="Times New Roman"/>
          <w:sz w:val="26"/>
          <w:szCs w:val="26"/>
        </w:rPr>
        <w:t>A</w:t>
      </w:r>
      <w:r w:rsidR="432A2420" w:rsidRPr="009B5BDC">
        <w:rPr>
          <w:rFonts w:ascii="Times New Roman" w:hAnsi="Times New Roman" w:cs="Times New Roman"/>
          <w:sz w:val="26"/>
          <w:szCs w:val="26"/>
        </w:rPr>
        <w:t>ll other expense categories</w:t>
      </w:r>
      <w:r w:rsidR="6F535532" w:rsidRPr="009B5BDC">
        <w:rPr>
          <w:rFonts w:ascii="Times New Roman" w:hAnsi="Times New Roman" w:cs="Times New Roman"/>
          <w:sz w:val="26"/>
          <w:szCs w:val="26"/>
        </w:rPr>
        <w:t>; and</w:t>
      </w:r>
      <w:r w:rsidR="6F535532" w:rsidRPr="009B5BDC">
        <w:rPr>
          <w:rFonts w:ascii="Times New Roman" w:hAnsi="Times New Roman" w:cs="Times New Roman"/>
          <w:sz w:val="26"/>
          <w:szCs w:val="26"/>
          <w:u w:val="single"/>
        </w:rPr>
        <w:t xml:space="preserve"> </w:t>
      </w:r>
    </w:p>
    <w:p w14:paraId="12E851E7" w14:textId="19532085" w:rsidR="00F068B7" w:rsidRPr="009B5BDC" w:rsidRDefault="009B5BDC" w:rsidP="0024510F">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E041F3F" w:rsidRPr="009B5BDC">
        <w:rPr>
          <w:rFonts w:ascii="Times New Roman" w:hAnsi="Times New Roman" w:cs="Times New Roman"/>
          <w:sz w:val="26"/>
          <w:szCs w:val="26"/>
        </w:rPr>
        <w:t>R</w:t>
      </w:r>
      <w:r w:rsidR="432A2420" w:rsidRPr="009B5BDC">
        <w:rPr>
          <w:rFonts w:ascii="Times New Roman" w:hAnsi="Times New Roman" w:cs="Times New Roman"/>
          <w:sz w:val="26"/>
          <w:szCs w:val="26"/>
        </w:rPr>
        <w:t>elated amounts and explain the reason for the cancellation or obsolescence.</w:t>
      </w:r>
    </w:p>
    <w:p w14:paraId="64DA91E2" w14:textId="18A220D1" w:rsidR="00D54A05" w:rsidRPr="00D81692" w:rsidRDefault="00D54A05" w:rsidP="00604E06">
      <w:pPr>
        <w:spacing w:after="0" w:line="240" w:lineRule="auto"/>
        <w:ind w:left="1440"/>
        <w:contextualSpacing/>
        <w:rPr>
          <w:rFonts w:ascii="Times New Roman" w:hAnsi="Times New Roman" w:cs="Times New Roman"/>
          <w:sz w:val="26"/>
          <w:szCs w:val="26"/>
        </w:rPr>
      </w:pPr>
    </w:p>
    <w:p w14:paraId="67BDB4B1" w14:textId="71E97E84" w:rsidR="00493286" w:rsidRPr="00D81692" w:rsidRDefault="103845CF"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J.</w:t>
      </w:r>
      <w:r w:rsidR="00493286">
        <w:tab/>
      </w:r>
      <w:r w:rsidR="71A8D628" w:rsidRPr="1370C554">
        <w:rPr>
          <w:rFonts w:ascii="Times New Roman" w:hAnsi="Times New Roman" w:cs="Times New Roman"/>
          <w:b/>
          <w:sz w:val="26"/>
          <w:szCs w:val="26"/>
        </w:rPr>
        <w:t>Payroll, Employee Benefits and Retiree Costs</w:t>
      </w:r>
    </w:p>
    <w:p w14:paraId="20512B0F" w14:textId="1778623C" w:rsidR="00F068B7" w:rsidRPr="00D81692" w:rsidRDefault="00F068B7" w:rsidP="00604E06">
      <w:pPr>
        <w:spacing w:after="0" w:line="240" w:lineRule="auto"/>
        <w:ind w:left="720" w:firstLine="120"/>
        <w:contextualSpacing/>
        <w:rPr>
          <w:rFonts w:ascii="Times New Roman" w:hAnsi="Times New Roman" w:cs="Times New Roman"/>
          <w:sz w:val="26"/>
          <w:szCs w:val="26"/>
        </w:rPr>
      </w:pPr>
    </w:p>
    <w:p w14:paraId="56DA4637" w14:textId="4E19D075" w:rsidR="00D54A05" w:rsidRPr="00022747" w:rsidRDefault="00022747" w:rsidP="00022747">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3168A761" w:rsidRPr="00022747">
        <w:rPr>
          <w:rFonts w:ascii="Times New Roman" w:hAnsi="Times New Roman" w:cs="Times New Roman"/>
          <w:sz w:val="26"/>
          <w:szCs w:val="26"/>
        </w:rPr>
        <w:t>Provide the following information for employee counts for the HTY, the</w:t>
      </w:r>
      <w:r w:rsidR="18DF171B" w:rsidRPr="00022747">
        <w:rPr>
          <w:rFonts w:ascii="Times New Roman" w:hAnsi="Times New Roman" w:cs="Times New Roman"/>
          <w:sz w:val="26"/>
          <w:szCs w:val="26"/>
        </w:rPr>
        <w:t xml:space="preserve"> two years immediately preceding the HTY,</w:t>
      </w:r>
      <w:r w:rsidR="3168A761" w:rsidRPr="00022747">
        <w:rPr>
          <w:rFonts w:ascii="Times New Roman" w:hAnsi="Times New Roman" w:cs="Times New Roman"/>
          <w:sz w:val="26"/>
          <w:szCs w:val="26"/>
        </w:rPr>
        <w:t xml:space="preserve"> the FTY and the FPFTY:</w:t>
      </w:r>
    </w:p>
    <w:p w14:paraId="55FC5D92" w14:textId="77777777" w:rsidR="00AC2A45" w:rsidRDefault="00AC2A45" w:rsidP="00AC2A45">
      <w:pPr>
        <w:tabs>
          <w:tab w:val="left" w:pos="1440"/>
          <w:tab w:val="left" w:pos="1530"/>
        </w:tabs>
        <w:spacing w:after="0" w:line="240" w:lineRule="auto"/>
        <w:ind w:left="1440"/>
        <w:rPr>
          <w:rFonts w:ascii="Times New Roman" w:hAnsi="Times New Roman" w:cs="Times New Roman"/>
          <w:sz w:val="26"/>
          <w:szCs w:val="26"/>
        </w:rPr>
      </w:pPr>
    </w:p>
    <w:p w14:paraId="0EC4945C" w14:textId="476E5AC1" w:rsidR="00D54A05" w:rsidRPr="002D0959" w:rsidRDefault="00DD29B2" w:rsidP="002D0959">
      <w:pPr>
        <w:tabs>
          <w:tab w:val="left" w:pos="1440"/>
          <w:tab w:val="left" w:pos="1530"/>
        </w:tabs>
        <w:spacing w:after="0" w:line="240" w:lineRule="auto"/>
        <w:ind w:left="144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a.  </w:t>
      </w:r>
      <w:r w:rsidR="3168A761" w:rsidRPr="002D0959">
        <w:rPr>
          <w:rFonts w:ascii="Times New Roman" w:hAnsi="Times New Roman" w:cs="Times New Roman"/>
          <w:sz w:val="26"/>
          <w:szCs w:val="26"/>
        </w:rPr>
        <w:t>Actual and projected month-end employee counts by union, nonunion and temporary employee categories</w:t>
      </w:r>
      <w:r w:rsidR="009E1349">
        <w:rPr>
          <w:rFonts w:ascii="Times New Roman" w:hAnsi="Times New Roman" w:cs="Times New Roman"/>
          <w:sz w:val="26"/>
          <w:szCs w:val="26"/>
        </w:rPr>
        <w:t>; and</w:t>
      </w:r>
      <w:r w:rsidR="3168A761" w:rsidRPr="002D0959">
        <w:rPr>
          <w:rFonts w:ascii="Times New Roman" w:hAnsi="Times New Roman" w:cs="Times New Roman"/>
          <w:sz w:val="26"/>
          <w:szCs w:val="26"/>
          <w:u w:val="single"/>
        </w:rPr>
        <w:t xml:space="preserve"> </w:t>
      </w:r>
    </w:p>
    <w:p w14:paraId="4AE3B7E6" w14:textId="0BD60BF8" w:rsidR="00D54A05" w:rsidRPr="002D0959" w:rsidRDefault="00DD29B2"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168A761" w:rsidRPr="002D0959">
        <w:rPr>
          <w:rFonts w:ascii="Times New Roman" w:hAnsi="Times New Roman" w:cs="Times New Roman"/>
          <w:sz w:val="26"/>
          <w:szCs w:val="26"/>
        </w:rPr>
        <w:t>Expla</w:t>
      </w:r>
      <w:r w:rsidR="01A23741" w:rsidRPr="002D0959">
        <w:rPr>
          <w:rFonts w:ascii="Times New Roman" w:hAnsi="Times New Roman" w:cs="Times New Roman"/>
          <w:sz w:val="26"/>
          <w:szCs w:val="26"/>
        </w:rPr>
        <w:t>nation</w:t>
      </w:r>
      <w:r w:rsidR="11BC4A65" w:rsidRPr="002D0959">
        <w:rPr>
          <w:rFonts w:ascii="Times New Roman" w:hAnsi="Times New Roman" w:cs="Times New Roman"/>
          <w:sz w:val="26"/>
          <w:szCs w:val="26"/>
        </w:rPr>
        <w:t xml:space="preserve"> of any</w:t>
      </w:r>
      <w:r w:rsidR="3168A761" w:rsidRPr="002D0959">
        <w:rPr>
          <w:rFonts w:ascii="Times New Roman" w:hAnsi="Times New Roman" w:cs="Times New Roman"/>
          <w:sz w:val="26"/>
          <w:szCs w:val="26"/>
        </w:rPr>
        <w:t xml:space="preserve"> material changes in employee counts.</w:t>
      </w:r>
    </w:p>
    <w:p w14:paraId="7A1E1BB7" w14:textId="701A2BA5" w:rsidR="00D54A05" w:rsidRPr="00D81692" w:rsidRDefault="00D54A05" w:rsidP="00AC2A45">
      <w:pPr>
        <w:spacing w:after="0" w:line="240" w:lineRule="auto"/>
        <w:ind w:left="1440"/>
        <w:contextualSpacing/>
        <w:rPr>
          <w:rFonts w:ascii="Times New Roman" w:hAnsi="Times New Roman" w:cs="Times New Roman"/>
          <w:sz w:val="26"/>
          <w:szCs w:val="26"/>
        </w:rPr>
      </w:pPr>
    </w:p>
    <w:p w14:paraId="779A6B6C" w14:textId="303DFC9B" w:rsidR="00D54A05" w:rsidRPr="0051488F" w:rsidRDefault="0051488F" w:rsidP="0051488F">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3168A761" w:rsidRPr="0051488F">
        <w:rPr>
          <w:rFonts w:ascii="Times New Roman" w:hAnsi="Times New Roman" w:cs="Times New Roman"/>
          <w:sz w:val="26"/>
          <w:szCs w:val="26"/>
        </w:rPr>
        <w:t xml:space="preserve">Provide the following </w:t>
      </w:r>
      <w:r w:rsidR="5CBD0EB4" w:rsidRPr="0051488F">
        <w:rPr>
          <w:rFonts w:ascii="Times New Roman" w:hAnsi="Times New Roman" w:cs="Times New Roman"/>
          <w:sz w:val="26"/>
          <w:szCs w:val="26"/>
        </w:rPr>
        <w:t>payroll expense information, by union, nonunion and temporary employee categories:</w:t>
      </w:r>
      <w:r w:rsidR="5CBD0EB4" w:rsidRPr="0051488F">
        <w:rPr>
          <w:rFonts w:ascii="Times New Roman" w:hAnsi="Times New Roman" w:cs="Times New Roman"/>
          <w:sz w:val="26"/>
          <w:szCs w:val="26"/>
          <w:u w:val="single"/>
        </w:rPr>
        <w:t xml:space="preserve"> </w:t>
      </w:r>
    </w:p>
    <w:p w14:paraId="71AB7DBB" w14:textId="77777777" w:rsidR="00AC2A45" w:rsidRDefault="00AC2A45" w:rsidP="00AC2A45">
      <w:pPr>
        <w:spacing w:after="0" w:line="240" w:lineRule="auto"/>
        <w:ind w:left="1440"/>
        <w:rPr>
          <w:rFonts w:ascii="Times New Roman" w:hAnsi="Times New Roman" w:cs="Times New Roman"/>
          <w:sz w:val="26"/>
          <w:szCs w:val="26"/>
        </w:rPr>
      </w:pPr>
    </w:p>
    <w:p w14:paraId="2B27FE28" w14:textId="7F990726" w:rsidR="00D54A05" w:rsidRDefault="00DD29B2"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10DE14ED" w:rsidRPr="002D0959">
        <w:rPr>
          <w:rFonts w:ascii="Times New Roman" w:hAnsi="Times New Roman" w:cs="Times New Roman"/>
          <w:sz w:val="26"/>
          <w:szCs w:val="26"/>
        </w:rPr>
        <w:t xml:space="preserve">Total annual payroll and overtime for the HTY, the </w:t>
      </w:r>
      <w:r w:rsidR="78E7E047" w:rsidRPr="002D0959">
        <w:rPr>
          <w:rFonts w:ascii="Times New Roman" w:hAnsi="Times New Roman" w:cs="Times New Roman"/>
          <w:sz w:val="26"/>
          <w:szCs w:val="26"/>
        </w:rPr>
        <w:t xml:space="preserve">two years immediately preceding the </w:t>
      </w:r>
      <w:r w:rsidR="124EA279" w:rsidRPr="002D0959">
        <w:rPr>
          <w:rFonts w:ascii="Times New Roman" w:hAnsi="Times New Roman" w:cs="Times New Roman"/>
          <w:sz w:val="26"/>
          <w:szCs w:val="26"/>
        </w:rPr>
        <w:t>HTY</w:t>
      </w:r>
      <w:r w:rsidR="10DE14ED" w:rsidRPr="002D0959">
        <w:rPr>
          <w:rFonts w:ascii="Times New Roman" w:hAnsi="Times New Roman" w:cs="Times New Roman"/>
          <w:sz w:val="26"/>
          <w:szCs w:val="26"/>
        </w:rPr>
        <w:t xml:space="preserve">, the FTY and the </w:t>
      </w:r>
      <w:proofErr w:type="gramStart"/>
      <w:r w:rsidR="10DE14ED" w:rsidRPr="002D0959">
        <w:rPr>
          <w:rFonts w:ascii="Times New Roman" w:hAnsi="Times New Roman" w:cs="Times New Roman"/>
          <w:sz w:val="26"/>
          <w:szCs w:val="26"/>
        </w:rPr>
        <w:t>FPFTY</w:t>
      </w:r>
      <w:r w:rsidR="009E1349">
        <w:rPr>
          <w:rFonts w:ascii="Times New Roman" w:hAnsi="Times New Roman" w:cs="Times New Roman"/>
          <w:sz w:val="26"/>
          <w:szCs w:val="26"/>
        </w:rPr>
        <w:t>;</w:t>
      </w:r>
      <w:proofErr w:type="gramEnd"/>
      <w:r w:rsidR="10DE14ED" w:rsidRPr="002D0959">
        <w:rPr>
          <w:rFonts w:ascii="Times New Roman" w:hAnsi="Times New Roman" w:cs="Times New Roman"/>
          <w:sz w:val="26"/>
          <w:szCs w:val="26"/>
          <w:u w:val="single"/>
        </w:rPr>
        <w:t xml:space="preserve"> </w:t>
      </w:r>
    </w:p>
    <w:p w14:paraId="47748FD1" w14:textId="77777777" w:rsidR="00E61EED" w:rsidRPr="002D0959" w:rsidRDefault="00E61EED" w:rsidP="002D0959">
      <w:pPr>
        <w:spacing w:after="0" w:line="240" w:lineRule="auto"/>
        <w:ind w:left="1440"/>
        <w:rPr>
          <w:rFonts w:ascii="Times New Roman" w:hAnsi="Times New Roman" w:cs="Times New Roman"/>
          <w:sz w:val="26"/>
          <w:szCs w:val="26"/>
          <w:u w:val="single"/>
        </w:rPr>
      </w:pPr>
    </w:p>
    <w:p w14:paraId="2ECB348A" w14:textId="68595A2D" w:rsidR="00D54A05" w:rsidRDefault="00312F62" w:rsidP="002D0959">
      <w:pPr>
        <w:spacing w:after="0" w:line="240" w:lineRule="auto"/>
        <w:ind w:left="1440"/>
        <w:rPr>
          <w:rFonts w:ascii="Times New Roman" w:hAnsi="Times New Roman" w:cs="Times New Roman"/>
          <w:sz w:val="26"/>
          <w:szCs w:val="26"/>
          <w:u w:val="single"/>
        </w:rPr>
      </w:pPr>
      <w:proofErr w:type="gramStart"/>
      <w:r>
        <w:rPr>
          <w:rFonts w:ascii="Times New Roman" w:hAnsi="Times New Roman" w:cs="Times New Roman"/>
          <w:sz w:val="26"/>
          <w:szCs w:val="26"/>
        </w:rPr>
        <w:t>b</w:t>
      </w:r>
      <w:r w:rsidR="00DD29B2">
        <w:rPr>
          <w:rFonts w:ascii="Times New Roman" w:hAnsi="Times New Roman" w:cs="Times New Roman"/>
          <w:sz w:val="26"/>
          <w:szCs w:val="26"/>
        </w:rPr>
        <w:t xml:space="preserve">  </w:t>
      </w:r>
      <w:r w:rsidR="066459A0" w:rsidRPr="002D0959">
        <w:rPr>
          <w:rFonts w:ascii="Times New Roman" w:hAnsi="Times New Roman" w:cs="Times New Roman"/>
          <w:sz w:val="26"/>
          <w:szCs w:val="26"/>
        </w:rPr>
        <w:t>P</w:t>
      </w:r>
      <w:r w:rsidR="23508766" w:rsidRPr="002D0959">
        <w:rPr>
          <w:rFonts w:ascii="Times New Roman" w:hAnsi="Times New Roman" w:cs="Times New Roman"/>
          <w:sz w:val="26"/>
          <w:szCs w:val="26"/>
        </w:rPr>
        <w:t>ercentage</w:t>
      </w:r>
      <w:proofErr w:type="gramEnd"/>
      <w:r w:rsidR="23508766" w:rsidRPr="002D0959">
        <w:rPr>
          <w:rFonts w:ascii="Times New Roman" w:hAnsi="Times New Roman" w:cs="Times New Roman"/>
          <w:sz w:val="26"/>
          <w:szCs w:val="26"/>
        </w:rPr>
        <w:t xml:space="preserve"> and annual amount of payroll expense increases for the HTY, </w:t>
      </w:r>
      <w:r w:rsidR="2EF49CD3" w:rsidRPr="002D0959">
        <w:rPr>
          <w:rFonts w:ascii="Times New Roman" w:hAnsi="Times New Roman" w:cs="Times New Roman"/>
          <w:sz w:val="26"/>
          <w:szCs w:val="26"/>
        </w:rPr>
        <w:t xml:space="preserve">the </w:t>
      </w:r>
      <w:r w:rsidR="23508766" w:rsidRPr="002D0959">
        <w:rPr>
          <w:rFonts w:ascii="Times New Roman" w:hAnsi="Times New Roman" w:cs="Times New Roman"/>
          <w:sz w:val="26"/>
          <w:szCs w:val="26"/>
        </w:rPr>
        <w:t xml:space="preserve">FTY and </w:t>
      </w:r>
      <w:r w:rsidR="72FECB13" w:rsidRPr="002D0959">
        <w:rPr>
          <w:rFonts w:ascii="Times New Roman" w:hAnsi="Times New Roman" w:cs="Times New Roman"/>
          <w:sz w:val="26"/>
          <w:szCs w:val="26"/>
        </w:rPr>
        <w:t xml:space="preserve">the </w:t>
      </w:r>
      <w:r w:rsidR="23508766" w:rsidRPr="002D0959">
        <w:rPr>
          <w:rFonts w:ascii="Times New Roman" w:hAnsi="Times New Roman" w:cs="Times New Roman"/>
          <w:sz w:val="26"/>
          <w:szCs w:val="26"/>
        </w:rPr>
        <w:t>FPFTY.  For increases not attributable to routine cost of living wage rate increases (1-3% increases) or union contracts</w:t>
      </w:r>
      <w:r w:rsidR="1B1F6C99" w:rsidRPr="002D0959">
        <w:rPr>
          <w:rFonts w:ascii="Times New Roman" w:hAnsi="Times New Roman" w:cs="Times New Roman"/>
          <w:sz w:val="26"/>
          <w:szCs w:val="26"/>
        </w:rPr>
        <w:t>,</w:t>
      </w:r>
      <w:r w:rsidR="23508766" w:rsidRPr="002D0959">
        <w:rPr>
          <w:rFonts w:ascii="Times New Roman" w:hAnsi="Times New Roman" w:cs="Times New Roman"/>
          <w:sz w:val="26"/>
          <w:szCs w:val="26"/>
        </w:rPr>
        <w:t xml:space="preserve"> provide the</w:t>
      </w:r>
      <w:r w:rsidR="38353049" w:rsidRPr="002D0959">
        <w:rPr>
          <w:rFonts w:ascii="Times New Roman" w:hAnsi="Times New Roman" w:cs="Times New Roman"/>
          <w:sz w:val="26"/>
          <w:szCs w:val="26"/>
        </w:rPr>
        <w:t xml:space="preserve"> percentage and annual amount of payroll expense increases</w:t>
      </w:r>
      <w:r w:rsidR="23508766" w:rsidRPr="002D0959">
        <w:rPr>
          <w:rFonts w:ascii="Times New Roman" w:hAnsi="Times New Roman" w:cs="Times New Roman"/>
          <w:sz w:val="26"/>
          <w:szCs w:val="26"/>
        </w:rPr>
        <w:t xml:space="preserve"> </w:t>
      </w:r>
      <w:r w:rsidR="002449B9" w:rsidRPr="002D0959">
        <w:rPr>
          <w:rFonts w:ascii="Times New Roman" w:hAnsi="Times New Roman" w:cs="Times New Roman"/>
          <w:sz w:val="26"/>
          <w:szCs w:val="26"/>
        </w:rPr>
        <w:t xml:space="preserve">for the </w:t>
      </w:r>
      <w:r w:rsidR="23508766" w:rsidRPr="002D0959">
        <w:rPr>
          <w:rFonts w:ascii="Times New Roman" w:hAnsi="Times New Roman" w:cs="Times New Roman"/>
          <w:sz w:val="26"/>
          <w:szCs w:val="26"/>
        </w:rPr>
        <w:t xml:space="preserve">two </w:t>
      </w:r>
      <w:r w:rsidR="719B3AEB" w:rsidRPr="002D0959">
        <w:rPr>
          <w:rFonts w:ascii="Times New Roman" w:hAnsi="Times New Roman" w:cs="Times New Roman"/>
          <w:sz w:val="26"/>
          <w:szCs w:val="26"/>
        </w:rPr>
        <w:t>years immediately preceding</w:t>
      </w:r>
      <w:r w:rsidR="23508766" w:rsidRPr="002D0959">
        <w:rPr>
          <w:rFonts w:ascii="Times New Roman" w:hAnsi="Times New Roman" w:cs="Times New Roman"/>
          <w:sz w:val="26"/>
          <w:szCs w:val="26"/>
        </w:rPr>
        <w:t xml:space="preserve"> the </w:t>
      </w:r>
      <w:proofErr w:type="gramStart"/>
      <w:r w:rsidR="23508766" w:rsidRPr="002D0959">
        <w:rPr>
          <w:rFonts w:ascii="Times New Roman" w:hAnsi="Times New Roman" w:cs="Times New Roman"/>
          <w:sz w:val="26"/>
          <w:szCs w:val="26"/>
        </w:rPr>
        <w:t>HTY</w:t>
      </w:r>
      <w:r w:rsidR="00D422A4">
        <w:rPr>
          <w:rFonts w:ascii="Times New Roman" w:hAnsi="Times New Roman" w:cs="Times New Roman"/>
          <w:sz w:val="26"/>
          <w:szCs w:val="26"/>
        </w:rPr>
        <w:t>;</w:t>
      </w:r>
      <w:proofErr w:type="gramEnd"/>
      <w:r w:rsidR="23508766" w:rsidRPr="002D0959">
        <w:rPr>
          <w:rFonts w:ascii="Times New Roman" w:hAnsi="Times New Roman" w:cs="Times New Roman"/>
          <w:sz w:val="26"/>
          <w:szCs w:val="26"/>
          <w:u w:val="single"/>
        </w:rPr>
        <w:t xml:space="preserve"> </w:t>
      </w:r>
    </w:p>
    <w:p w14:paraId="1CDE5FC2" w14:textId="77777777" w:rsidR="00E61EED" w:rsidRPr="002D0959" w:rsidRDefault="00E61EED" w:rsidP="002D0959">
      <w:pPr>
        <w:spacing w:after="0" w:line="240" w:lineRule="auto"/>
        <w:ind w:left="1440"/>
        <w:rPr>
          <w:rFonts w:ascii="Times New Roman" w:eastAsiaTheme="minorEastAsia" w:hAnsi="Times New Roman" w:cs="Times New Roman"/>
          <w:sz w:val="26"/>
          <w:szCs w:val="26"/>
          <w:u w:val="single"/>
        </w:rPr>
      </w:pPr>
    </w:p>
    <w:p w14:paraId="23C6D7FF" w14:textId="4B39CBE9" w:rsidR="00D54A05" w:rsidRDefault="002D0959"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DD29B2">
        <w:rPr>
          <w:rFonts w:ascii="Times New Roman" w:hAnsi="Times New Roman" w:cs="Times New Roman"/>
          <w:sz w:val="26"/>
          <w:szCs w:val="26"/>
        </w:rPr>
        <w:t xml:space="preserve">  </w:t>
      </w:r>
      <w:r w:rsidR="70B1E853" w:rsidRPr="002D0959">
        <w:rPr>
          <w:rFonts w:ascii="Times New Roman" w:hAnsi="Times New Roman" w:cs="Times New Roman"/>
          <w:sz w:val="26"/>
          <w:szCs w:val="26"/>
        </w:rPr>
        <w:t>P</w:t>
      </w:r>
      <w:r w:rsidR="23508766" w:rsidRPr="002D0959">
        <w:rPr>
          <w:rFonts w:ascii="Times New Roman" w:hAnsi="Times New Roman" w:cs="Times New Roman"/>
          <w:sz w:val="26"/>
          <w:szCs w:val="26"/>
        </w:rPr>
        <w:t>ercentage</w:t>
      </w:r>
      <w:r w:rsidR="10DE14ED" w:rsidRPr="002D0959">
        <w:rPr>
          <w:rFonts w:ascii="Times New Roman" w:hAnsi="Times New Roman" w:cs="Times New Roman"/>
          <w:sz w:val="26"/>
          <w:szCs w:val="26"/>
        </w:rPr>
        <w:t xml:space="preserve"> and annual amount of payroll expense increases attributable to incentive plans or bonuses for the HTY, the </w:t>
      </w:r>
      <w:r w:rsidR="3A8FFE07" w:rsidRPr="002D0959">
        <w:rPr>
          <w:rFonts w:ascii="Times New Roman" w:hAnsi="Times New Roman" w:cs="Times New Roman"/>
          <w:sz w:val="26"/>
          <w:szCs w:val="26"/>
        </w:rPr>
        <w:t>two years immediately preceding the HTY,</w:t>
      </w:r>
      <w:r w:rsidR="10DE14ED" w:rsidRPr="002D0959">
        <w:rPr>
          <w:rFonts w:ascii="Times New Roman" w:hAnsi="Times New Roman" w:cs="Times New Roman"/>
          <w:sz w:val="26"/>
          <w:szCs w:val="26"/>
        </w:rPr>
        <w:t xml:space="preserve"> the FTY and the </w:t>
      </w:r>
      <w:proofErr w:type="gramStart"/>
      <w:r w:rsidR="10DE14ED" w:rsidRPr="002D0959">
        <w:rPr>
          <w:rFonts w:ascii="Times New Roman" w:hAnsi="Times New Roman" w:cs="Times New Roman"/>
          <w:sz w:val="26"/>
          <w:szCs w:val="26"/>
        </w:rPr>
        <w:t>FPFTY</w:t>
      </w:r>
      <w:r w:rsidR="00D422A4">
        <w:rPr>
          <w:rFonts w:ascii="Times New Roman" w:hAnsi="Times New Roman" w:cs="Times New Roman"/>
          <w:sz w:val="26"/>
          <w:szCs w:val="26"/>
        </w:rPr>
        <w:t>;</w:t>
      </w:r>
      <w:proofErr w:type="gramEnd"/>
      <w:r w:rsidR="10DE14ED" w:rsidRPr="002D0959">
        <w:rPr>
          <w:rFonts w:ascii="Times New Roman" w:hAnsi="Times New Roman" w:cs="Times New Roman"/>
          <w:sz w:val="26"/>
          <w:szCs w:val="26"/>
          <w:u w:val="single"/>
        </w:rPr>
        <w:t xml:space="preserve"> </w:t>
      </w:r>
    </w:p>
    <w:p w14:paraId="5A95436A" w14:textId="77777777" w:rsidR="00E61EED" w:rsidRPr="002D0959" w:rsidRDefault="00E61EED" w:rsidP="002D0959">
      <w:pPr>
        <w:spacing w:after="0" w:line="240" w:lineRule="auto"/>
        <w:ind w:left="1440"/>
        <w:rPr>
          <w:rFonts w:ascii="Times New Roman" w:hAnsi="Times New Roman" w:cs="Times New Roman"/>
          <w:sz w:val="26"/>
          <w:szCs w:val="26"/>
          <w:u w:val="single"/>
        </w:rPr>
      </w:pPr>
    </w:p>
    <w:p w14:paraId="2141EE12" w14:textId="01B129DA" w:rsidR="00D54A05" w:rsidRDefault="002D0959"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DD29B2">
        <w:rPr>
          <w:rFonts w:ascii="Times New Roman" w:hAnsi="Times New Roman" w:cs="Times New Roman"/>
          <w:sz w:val="26"/>
          <w:szCs w:val="26"/>
        </w:rPr>
        <w:t xml:space="preserve">  </w:t>
      </w:r>
      <w:r w:rsidR="10DE14ED" w:rsidRPr="002D0959">
        <w:rPr>
          <w:rFonts w:ascii="Times New Roman" w:hAnsi="Times New Roman" w:cs="Times New Roman"/>
          <w:sz w:val="26"/>
          <w:szCs w:val="26"/>
        </w:rPr>
        <w:t>Dates and percentages of pay increase</w:t>
      </w:r>
      <w:r w:rsidR="0B9AD7B2" w:rsidRPr="002D0959">
        <w:rPr>
          <w:rFonts w:ascii="Times New Roman" w:hAnsi="Times New Roman" w:cs="Times New Roman"/>
          <w:sz w:val="26"/>
          <w:szCs w:val="26"/>
        </w:rPr>
        <w:t>s</w:t>
      </w:r>
      <w:r w:rsidR="10DE14ED" w:rsidRPr="002D0959">
        <w:rPr>
          <w:rFonts w:ascii="Times New Roman" w:hAnsi="Times New Roman" w:cs="Times New Roman"/>
          <w:sz w:val="26"/>
          <w:szCs w:val="26"/>
        </w:rPr>
        <w:t xml:space="preserve"> for the two </w:t>
      </w:r>
      <w:r w:rsidR="545FDADE" w:rsidRPr="002D0959">
        <w:rPr>
          <w:rFonts w:ascii="Times New Roman" w:hAnsi="Times New Roman" w:cs="Times New Roman"/>
          <w:sz w:val="26"/>
          <w:szCs w:val="26"/>
        </w:rPr>
        <w:t xml:space="preserve">years immediately preceding </w:t>
      </w:r>
      <w:r w:rsidR="10DE14ED" w:rsidRPr="002D0959">
        <w:rPr>
          <w:rFonts w:ascii="Times New Roman" w:hAnsi="Times New Roman" w:cs="Times New Roman"/>
          <w:sz w:val="26"/>
          <w:szCs w:val="26"/>
        </w:rPr>
        <w:t xml:space="preserve">the HTY in the same format for test year data provided in response to </w:t>
      </w:r>
      <w:r w:rsidR="00D422A4">
        <w:rPr>
          <w:rFonts w:ascii="Times New Roman" w:hAnsi="Times New Roman" w:cs="Times New Roman"/>
          <w:sz w:val="26"/>
          <w:szCs w:val="26"/>
        </w:rPr>
        <w:t>J.2.</w:t>
      </w:r>
      <w:r w:rsidR="78ED0B8C" w:rsidRPr="002D0959">
        <w:rPr>
          <w:rFonts w:ascii="Times New Roman" w:hAnsi="Times New Roman" w:cs="Times New Roman"/>
          <w:sz w:val="26"/>
          <w:szCs w:val="26"/>
        </w:rPr>
        <w:t>c</w:t>
      </w:r>
      <w:r w:rsidR="10DE14ED" w:rsidRPr="002D0959">
        <w:rPr>
          <w:rFonts w:ascii="Times New Roman" w:hAnsi="Times New Roman" w:cs="Times New Roman"/>
          <w:sz w:val="26"/>
          <w:szCs w:val="26"/>
        </w:rPr>
        <w:t xml:space="preserve"> </w:t>
      </w:r>
      <w:proofErr w:type="gramStart"/>
      <w:r w:rsidR="10DE14ED" w:rsidRPr="002D0959">
        <w:rPr>
          <w:rFonts w:ascii="Times New Roman" w:hAnsi="Times New Roman" w:cs="Times New Roman"/>
          <w:sz w:val="26"/>
          <w:szCs w:val="26"/>
        </w:rPr>
        <w:t>above</w:t>
      </w:r>
      <w:r w:rsidR="00D422A4">
        <w:rPr>
          <w:rFonts w:ascii="Times New Roman" w:hAnsi="Times New Roman" w:cs="Times New Roman"/>
          <w:sz w:val="26"/>
          <w:szCs w:val="26"/>
        </w:rPr>
        <w:t>;</w:t>
      </w:r>
      <w:proofErr w:type="gramEnd"/>
      <w:r w:rsidR="10DE14ED" w:rsidRPr="002D0959">
        <w:rPr>
          <w:rFonts w:ascii="Times New Roman" w:hAnsi="Times New Roman" w:cs="Times New Roman"/>
          <w:sz w:val="26"/>
          <w:szCs w:val="26"/>
          <w:u w:val="single"/>
        </w:rPr>
        <w:t xml:space="preserve"> </w:t>
      </w:r>
    </w:p>
    <w:p w14:paraId="72B69CC4" w14:textId="77777777" w:rsidR="00E61EED" w:rsidRPr="002D0959" w:rsidRDefault="00E61EED" w:rsidP="002D0959">
      <w:pPr>
        <w:spacing w:after="0" w:line="240" w:lineRule="auto"/>
        <w:ind w:left="1440"/>
        <w:rPr>
          <w:rFonts w:ascii="Times New Roman" w:hAnsi="Times New Roman" w:cs="Times New Roman"/>
          <w:sz w:val="26"/>
          <w:szCs w:val="26"/>
          <w:u w:val="single"/>
        </w:rPr>
      </w:pPr>
    </w:p>
    <w:p w14:paraId="442D21EF" w14:textId="7519CC3A" w:rsidR="00EF517E" w:rsidRDefault="002D0959"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00312F62">
        <w:rPr>
          <w:rFonts w:ascii="Times New Roman" w:hAnsi="Times New Roman" w:cs="Times New Roman"/>
          <w:sz w:val="26"/>
          <w:szCs w:val="26"/>
        </w:rPr>
        <w:t xml:space="preserve">.  </w:t>
      </w:r>
      <w:r w:rsidR="4075E1A7" w:rsidRPr="002D0959">
        <w:rPr>
          <w:rFonts w:ascii="Times New Roman" w:hAnsi="Times New Roman" w:cs="Times New Roman"/>
          <w:sz w:val="26"/>
          <w:szCs w:val="26"/>
        </w:rPr>
        <w:t>Document(s) or statement(s) verifying</w:t>
      </w:r>
      <w:r w:rsidR="478E3366" w:rsidRPr="002D0959">
        <w:rPr>
          <w:rFonts w:ascii="Times New Roman" w:hAnsi="Times New Roman" w:cs="Times New Roman"/>
          <w:sz w:val="26"/>
          <w:szCs w:val="26"/>
        </w:rPr>
        <w:t xml:space="preserve"> that the actual payroll plus the increases equal the payroll expense claimed in the supporting data (by categories of expenses) for the </w:t>
      </w:r>
      <w:proofErr w:type="gramStart"/>
      <w:r w:rsidR="478E3366" w:rsidRPr="002D0959">
        <w:rPr>
          <w:rFonts w:ascii="Times New Roman" w:hAnsi="Times New Roman" w:cs="Times New Roman"/>
          <w:sz w:val="26"/>
          <w:szCs w:val="26"/>
        </w:rPr>
        <w:t>HTY</w:t>
      </w:r>
      <w:r w:rsidR="00EE0AA6">
        <w:rPr>
          <w:rFonts w:ascii="Times New Roman" w:hAnsi="Times New Roman" w:cs="Times New Roman"/>
          <w:sz w:val="26"/>
          <w:szCs w:val="26"/>
        </w:rPr>
        <w:t>;</w:t>
      </w:r>
      <w:proofErr w:type="gramEnd"/>
      <w:r w:rsidR="478E3366" w:rsidRPr="002D0959">
        <w:rPr>
          <w:rFonts w:ascii="Times New Roman" w:hAnsi="Times New Roman" w:cs="Times New Roman"/>
          <w:sz w:val="26"/>
          <w:szCs w:val="26"/>
          <w:u w:val="single"/>
        </w:rPr>
        <w:t xml:space="preserve">  </w:t>
      </w:r>
    </w:p>
    <w:p w14:paraId="0ED92AB0" w14:textId="77777777" w:rsidR="00E61EED" w:rsidRPr="002D0959" w:rsidRDefault="00E61EED" w:rsidP="002D0959">
      <w:pPr>
        <w:spacing w:after="0" w:line="240" w:lineRule="auto"/>
        <w:ind w:left="1440"/>
        <w:rPr>
          <w:rFonts w:ascii="Times New Roman" w:hAnsi="Times New Roman" w:cs="Times New Roman"/>
          <w:sz w:val="26"/>
          <w:szCs w:val="26"/>
          <w:u w:val="single"/>
        </w:rPr>
      </w:pPr>
    </w:p>
    <w:p w14:paraId="7B925B50" w14:textId="7CD52DBE" w:rsidR="00EF517E" w:rsidRDefault="002D0959" w:rsidP="002D095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f</w:t>
      </w:r>
      <w:r w:rsidR="00312F62">
        <w:rPr>
          <w:rFonts w:ascii="Times New Roman" w:hAnsi="Times New Roman" w:cs="Times New Roman"/>
          <w:sz w:val="26"/>
          <w:szCs w:val="26"/>
        </w:rPr>
        <w:t>.</w:t>
      </w:r>
      <w:r w:rsidR="006428E6" w:rsidRPr="002D0959">
        <w:rPr>
          <w:rFonts w:ascii="Times New Roman" w:hAnsi="Times New Roman" w:cs="Times New Roman"/>
          <w:sz w:val="26"/>
          <w:szCs w:val="26"/>
        </w:rPr>
        <w:t xml:space="preserve">  </w:t>
      </w:r>
      <w:r w:rsidR="0D815A72" w:rsidRPr="002D0959">
        <w:rPr>
          <w:rFonts w:ascii="Times New Roman" w:hAnsi="Times New Roman" w:cs="Times New Roman"/>
          <w:sz w:val="26"/>
          <w:szCs w:val="26"/>
        </w:rPr>
        <w:t>Document(s) or s</w:t>
      </w:r>
      <w:r w:rsidR="0D91FD65" w:rsidRPr="002D0959">
        <w:rPr>
          <w:rFonts w:ascii="Times New Roman" w:hAnsi="Times New Roman" w:cs="Times New Roman"/>
          <w:sz w:val="26"/>
          <w:szCs w:val="26"/>
        </w:rPr>
        <w:t>tatement</w:t>
      </w:r>
      <w:r w:rsidR="0482F085" w:rsidRPr="002D0959">
        <w:rPr>
          <w:rFonts w:ascii="Times New Roman" w:hAnsi="Times New Roman" w:cs="Times New Roman"/>
          <w:sz w:val="26"/>
          <w:szCs w:val="26"/>
        </w:rPr>
        <w:t>(s) showing</w:t>
      </w:r>
      <w:r w:rsidR="3715D265" w:rsidRPr="002D0959">
        <w:rPr>
          <w:rFonts w:ascii="Times New Roman" w:hAnsi="Times New Roman" w:cs="Times New Roman"/>
          <w:sz w:val="26"/>
          <w:szCs w:val="26"/>
        </w:rPr>
        <w:t xml:space="preserve"> </w:t>
      </w:r>
      <w:r w:rsidR="1825965E" w:rsidRPr="002D0959">
        <w:rPr>
          <w:rFonts w:ascii="Times New Roman" w:hAnsi="Times New Roman" w:cs="Times New Roman"/>
          <w:sz w:val="26"/>
          <w:szCs w:val="26"/>
        </w:rPr>
        <w:t xml:space="preserve">that </w:t>
      </w:r>
      <w:r w:rsidR="2F8DB036" w:rsidRPr="002D0959">
        <w:rPr>
          <w:rFonts w:ascii="Times New Roman" w:hAnsi="Times New Roman" w:cs="Times New Roman"/>
          <w:sz w:val="26"/>
          <w:szCs w:val="26"/>
        </w:rPr>
        <w:t xml:space="preserve">the </w:t>
      </w:r>
      <w:r w:rsidR="1825965E" w:rsidRPr="002D0959">
        <w:rPr>
          <w:rFonts w:ascii="Times New Roman" w:hAnsi="Times New Roman" w:cs="Times New Roman"/>
          <w:sz w:val="26"/>
          <w:szCs w:val="26"/>
        </w:rPr>
        <w:t>verification</w:t>
      </w:r>
      <w:r w:rsidR="27F234D4" w:rsidRPr="002D0959">
        <w:rPr>
          <w:rFonts w:ascii="Times New Roman" w:hAnsi="Times New Roman" w:cs="Times New Roman"/>
          <w:sz w:val="26"/>
          <w:szCs w:val="26"/>
        </w:rPr>
        <w:t xml:space="preserve"> </w:t>
      </w:r>
      <w:r w:rsidR="479F86FB" w:rsidRPr="002D0959">
        <w:rPr>
          <w:rFonts w:ascii="Times New Roman" w:hAnsi="Times New Roman" w:cs="Times New Roman"/>
          <w:sz w:val="26"/>
          <w:szCs w:val="26"/>
        </w:rPr>
        <w:t>shown</w:t>
      </w:r>
      <w:r w:rsidR="3EF35C99" w:rsidRPr="002D0959">
        <w:rPr>
          <w:rFonts w:ascii="Times New Roman" w:hAnsi="Times New Roman" w:cs="Times New Roman"/>
          <w:sz w:val="26"/>
          <w:szCs w:val="26"/>
        </w:rPr>
        <w:t xml:space="preserve"> in</w:t>
      </w:r>
      <w:r w:rsidR="27F234D4" w:rsidRPr="002D0959">
        <w:rPr>
          <w:rFonts w:ascii="Times New Roman" w:hAnsi="Times New Roman" w:cs="Times New Roman"/>
          <w:sz w:val="26"/>
          <w:szCs w:val="26"/>
        </w:rPr>
        <w:t xml:space="preserve"> </w:t>
      </w:r>
      <w:r w:rsidR="000D50D9">
        <w:rPr>
          <w:rFonts w:ascii="Times New Roman" w:hAnsi="Times New Roman" w:cs="Times New Roman"/>
          <w:sz w:val="26"/>
          <w:szCs w:val="26"/>
        </w:rPr>
        <w:t>J.2.</w:t>
      </w:r>
      <w:r w:rsidR="27F234D4" w:rsidRPr="002D0959">
        <w:rPr>
          <w:rFonts w:ascii="Times New Roman" w:hAnsi="Times New Roman" w:cs="Times New Roman"/>
          <w:sz w:val="26"/>
          <w:szCs w:val="26"/>
        </w:rPr>
        <w:t xml:space="preserve">e </w:t>
      </w:r>
      <w:r w:rsidR="1825965E" w:rsidRPr="002D0959">
        <w:rPr>
          <w:rFonts w:ascii="Times New Roman" w:hAnsi="Times New Roman" w:cs="Times New Roman"/>
          <w:sz w:val="26"/>
          <w:szCs w:val="26"/>
        </w:rPr>
        <w:t xml:space="preserve">will be conducted for the FTY and </w:t>
      </w:r>
      <w:r w:rsidR="73B7EE6F" w:rsidRPr="002D0959">
        <w:rPr>
          <w:rFonts w:ascii="Times New Roman" w:hAnsi="Times New Roman" w:cs="Times New Roman"/>
          <w:sz w:val="26"/>
          <w:szCs w:val="26"/>
        </w:rPr>
        <w:t xml:space="preserve">the </w:t>
      </w:r>
      <w:r w:rsidR="1825965E" w:rsidRPr="002D0959">
        <w:rPr>
          <w:rFonts w:ascii="Times New Roman" w:hAnsi="Times New Roman" w:cs="Times New Roman"/>
          <w:sz w:val="26"/>
          <w:szCs w:val="26"/>
        </w:rPr>
        <w:t>FPFTY</w:t>
      </w:r>
      <w:r w:rsidR="000D50D9">
        <w:rPr>
          <w:rFonts w:ascii="Times New Roman" w:hAnsi="Times New Roman" w:cs="Times New Roman"/>
          <w:sz w:val="26"/>
          <w:szCs w:val="26"/>
        </w:rPr>
        <w:t>.  I</w:t>
      </w:r>
      <w:r w:rsidR="50F23D29" w:rsidRPr="002D0959">
        <w:rPr>
          <w:rFonts w:ascii="Times New Roman" w:hAnsi="Times New Roman" w:cs="Times New Roman"/>
          <w:sz w:val="26"/>
          <w:szCs w:val="26"/>
        </w:rPr>
        <w:t>ndicating</w:t>
      </w:r>
      <w:r w:rsidR="1825965E" w:rsidRPr="002D0959">
        <w:rPr>
          <w:rFonts w:ascii="Times New Roman" w:hAnsi="Times New Roman" w:cs="Times New Roman"/>
          <w:sz w:val="26"/>
          <w:szCs w:val="26"/>
        </w:rPr>
        <w:t xml:space="preserve"> </w:t>
      </w:r>
      <w:r w:rsidR="1009F676" w:rsidRPr="002D0959">
        <w:rPr>
          <w:rFonts w:ascii="Times New Roman" w:hAnsi="Times New Roman" w:cs="Times New Roman"/>
          <w:sz w:val="26"/>
          <w:szCs w:val="26"/>
        </w:rPr>
        <w:t xml:space="preserve">the </w:t>
      </w:r>
      <w:r w:rsidR="1825965E" w:rsidRPr="002D0959">
        <w:rPr>
          <w:rFonts w:ascii="Times New Roman" w:hAnsi="Times New Roman" w:cs="Times New Roman"/>
          <w:sz w:val="26"/>
          <w:szCs w:val="26"/>
        </w:rPr>
        <w:t xml:space="preserve">procedures for addressing any material differences between estimated expenses and actual expenses for the FTY and </w:t>
      </w:r>
      <w:r w:rsidR="54867101" w:rsidRPr="002D0959">
        <w:rPr>
          <w:rFonts w:ascii="Times New Roman" w:hAnsi="Times New Roman" w:cs="Times New Roman"/>
          <w:sz w:val="26"/>
          <w:szCs w:val="26"/>
        </w:rPr>
        <w:t xml:space="preserve">the </w:t>
      </w:r>
      <w:r w:rsidR="1825965E" w:rsidRPr="002D0959">
        <w:rPr>
          <w:rFonts w:ascii="Times New Roman" w:hAnsi="Times New Roman" w:cs="Times New Roman"/>
          <w:sz w:val="26"/>
          <w:szCs w:val="26"/>
        </w:rPr>
        <w:t>FPFTY</w:t>
      </w:r>
      <w:r w:rsidR="00B6775A">
        <w:rPr>
          <w:rFonts w:ascii="Times New Roman" w:hAnsi="Times New Roman" w:cs="Times New Roman"/>
          <w:sz w:val="26"/>
          <w:szCs w:val="26"/>
        </w:rPr>
        <w:t>; and</w:t>
      </w:r>
    </w:p>
    <w:p w14:paraId="3D09BAA5" w14:textId="77777777" w:rsidR="00E61EED" w:rsidRPr="002D0959" w:rsidRDefault="00E61EED" w:rsidP="002D0959">
      <w:pPr>
        <w:spacing w:after="0" w:line="240" w:lineRule="auto"/>
        <w:ind w:left="1440"/>
        <w:rPr>
          <w:rFonts w:ascii="Times New Roman" w:hAnsi="Times New Roman" w:cs="Times New Roman"/>
          <w:sz w:val="26"/>
          <w:szCs w:val="26"/>
          <w:u w:val="single"/>
        </w:rPr>
      </w:pPr>
    </w:p>
    <w:p w14:paraId="4E02837B" w14:textId="5E6D3713" w:rsidR="00EF517E" w:rsidRPr="002D0959" w:rsidRDefault="002D0959" w:rsidP="002D0959">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312F62">
        <w:rPr>
          <w:rFonts w:ascii="Times New Roman" w:hAnsi="Times New Roman" w:cs="Times New Roman"/>
          <w:sz w:val="26"/>
          <w:szCs w:val="26"/>
        </w:rPr>
        <w:t xml:space="preserve">.  </w:t>
      </w:r>
      <w:r w:rsidR="27B35CD9" w:rsidRPr="002D0959">
        <w:rPr>
          <w:rFonts w:ascii="Times New Roman" w:hAnsi="Times New Roman" w:cs="Times New Roman"/>
          <w:sz w:val="26"/>
          <w:szCs w:val="26"/>
        </w:rPr>
        <w:t>C</w:t>
      </w:r>
      <w:r w:rsidR="0F63C953" w:rsidRPr="002D0959">
        <w:rPr>
          <w:rFonts w:ascii="Times New Roman" w:hAnsi="Times New Roman" w:cs="Times New Roman"/>
          <w:sz w:val="26"/>
          <w:szCs w:val="26"/>
        </w:rPr>
        <w:t>opy of incentive compensation and bonus compensation plan documents.</w:t>
      </w:r>
      <w:r w:rsidR="0F63C953" w:rsidRPr="002D0959">
        <w:rPr>
          <w:rFonts w:ascii="Times New Roman" w:hAnsi="Times New Roman" w:cs="Times New Roman"/>
          <w:sz w:val="26"/>
          <w:szCs w:val="26"/>
          <w:u w:val="single"/>
        </w:rPr>
        <w:t xml:space="preserve"> </w:t>
      </w:r>
    </w:p>
    <w:p w14:paraId="1881F4EE" w14:textId="38C5F3B0" w:rsidR="00C0343F" w:rsidRPr="00D81692" w:rsidRDefault="00C0343F" w:rsidP="00604E06">
      <w:pPr>
        <w:spacing w:after="0" w:line="240" w:lineRule="auto"/>
        <w:contextualSpacing/>
        <w:rPr>
          <w:rFonts w:ascii="Times New Roman" w:hAnsi="Times New Roman" w:cs="Times New Roman"/>
          <w:sz w:val="26"/>
          <w:szCs w:val="26"/>
        </w:rPr>
      </w:pPr>
    </w:p>
    <w:p w14:paraId="17AE0A95" w14:textId="71BDD1EF" w:rsidR="00166AE9" w:rsidRPr="00935DE2" w:rsidRDefault="00935DE2" w:rsidP="00935DE2">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10921AD4" w:rsidRPr="00935DE2">
        <w:rPr>
          <w:rFonts w:ascii="Times New Roman" w:hAnsi="Times New Roman" w:cs="Times New Roman"/>
          <w:sz w:val="26"/>
          <w:szCs w:val="26"/>
        </w:rPr>
        <w:t>Provide the following employee benefit information by union, nonunion and temporary employee categories:</w:t>
      </w:r>
    </w:p>
    <w:p w14:paraId="2C127522" w14:textId="77777777" w:rsidR="00AC2A45" w:rsidRDefault="00AC2A45" w:rsidP="00AC2A45">
      <w:pPr>
        <w:spacing w:after="0" w:line="240" w:lineRule="auto"/>
        <w:ind w:left="1440"/>
        <w:rPr>
          <w:rFonts w:ascii="Times New Roman" w:hAnsi="Times New Roman" w:cs="Times New Roman"/>
          <w:sz w:val="26"/>
          <w:szCs w:val="26"/>
        </w:rPr>
      </w:pPr>
    </w:p>
    <w:p w14:paraId="3B5E64A1" w14:textId="34B595B1" w:rsidR="00644569" w:rsidRDefault="00F13551" w:rsidP="00F1355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2D0959">
        <w:rPr>
          <w:rFonts w:ascii="Times New Roman" w:hAnsi="Times New Roman" w:cs="Times New Roman"/>
          <w:sz w:val="26"/>
          <w:szCs w:val="26"/>
        </w:rPr>
        <w:t xml:space="preserve">.  </w:t>
      </w:r>
      <w:r w:rsidR="10921AD4" w:rsidRPr="00F13551">
        <w:rPr>
          <w:rFonts w:ascii="Times New Roman" w:hAnsi="Times New Roman" w:cs="Times New Roman"/>
          <w:sz w:val="26"/>
          <w:szCs w:val="26"/>
        </w:rPr>
        <w:t xml:space="preserve">Actual and projected expenses, by benefit type, for the HTY, </w:t>
      </w:r>
      <w:r w:rsidR="5F22BBA6" w:rsidRPr="00F13551">
        <w:rPr>
          <w:rFonts w:ascii="Times New Roman" w:hAnsi="Times New Roman" w:cs="Times New Roman"/>
          <w:sz w:val="26"/>
          <w:szCs w:val="26"/>
        </w:rPr>
        <w:t>the two years immediately preceding the HTY,</w:t>
      </w:r>
      <w:r w:rsidR="10921AD4" w:rsidRPr="00F13551">
        <w:rPr>
          <w:rFonts w:ascii="Times New Roman" w:hAnsi="Times New Roman" w:cs="Times New Roman"/>
          <w:sz w:val="26"/>
          <w:szCs w:val="26"/>
        </w:rPr>
        <w:t xml:space="preserve"> the FTY and the FPFTY</w:t>
      </w:r>
      <w:r w:rsidR="03C53664" w:rsidRPr="00F13551">
        <w:rPr>
          <w:rFonts w:ascii="Times New Roman" w:hAnsi="Times New Roman" w:cs="Times New Roman"/>
          <w:sz w:val="26"/>
          <w:szCs w:val="26"/>
        </w:rPr>
        <w:t>,</w:t>
      </w:r>
      <w:r w:rsidR="009F4340" w:rsidRPr="00F13551">
        <w:rPr>
          <w:rFonts w:ascii="Times New Roman" w:hAnsi="Times New Roman" w:cs="Times New Roman"/>
          <w:sz w:val="26"/>
          <w:szCs w:val="26"/>
        </w:rPr>
        <w:t xml:space="preserve"> </w:t>
      </w:r>
      <w:r w:rsidR="089D25A6" w:rsidRPr="00F13551">
        <w:rPr>
          <w:rFonts w:ascii="Times New Roman" w:hAnsi="Times New Roman" w:cs="Times New Roman"/>
          <w:sz w:val="26"/>
          <w:szCs w:val="26"/>
        </w:rPr>
        <w:t>s</w:t>
      </w:r>
      <w:r w:rsidR="10921AD4" w:rsidRPr="00F13551">
        <w:rPr>
          <w:rFonts w:ascii="Times New Roman" w:hAnsi="Times New Roman" w:cs="Times New Roman"/>
          <w:sz w:val="26"/>
          <w:szCs w:val="26"/>
        </w:rPr>
        <w:t>eparately identify</w:t>
      </w:r>
      <w:r w:rsidR="1427578B" w:rsidRPr="00F13551">
        <w:rPr>
          <w:rFonts w:ascii="Times New Roman" w:hAnsi="Times New Roman" w:cs="Times New Roman"/>
          <w:sz w:val="26"/>
          <w:szCs w:val="26"/>
        </w:rPr>
        <w:t>ing</w:t>
      </w:r>
      <w:r w:rsidR="10921AD4" w:rsidRPr="00F13551">
        <w:rPr>
          <w:rFonts w:ascii="Times New Roman" w:hAnsi="Times New Roman" w:cs="Times New Roman"/>
          <w:sz w:val="26"/>
          <w:szCs w:val="26"/>
        </w:rPr>
        <w:t xml:space="preserve"> specific benefits and costs for executives and </w:t>
      </w:r>
      <w:proofErr w:type="gramStart"/>
      <w:r w:rsidR="10921AD4" w:rsidRPr="00F13551">
        <w:rPr>
          <w:rFonts w:ascii="Times New Roman" w:hAnsi="Times New Roman" w:cs="Times New Roman"/>
          <w:sz w:val="26"/>
          <w:szCs w:val="26"/>
        </w:rPr>
        <w:t>officers</w:t>
      </w:r>
      <w:r w:rsidR="7419C47E" w:rsidRPr="00F13551">
        <w:rPr>
          <w:rFonts w:ascii="Times New Roman" w:hAnsi="Times New Roman" w:cs="Times New Roman"/>
          <w:sz w:val="26"/>
          <w:szCs w:val="26"/>
        </w:rPr>
        <w:t>;</w:t>
      </w:r>
      <w:proofErr w:type="gramEnd"/>
      <w:r w:rsidR="10921AD4" w:rsidRPr="00F13551">
        <w:rPr>
          <w:rFonts w:ascii="Times New Roman" w:hAnsi="Times New Roman" w:cs="Times New Roman"/>
          <w:sz w:val="26"/>
          <w:szCs w:val="26"/>
          <w:u w:val="single"/>
        </w:rPr>
        <w:t xml:space="preserve"> </w:t>
      </w:r>
    </w:p>
    <w:p w14:paraId="408858C1" w14:textId="77777777" w:rsidR="00D070F3" w:rsidRPr="00F13551" w:rsidRDefault="00D070F3" w:rsidP="00F13551">
      <w:pPr>
        <w:spacing w:after="0" w:line="240" w:lineRule="auto"/>
        <w:ind w:left="1440"/>
        <w:rPr>
          <w:rFonts w:ascii="Times New Roman" w:hAnsi="Times New Roman" w:cs="Times New Roman"/>
          <w:sz w:val="26"/>
          <w:szCs w:val="26"/>
          <w:u w:val="single"/>
        </w:rPr>
      </w:pPr>
    </w:p>
    <w:p w14:paraId="2D242774" w14:textId="353C772D" w:rsidR="00644569" w:rsidRDefault="00F13551" w:rsidP="00F1355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b</w:t>
      </w:r>
      <w:r w:rsidR="002D0959">
        <w:rPr>
          <w:rFonts w:ascii="Times New Roman" w:hAnsi="Times New Roman" w:cs="Times New Roman"/>
          <w:sz w:val="26"/>
          <w:szCs w:val="26"/>
        </w:rPr>
        <w:t xml:space="preserve">.  </w:t>
      </w:r>
      <w:r w:rsidR="59022144" w:rsidRPr="00F13551">
        <w:rPr>
          <w:rFonts w:ascii="Times New Roman" w:hAnsi="Times New Roman" w:cs="Times New Roman"/>
          <w:sz w:val="26"/>
          <w:szCs w:val="26"/>
        </w:rPr>
        <w:t xml:space="preserve">Total annual insurance premiums for each type of employee insurance coverage for the HTY, </w:t>
      </w:r>
      <w:r w:rsidR="391E0E38" w:rsidRPr="00F13551">
        <w:rPr>
          <w:rFonts w:ascii="Times New Roman" w:hAnsi="Times New Roman" w:cs="Times New Roman"/>
          <w:sz w:val="26"/>
          <w:szCs w:val="26"/>
        </w:rPr>
        <w:t xml:space="preserve">the </w:t>
      </w:r>
      <w:r w:rsidR="59022144" w:rsidRPr="00F13551">
        <w:rPr>
          <w:rFonts w:ascii="Times New Roman" w:hAnsi="Times New Roman" w:cs="Times New Roman"/>
          <w:sz w:val="26"/>
          <w:szCs w:val="26"/>
        </w:rPr>
        <w:t>FTY and the FPFTY</w:t>
      </w:r>
      <w:r w:rsidR="7EA16CDE" w:rsidRPr="00F13551">
        <w:rPr>
          <w:rFonts w:ascii="Times New Roman" w:hAnsi="Times New Roman" w:cs="Times New Roman"/>
          <w:sz w:val="26"/>
          <w:szCs w:val="26"/>
        </w:rPr>
        <w:t>, indicating</w:t>
      </w:r>
      <w:r w:rsidR="59022144" w:rsidRPr="00F13551">
        <w:rPr>
          <w:rFonts w:ascii="Times New Roman" w:hAnsi="Times New Roman" w:cs="Times New Roman"/>
          <w:sz w:val="26"/>
          <w:szCs w:val="26"/>
        </w:rPr>
        <w:t xml:space="preserve"> whether the </w:t>
      </w:r>
      <w:r w:rsidR="7388805C" w:rsidRPr="00F13551">
        <w:rPr>
          <w:rFonts w:ascii="Times New Roman" w:hAnsi="Times New Roman" w:cs="Times New Roman"/>
          <w:sz w:val="26"/>
          <w:szCs w:val="26"/>
        </w:rPr>
        <w:t>public utility</w:t>
      </w:r>
      <w:r w:rsidR="59022144" w:rsidRPr="00F13551">
        <w:rPr>
          <w:rFonts w:ascii="Times New Roman" w:hAnsi="Times New Roman" w:cs="Times New Roman"/>
          <w:sz w:val="26"/>
          <w:szCs w:val="26"/>
        </w:rPr>
        <w:t xml:space="preserve"> is self-insured or </w:t>
      </w:r>
      <w:proofErr w:type="gramStart"/>
      <w:r w:rsidR="59022144" w:rsidRPr="00F13551">
        <w:rPr>
          <w:rFonts w:ascii="Times New Roman" w:hAnsi="Times New Roman" w:cs="Times New Roman"/>
          <w:sz w:val="26"/>
          <w:szCs w:val="26"/>
        </w:rPr>
        <w:t>third-party</w:t>
      </w:r>
      <w:proofErr w:type="gramEnd"/>
      <w:r w:rsidR="4269478D" w:rsidRPr="00F13551">
        <w:rPr>
          <w:rFonts w:ascii="Times New Roman" w:hAnsi="Times New Roman" w:cs="Times New Roman"/>
          <w:sz w:val="26"/>
          <w:szCs w:val="26"/>
        </w:rPr>
        <w:t>-</w:t>
      </w:r>
      <w:r w:rsidR="59022144" w:rsidRPr="00F13551">
        <w:rPr>
          <w:rFonts w:ascii="Times New Roman" w:hAnsi="Times New Roman" w:cs="Times New Roman"/>
          <w:sz w:val="26"/>
          <w:szCs w:val="26"/>
        </w:rPr>
        <w:t>insured</w:t>
      </w:r>
      <w:r w:rsidR="1D48FB4A" w:rsidRPr="00F13551">
        <w:rPr>
          <w:rFonts w:ascii="Times New Roman" w:hAnsi="Times New Roman" w:cs="Times New Roman"/>
          <w:sz w:val="26"/>
          <w:szCs w:val="26"/>
        </w:rPr>
        <w:t>;</w:t>
      </w:r>
      <w:r w:rsidR="59022144" w:rsidRPr="00F13551">
        <w:rPr>
          <w:rFonts w:ascii="Times New Roman" w:hAnsi="Times New Roman" w:cs="Times New Roman"/>
          <w:sz w:val="26"/>
          <w:szCs w:val="26"/>
          <w:u w:val="single"/>
        </w:rPr>
        <w:t xml:space="preserve"> </w:t>
      </w:r>
    </w:p>
    <w:p w14:paraId="3982C772" w14:textId="77777777" w:rsidR="00D070F3" w:rsidRPr="00F13551" w:rsidRDefault="00D070F3" w:rsidP="00F13551">
      <w:pPr>
        <w:spacing w:after="0" w:line="240" w:lineRule="auto"/>
        <w:ind w:left="1440"/>
        <w:rPr>
          <w:rFonts w:ascii="Times New Roman" w:hAnsi="Times New Roman" w:cs="Times New Roman"/>
          <w:sz w:val="26"/>
          <w:szCs w:val="26"/>
          <w:u w:val="single"/>
        </w:rPr>
      </w:pPr>
    </w:p>
    <w:p w14:paraId="439C0DA3" w14:textId="6BB4C4F3" w:rsidR="00644569" w:rsidRDefault="00F13551" w:rsidP="00F13551">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c</w:t>
      </w:r>
      <w:r w:rsidR="002D0959">
        <w:rPr>
          <w:rFonts w:ascii="Times New Roman" w:hAnsi="Times New Roman" w:cs="Times New Roman"/>
          <w:sz w:val="26"/>
          <w:szCs w:val="26"/>
        </w:rPr>
        <w:t xml:space="preserve">.  </w:t>
      </w:r>
      <w:r w:rsidR="32C87A3A" w:rsidRPr="00F13551">
        <w:rPr>
          <w:rFonts w:ascii="Times New Roman" w:hAnsi="Times New Roman" w:cs="Times New Roman"/>
          <w:sz w:val="26"/>
          <w:szCs w:val="26"/>
        </w:rPr>
        <w:t>Explanation of</w:t>
      </w:r>
      <w:r w:rsidR="10921AD4" w:rsidRPr="00F13551">
        <w:rPr>
          <w:rFonts w:ascii="Times New Roman" w:hAnsi="Times New Roman" w:cs="Times New Roman"/>
          <w:sz w:val="26"/>
          <w:szCs w:val="26"/>
        </w:rPr>
        <w:t xml:space="preserve"> any projected increases in employee insurance expenses for the FTY and </w:t>
      </w:r>
      <w:r w:rsidR="1FF20B8E" w:rsidRPr="00F13551">
        <w:rPr>
          <w:rFonts w:ascii="Times New Roman" w:hAnsi="Times New Roman" w:cs="Times New Roman"/>
          <w:sz w:val="26"/>
          <w:szCs w:val="26"/>
        </w:rPr>
        <w:t xml:space="preserve">the </w:t>
      </w:r>
      <w:r w:rsidR="10921AD4" w:rsidRPr="00F13551">
        <w:rPr>
          <w:rFonts w:ascii="Times New Roman" w:hAnsi="Times New Roman" w:cs="Times New Roman"/>
          <w:sz w:val="26"/>
          <w:szCs w:val="26"/>
        </w:rPr>
        <w:t>FPFTY</w:t>
      </w:r>
      <w:r w:rsidR="35779951" w:rsidRPr="00F13551">
        <w:rPr>
          <w:rFonts w:ascii="Times New Roman" w:hAnsi="Times New Roman" w:cs="Times New Roman"/>
          <w:sz w:val="26"/>
          <w:szCs w:val="26"/>
        </w:rPr>
        <w:t>;</w:t>
      </w:r>
      <w:r w:rsidR="514668BD" w:rsidRPr="00F13551">
        <w:rPr>
          <w:rFonts w:ascii="Times New Roman" w:hAnsi="Times New Roman" w:cs="Times New Roman"/>
          <w:sz w:val="26"/>
          <w:szCs w:val="26"/>
        </w:rPr>
        <w:t xml:space="preserve"> and</w:t>
      </w:r>
    </w:p>
    <w:p w14:paraId="2E54A594" w14:textId="77777777" w:rsidR="00D070F3" w:rsidRPr="00F13551" w:rsidRDefault="00D070F3" w:rsidP="00F13551">
      <w:pPr>
        <w:spacing w:after="0" w:line="240" w:lineRule="auto"/>
        <w:ind w:left="1440"/>
        <w:rPr>
          <w:rFonts w:ascii="Times New Roman" w:hAnsi="Times New Roman" w:cs="Times New Roman"/>
          <w:sz w:val="26"/>
          <w:szCs w:val="26"/>
          <w:u w:val="single"/>
        </w:rPr>
      </w:pPr>
    </w:p>
    <w:p w14:paraId="0DD7D094" w14:textId="10F482AF" w:rsidR="00644569" w:rsidRPr="00935DE2" w:rsidRDefault="00F13551" w:rsidP="00F1355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2D0959">
        <w:rPr>
          <w:rFonts w:ascii="Times New Roman" w:hAnsi="Times New Roman" w:cs="Times New Roman"/>
          <w:sz w:val="26"/>
          <w:szCs w:val="26"/>
        </w:rPr>
        <w:t xml:space="preserve">.  </w:t>
      </w:r>
      <w:r w:rsidR="152EDB4E" w:rsidRPr="00F13551">
        <w:rPr>
          <w:rFonts w:ascii="Times New Roman" w:hAnsi="Times New Roman" w:cs="Times New Roman"/>
          <w:sz w:val="26"/>
          <w:szCs w:val="26"/>
        </w:rPr>
        <w:t>A</w:t>
      </w:r>
      <w:r w:rsidR="10921AD4" w:rsidRPr="00F13551">
        <w:rPr>
          <w:rFonts w:ascii="Times New Roman" w:hAnsi="Times New Roman" w:cs="Times New Roman"/>
          <w:sz w:val="26"/>
          <w:szCs w:val="26"/>
        </w:rPr>
        <w:t xml:space="preserve">ctual and projected total annual contributions by employees for insurance coverage for the </w:t>
      </w:r>
      <w:r w:rsidR="10921AD4" w:rsidRPr="00935DE2">
        <w:rPr>
          <w:rFonts w:ascii="Times New Roman" w:hAnsi="Times New Roman" w:cs="Times New Roman"/>
          <w:sz w:val="26"/>
          <w:szCs w:val="26"/>
        </w:rPr>
        <w:t xml:space="preserve">HTY, </w:t>
      </w:r>
      <w:r w:rsidR="2B3DAA67" w:rsidRPr="00935DE2">
        <w:rPr>
          <w:rFonts w:ascii="Times New Roman" w:hAnsi="Times New Roman" w:cs="Times New Roman"/>
          <w:sz w:val="26"/>
          <w:szCs w:val="26"/>
        </w:rPr>
        <w:t xml:space="preserve">the </w:t>
      </w:r>
      <w:r w:rsidR="10921AD4" w:rsidRPr="00935DE2">
        <w:rPr>
          <w:rFonts w:ascii="Times New Roman" w:hAnsi="Times New Roman" w:cs="Times New Roman"/>
          <w:sz w:val="26"/>
          <w:szCs w:val="26"/>
        </w:rPr>
        <w:t>FTY and the FPFTY.</w:t>
      </w:r>
    </w:p>
    <w:p w14:paraId="7A9AEBEE" w14:textId="245A1368" w:rsidR="00644569" w:rsidRPr="00D81692" w:rsidRDefault="00644569" w:rsidP="00604E06">
      <w:pPr>
        <w:spacing w:after="0" w:line="240" w:lineRule="auto"/>
        <w:ind w:left="1440"/>
        <w:contextualSpacing/>
        <w:rPr>
          <w:rFonts w:ascii="Times New Roman" w:hAnsi="Times New Roman" w:cs="Times New Roman"/>
          <w:sz w:val="26"/>
          <w:szCs w:val="26"/>
        </w:rPr>
      </w:pPr>
    </w:p>
    <w:p w14:paraId="2EA73FB2" w14:textId="3D60DDFE" w:rsidR="00644569" w:rsidRPr="00935DE2" w:rsidRDefault="00935DE2" w:rsidP="00935DE2">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10921AD4" w:rsidRPr="00935DE2">
        <w:rPr>
          <w:rFonts w:ascii="Times New Roman" w:hAnsi="Times New Roman" w:cs="Times New Roman"/>
          <w:sz w:val="26"/>
          <w:szCs w:val="26"/>
        </w:rPr>
        <w:t xml:space="preserve">Provide capitalized percentages and amounts of payroll and employee benefit expense for the HTY, the </w:t>
      </w:r>
      <w:r w:rsidR="001CDF46" w:rsidRPr="00935DE2">
        <w:rPr>
          <w:rFonts w:ascii="Times New Roman" w:hAnsi="Times New Roman" w:cs="Times New Roman"/>
          <w:sz w:val="26"/>
          <w:szCs w:val="26"/>
        </w:rPr>
        <w:t>two years immediately preceding the HTY,</w:t>
      </w:r>
      <w:r w:rsidR="10921AD4" w:rsidRPr="00935DE2">
        <w:rPr>
          <w:rFonts w:ascii="Times New Roman" w:hAnsi="Times New Roman" w:cs="Times New Roman"/>
          <w:sz w:val="26"/>
          <w:szCs w:val="26"/>
        </w:rPr>
        <w:t xml:space="preserve"> the FTY and the FPFTY.</w:t>
      </w:r>
    </w:p>
    <w:p w14:paraId="4FB29625" w14:textId="1136D74C" w:rsidR="00644569" w:rsidRPr="00D81692" w:rsidRDefault="00644569" w:rsidP="00935DE2">
      <w:pPr>
        <w:spacing w:after="0" w:line="240" w:lineRule="auto"/>
        <w:ind w:firstLine="720"/>
        <w:contextualSpacing/>
        <w:rPr>
          <w:rFonts w:ascii="Times New Roman" w:hAnsi="Times New Roman" w:cs="Times New Roman"/>
          <w:sz w:val="26"/>
          <w:szCs w:val="26"/>
        </w:rPr>
      </w:pPr>
    </w:p>
    <w:p w14:paraId="7FEE2784" w14:textId="0C94A249" w:rsidR="00644569" w:rsidRDefault="00935DE2" w:rsidP="00935DE2">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5.  </w:t>
      </w:r>
      <w:r w:rsidR="10921AD4" w:rsidRPr="00935DE2">
        <w:rPr>
          <w:rFonts w:ascii="Times New Roman" w:hAnsi="Times New Roman" w:cs="Times New Roman"/>
          <w:sz w:val="26"/>
          <w:szCs w:val="26"/>
        </w:rPr>
        <w:t xml:space="preserve">If </w:t>
      </w:r>
      <w:r w:rsidR="550F1B06" w:rsidRPr="00935DE2">
        <w:rPr>
          <w:rFonts w:ascii="Times New Roman" w:hAnsi="Times New Roman" w:cs="Times New Roman"/>
          <w:sz w:val="26"/>
          <w:szCs w:val="26"/>
        </w:rPr>
        <w:t xml:space="preserve">deferred compensation is a </w:t>
      </w:r>
      <w:r w:rsidR="10921AD4" w:rsidRPr="00935DE2">
        <w:rPr>
          <w:rFonts w:ascii="Times New Roman" w:hAnsi="Times New Roman" w:cs="Times New Roman"/>
          <w:sz w:val="26"/>
          <w:szCs w:val="26"/>
        </w:rPr>
        <w:t xml:space="preserve">part of the </w:t>
      </w:r>
      <w:r w:rsidR="712923A2" w:rsidRPr="00935DE2">
        <w:rPr>
          <w:rFonts w:ascii="Times New Roman" w:hAnsi="Times New Roman" w:cs="Times New Roman"/>
          <w:sz w:val="26"/>
          <w:szCs w:val="26"/>
        </w:rPr>
        <w:t xml:space="preserve">payroll and employee benefit expense </w:t>
      </w:r>
      <w:r w:rsidR="10921AD4" w:rsidRPr="00935DE2">
        <w:rPr>
          <w:rFonts w:ascii="Times New Roman" w:hAnsi="Times New Roman" w:cs="Times New Roman"/>
          <w:sz w:val="26"/>
          <w:szCs w:val="26"/>
        </w:rPr>
        <w:t xml:space="preserve">claim, provide the actual and projected annual total of any deferred income paid to employees in the HTY, the </w:t>
      </w:r>
      <w:r w:rsidR="0EF031F6" w:rsidRPr="00935DE2">
        <w:rPr>
          <w:rFonts w:ascii="Times New Roman" w:hAnsi="Times New Roman" w:cs="Times New Roman"/>
          <w:sz w:val="26"/>
          <w:szCs w:val="26"/>
        </w:rPr>
        <w:t>two years immediately preceding the HTY,</w:t>
      </w:r>
      <w:r w:rsidR="10921AD4" w:rsidRPr="00935DE2">
        <w:rPr>
          <w:rFonts w:ascii="Times New Roman" w:hAnsi="Times New Roman" w:cs="Times New Roman"/>
          <w:sz w:val="26"/>
          <w:szCs w:val="26"/>
        </w:rPr>
        <w:t xml:space="preserve"> the FTY and the FPFTY.</w:t>
      </w:r>
    </w:p>
    <w:p w14:paraId="520776F8" w14:textId="77777777" w:rsidR="00DA323F" w:rsidRPr="00935DE2" w:rsidRDefault="00DA323F" w:rsidP="00935DE2">
      <w:pPr>
        <w:spacing w:after="0" w:line="240" w:lineRule="auto"/>
        <w:ind w:firstLine="720"/>
        <w:rPr>
          <w:rFonts w:ascii="Times New Roman" w:hAnsi="Times New Roman" w:cs="Times New Roman"/>
          <w:sz w:val="26"/>
          <w:szCs w:val="26"/>
          <w:u w:val="single"/>
        </w:rPr>
      </w:pPr>
    </w:p>
    <w:p w14:paraId="70A074BB" w14:textId="40236635" w:rsidR="00CD4857" w:rsidRPr="00935DE2" w:rsidRDefault="00935DE2" w:rsidP="00935DE2">
      <w:pPr>
        <w:spacing w:after="0" w:line="240" w:lineRule="auto"/>
        <w:ind w:firstLine="720"/>
        <w:contextualSpacing/>
        <w:rPr>
          <w:rFonts w:ascii="Times New Roman" w:hAnsi="Times New Roman" w:cs="Times New Roman"/>
          <w:sz w:val="26"/>
          <w:szCs w:val="26"/>
          <w:u w:val="single"/>
        </w:rPr>
      </w:pPr>
      <w:r>
        <w:rPr>
          <w:rFonts w:ascii="Times New Roman" w:hAnsi="Times New Roman" w:cs="Times New Roman"/>
          <w:sz w:val="26"/>
          <w:szCs w:val="26"/>
        </w:rPr>
        <w:t xml:space="preserve">6.  </w:t>
      </w:r>
      <w:r w:rsidR="7A7AE36D" w:rsidRPr="00935DE2">
        <w:rPr>
          <w:rFonts w:ascii="Times New Roman" w:hAnsi="Times New Roman" w:cs="Times New Roman"/>
          <w:sz w:val="26"/>
          <w:szCs w:val="26"/>
        </w:rPr>
        <w:t xml:space="preserve">Provide the following pension information for the HTY, </w:t>
      </w:r>
      <w:r w:rsidR="7DA600D7" w:rsidRPr="00935DE2">
        <w:rPr>
          <w:rFonts w:ascii="Times New Roman" w:hAnsi="Times New Roman" w:cs="Times New Roman"/>
          <w:sz w:val="26"/>
          <w:szCs w:val="26"/>
        </w:rPr>
        <w:t xml:space="preserve">the </w:t>
      </w:r>
      <w:r w:rsidR="7A7AE36D" w:rsidRPr="00935DE2">
        <w:rPr>
          <w:rFonts w:ascii="Times New Roman" w:hAnsi="Times New Roman" w:cs="Times New Roman"/>
          <w:sz w:val="26"/>
          <w:szCs w:val="26"/>
        </w:rPr>
        <w:t>FTY and the FPFTY:</w:t>
      </w:r>
    </w:p>
    <w:p w14:paraId="625CB4C0" w14:textId="77777777" w:rsidR="00AC2A45" w:rsidRDefault="00AC2A45" w:rsidP="00AC2A45">
      <w:pPr>
        <w:spacing w:after="0" w:line="240" w:lineRule="auto"/>
        <w:ind w:left="1440"/>
        <w:rPr>
          <w:rFonts w:ascii="Times New Roman" w:hAnsi="Times New Roman" w:cs="Times New Roman"/>
          <w:sz w:val="26"/>
          <w:szCs w:val="26"/>
        </w:rPr>
      </w:pPr>
    </w:p>
    <w:p w14:paraId="04C1B7E3" w14:textId="3E2A8B76" w:rsidR="00CD4857" w:rsidRPr="00022747" w:rsidRDefault="00F13551"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82541C4" w:rsidRPr="00022747">
        <w:rPr>
          <w:rFonts w:ascii="Times New Roman" w:hAnsi="Times New Roman" w:cs="Times New Roman"/>
          <w:sz w:val="26"/>
          <w:szCs w:val="26"/>
        </w:rPr>
        <w:t>T</w:t>
      </w:r>
      <w:r w:rsidR="7A7AE36D" w:rsidRPr="00022747">
        <w:rPr>
          <w:rFonts w:ascii="Times New Roman" w:hAnsi="Times New Roman" w:cs="Times New Roman"/>
          <w:sz w:val="26"/>
          <w:szCs w:val="26"/>
        </w:rPr>
        <w:t xml:space="preserve">otal annual pension expense </w:t>
      </w:r>
      <w:proofErr w:type="gramStart"/>
      <w:r w:rsidR="7A7AE36D" w:rsidRPr="00022747">
        <w:rPr>
          <w:rFonts w:ascii="Times New Roman" w:hAnsi="Times New Roman" w:cs="Times New Roman"/>
          <w:sz w:val="26"/>
          <w:szCs w:val="26"/>
        </w:rPr>
        <w:t>claimed</w:t>
      </w:r>
      <w:r w:rsidR="339DD099" w:rsidRPr="00022747">
        <w:rPr>
          <w:rFonts w:ascii="Times New Roman" w:hAnsi="Times New Roman" w:cs="Times New Roman"/>
          <w:sz w:val="26"/>
          <w:szCs w:val="26"/>
        </w:rPr>
        <w:t>;</w:t>
      </w:r>
      <w:proofErr w:type="gramEnd"/>
    </w:p>
    <w:p w14:paraId="130500EE" w14:textId="0134FBDF" w:rsidR="00CD4857" w:rsidRPr="00022747" w:rsidRDefault="00F13551"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B2CF6CA" w:rsidRPr="00022747">
        <w:rPr>
          <w:rFonts w:ascii="Times New Roman" w:hAnsi="Times New Roman" w:cs="Times New Roman"/>
          <w:sz w:val="26"/>
          <w:szCs w:val="26"/>
        </w:rPr>
        <w:t>M</w:t>
      </w:r>
      <w:r w:rsidR="7A7AE36D" w:rsidRPr="00022747">
        <w:rPr>
          <w:rFonts w:ascii="Times New Roman" w:hAnsi="Times New Roman" w:cs="Times New Roman"/>
          <w:sz w:val="26"/>
          <w:szCs w:val="26"/>
        </w:rPr>
        <w:t xml:space="preserve">ethod used to develop the pension plan </w:t>
      </w:r>
      <w:proofErr w:type="gramStart"/>
      <w:r w:rsidR="7A7AE36D" w:rsidRPr="00022747">
        <w:rPr>
          <w:rFonts w:ascii="Times New Roman" w:hAnsi="Times New Roman" w:cs="Times New Roman"/>
          <w:sz w:val="26"/>
          <w:szCs w:val="26"/>
        </w:rPr>
        <w:t>claim</w:t>
      </w:r>
      <w:r w:rsidR="0CED6A27" w:rsidRPr="00022747">
        <w:rPr>
          <w:rFonts w:ascii="Times New Roman" w:hAnsi="Times New Roman" w:cs="Times New Roman"/>
          <w:sz w:val="26"/>
          <w:szCs w:val="26"/>
        </w:rPr>
        <w:t>;</w:t>
      </w:r>
      <w:proofErr w:type="gramEnd"/>
    </w:p>
    <w:p w14:paraId="36931E1A" w14:textId="68AF50DB" w:rsidR="00166AE9" w:rsidRPr="00022747" w:rsidRDefault="00F13551"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47EABDA" w:rsidRPr="00022747">
        <w:rPr>
          <w:rFonts w:ascii="Times New Roman" w:hAnsi="Times New Roman" w:cs="Times New Roman"/>
          <w:sz w:val="26"/>
          <w:szCs w:val="26"/>
        </w:rPr>
        <w:t>B</w:t>
      </w:r>
      <w:r w:rsidR="7A7AE36D" w:rsidRPr="00022747">
        <w:rPr>
          <w:rFonts w:ascii="Times New Roman" w:hAnsi="Times New Roman" w:cs="Times New Roman"/>
          <w:sz w:val="26"/>
          <w:szCs w:val="26"/>
        </w:rPr>
        <w:t xml:space="preserve">reakdown between capitalized and expensed pension </w:t>
      </w:r>
      <w:proofErr w:type="gramStart"/>
      <w:r w:rsidR="7A7AE36D" w:rsidRPr="00022747">
        <w:rPr>
          <w:rFonts w:ascii="Times New Roman" w:hAnsi="Times New Roman" w:cs="Times New Roman"/>
          <w:sz w:val="26"/>
          <w:szCs w:val="26"/>
        </w:rPr>
        <w:t>amounts</w:t>
      </w:r>
      <w:r w:rsidR="7DC298D3" w:rsidRPr="00022747">
        <w:rPr>
          <w:rFonts w:ascii="Times New Roman" w:hAnsi="Times New Roman" w:cs="Times New Roman"/>
          <w:sz w:val="26"/>
          <w:szCs w:val="26"/>
        </w:rPr>
        <w:t>;</w:t>
      </w:r>
      <w:proofErr w:type="gramEnd"/>
    </w:p>
    <w:p w14:paraId="0C7F0BCD" w14:textId="11A0E39E" w:rsidR="00CD4857"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d</w:t>
      </w:r>
      <w:r w:rsidR="00F13551">
        <w:rPr>
          <w:rFonts w:ascii="Times New Roman" w:hAnsi="Times New Roman" w:cs="Times New Roman"/>
          <w:sz w:val="26"/>
          <w:szCs w:val="26"/>
        </w:rPr>
        <w:t xml:space="preserve">.  </w:t>
      </w:r>
      <w:r w:rsidR="063F5FCB" w:rsidRPr="00022747">
        <w:rPr>
          <w:rFonts w:ascii="Times New Roman" w:hAnsi="Times New Roman" w:cs="Times New Roman"/>
          <w:sz w:val="26"/>
          <w:szCs w:val="26"/>
        </w:rPr>
        <w:t>Actual</w:t>
      </w:r>
      <w:r w:rsidR="7A7AE36D" w:rsidRPr="00022747">
        <w:rPr>
          <w:rFonts w:ascii="Times New Roman" w:hAnsi="Times New Roman" w:cs="Times New Roman"/>
          <w:sz w:val="26"/>
          <w:szCs w:val="26"/>
        </w:rPr>
        <w:t xml:space="preserve"> cash pension contribution amounts </w:t>
      </w:r>
      <w:r w:rsidR="46D27FAF" w:rsidRPr="00022747">
        <w:rPr>
          <w:rFonts w:ascii="Times New Roman" w:hAnsi="Times New Roman" w:cs="Times New Roman"/>
          <w:sz w:val="26"/>
          <w:szCs w:val="26"/>
        </w:rPr>
        <w:t>for the HTY and two years immediately preceding the HTY</w:t>
      </w:r>
      <w:r w:rsidR="7A7AE36D" w:rsidRPr="00022747">
        <w:rPr>
          <w:rFonts w:ascii="Times New Roman" w:hAnsi="Times New Roman" w:cs="Times New Roman"/>
          <w:sz w:val="26"/>
          <w:szCs w:val="26"/>
        </w:rPr>
        <w:t xml:space="preserve">, </w:t>
      </w:r>
      <w:r w:rsidR="20F5C74C" w:rsidRPr="00022747">
        <w:rPr>
          <w:rFonts w:ascii="Times New Roman" w:hAnsi="Times New Roman" w:cs="Times New Roman"/>
          <w:sz w:val="26"/>
          <w:szCs w:val="26"/>
        </w:rPr>
        <w:t xml:space="preserve">and </w:t>
      </w:r>
      <w:r w:rsidR="7A7AE36D" w:rsidRPr="00022747">
        <w:rPr>
          <w:rFonts w:ascii="Times New Roman" w:hAnsi="Times New Roman" w:cs="Times New Roman"/>
          <w:sz w:val="26"/>
          <w:szCs w:val="26"/>
        </w:rPr>
        <w:t xml:space="preserve">projected cash </w:t>
      </w:r>
      <w:r w:rsidR="685AF0B8" w:rsidRPr="00022747">
        <w:rPr>
          <w:rFonts w:ascii="Times New Roman" w:hAnsi="Times New Roman" w:cs="Times New Roman"/>
          <w:sz w:val="26"/>
          <w:szCs w:val="26"/>
        </w:rPr>
        <w:t xml:space="preserve">pension </w:t>
      </w:r>
      <w:r w:rsidR="7A7AE36D" w:rsidRPr="00022747">
        <w:rPr>
          <w:rFonts w:ascii="Times New Roman" w:hAnsi="Times New Roman" w:cs="Times New Roman"/>
          <w:sz w:val="26"/>
          <w:szCs w:val="26"/>
        </w:rPr>
        <w:t xml:space="preserve">contributions for the FTY and </w:t>
      </w:r>
      <w:r w:rsidR="6D07E248" w:rsidRPr="00022747">
        <w:rPr>
          <w:rFonts w:ascii="Times New Roman" w:hAnsi="Times New Roman" w:cs="Times New Roman"/>
          <w:sz w:val="26"/>
          <w:szCs w:val="26"/>
        </w:rPr>
        <w:t xml:space="preserve">the </w:t>
      </w:r>
      <w:proofErr w:type="gramStart"/>
      <w:r w:rsidR="7A7AE36D" w:rsidRPr="00022747">
        <w:rPr>
          <w:rFonts w:ascii="Times New Roman" w:hAnsi="Times New Roman" w:cs="Times New Roman"/>
          <w:sz w:val="26"/>
          <w:szCs w:val="26"/>
        </w:rPr>
        <w:t>FPFTY</w:t>
      </w:r>
      <w:r w:rsidR="3CB0AB43" w:rsidRPr="00022747">
        <w:rPr>
          <w:rFonts w:ascii="Times New Roman" w:hAnsi="Times New Roman" w:cs="Times New Roman"/>
          <w:sz w:val="26"/>
          <w:szCs w:val="26"/>
        </w:rPr>
        <w:t>;</w:t>
      </w:r>
      <w:proofErr w:type="gramEnd"/>
      <w:r w:rsidR="7A7AE36D" w:rsidRPr="00022747">
        <w:rPr>
          <w:rFonts w:ascii="Times New Roman" w:hAnsi="Times New Roman" w:cs="Times New Roman"/>
          <w:sz w:val="26"/>
          <w:szCs w:val="26"/>
          <w:u w:val="single"/>
        </w:rPr>
        <w:t xml:space="preserve"> </w:t>
      </w:r>
    </w:p>
    <w:p w14:paraId="7AD150A0" w14:textId="6448EAC1" w:rsidR="00CD4857"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e</w:t>
      </w:r>
      <w:r w:rsidR="00F13551">
        <w:rPr>
          <w:rFonts w:ascii="Times New Roman" w:hAnsi="Times New Roman" w:cs="Times New Roman"/>
          <w:sz w:val="26"/>
          <w:szCs w:val="26"/>
        </w:rPr>
        <w:t xml:space="preserve">.  </w:t>
      </w:r>
      <w:r w:rsidR="3EF10DC0" w:rsidRPr="00022747">
        <w:rPr>
          <w:rFonts w:ascii="Times New Roman" w:hAnsi="Times New Roman" w:cs="Times New Roman"/>
          <w:sz w:val="26"/>
          <w:szCs w:val="26"/>
        </w:rPr>
        <w:t>M</w:t>
      </w:r>
      <w:r w:rsidR="7A7AE36D" w:rsidRPr="00022747">
        <w:rPr>
          <w:rFonts w:ascii="Times New Roman" w:hAnsi="Times New Roman" w:cs="Times New Roman"/>
          <w:sz w:val="26"/>
          <w:szCs w:val="26"/>
        </w:rPr>
        <w:t xml:space="preserve">ost recent actuarial studies for the pension </w:t>
      </w:r>
      <w:proofErr w:type="gramStart"/>
      <w:r w:rsidR="7A7AE36D" w:rsidRPr="00022747">
        <w:rPr>
          <w:rFonts w:ascii="Times New Roman" w:hAnsi="Times New Roman" w:cs="Times New Roman"/>
          <w:sz w:val="26"/>
          <w:szCs w:val="26"/>
        </w:rPr>
        <w:t>plan</w:t>
      </w:r>
      <w:r w:rsidR="517912FA" w:rsidRPr="00022747">
        <w:rPr>
          <w:rFonts w:ascii="Times New Roman" w:hAnsi="Times New Roman" w:cs="Times New Roman"/>
          <w:sz w:val="26"/>
          <w:szCs w:val="26"/>
        </w:rPr>
        <w:t>;</w:t>
      </w:r>
      <w:proofErr w:type="gramEnd"/>
      <w:r w:rsidR="7A7AE36D" w:rsidRPr="00022747">
        <w:rPr>
          <w:rFonts w:ascii="Times New Roman" w:hAnsi="Times New Roman" w:cs="Times New Roman"/>
          <w:sz w:val="26"/>
          <w:szCs w:val="26"/>
          <w:u w:val="single"/>
        </w:rPr>
        <w:t xml:space="preserve"> </w:t>
      </w:r>
    </w:p>
    <w:p w14:paraId="09A95968" w14:textId="4E3D7E75" w:rsidR="00CD4857"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f</w:t>
      </w:r>
      <w:r w:rsidR="00F13551">
        <w:rPr>
          <w:rFonts w:ascii="Times New Roman" w:hAnsi="Times New Roman" w:cs="Times New Roman"/>
          <w:sz w:val="26"/>
          <w:szCs w:val="26"/>
        </w:rPr>
        <w:t>.</w:t>
      </w:r>
      <w:r w:rsidR="006D0654" w:rsidRPr="00022747">
        <w:rPr>
          <w:rFonts w:ascii="Times New Roman" w:hAnsi="Times New Roman" w:cs="Times New Roman"/>
          <w:sz w:val="26"/>
          <w:szCs w:val="26"/>
        </w:rPr>
        <w:t xml:space="preserve">  </w:t>
      </w:r>
      <w:r w:rsidR="04B13C83" w:rsidRPr="00022747">
        <w:rPr>
          <w:rFonts w:ascii="Times New Roman" w:hAnsi="Times New Roman" w:cs="Times New Roman"/>
          <w:sz w:val="26"/>
          <w:szCs w:val="26"/>
        </w:rPr>
        <w:t>A</w:t>
      </w:r>
      <w:r w:rsidR="7A7AE36D" w:rsidRPr="00022747">
        <w:rPr>
          <w:rFonts w:ascii="Times New Roman" w:hAnsi="Times New Roman" w:cs="Times New Roman"/>
          <w:sz w:val="26"/>
          <w:szCs w:val="26"/>
        </w:rPr>
        <w:t>ctuarial support</w:t>
      </w:r>
      <w:r w:rsidR="643D662D" w:rsidRPr="00022747">
        <w:rPr>
          <w:rFonts w:ascii="Times New Roman" w:hAnsi="Times New Roman" w:cs="Times New Roman"/>
          <w:sz w:val="26"/>
          <w:szCs w:val="26"/>
        </w:rPr>
        <w:t>, if any,</w:t>
      </w:r>
      <w:r w:rsidR="7A7AE36D" w:rsidRPr="00022747">
        <w:rPr>
          <w:rFonts w:ascii="Times New Roman" w:hAnsi="Times New Roman" w:cs="Times New Roman"/>
          <w:sz w:val="26"/>
          <w:szCs w:val="26"/>
        </w:rPr>
        <w:t xml:space="preserve"> for actual and projected pension cash contribution amounts for the FTY, </w:t>
      </w:r>
      <w:r w:rsidR="2E8418A7" w:rsidRPr="00022747">
        <w:rPr>
          <w:rFonts w:ascii="Times New Roman" w:hAnsi="Times New Roman" w:cs="Times New Roman"/>
          <w:sz w:val="26"/>
          <w:szCs w:val="26"/>
        </w:rPr>
        <w:t xml:space="preserve">the </w:t>
      </w:r>
      <w:r w:rsidR="7A7AE36D" w:rsidRPr="00022747">
        <w:rPr>
          <w:rFonts w:ascii="Times New Roman" w:hAnsi="Times New Roman" w:cs="Times New Roman"/>
          <w:sz w:val="26"/>
          <w:szCs w:val="26"/>
        </w:rPr>
        <w:t xml:space="preserve">FPFTY and any additional future </w:t>
      </w:r>
      <w:proofErr w:type="gramStart"/>
      <w:r w:rsidR="7A7AE36D" w:rsidRPr="00022747">
        <w:rPr>
          <w:rFonts w:ascii="Times New Roman" w:hAnsi="Times New Roman" w:cs="Times New Roman"/>
          <w:sz w:val="26"/>
          <w:szCs w:val="26"/>
        </w:rPr>
        <w:t>periods</w:t>
      </w:r>
      <w:r w:rsidR="78D2BACA" w:rsidRPr="00022747">
        <w:rPr>
          <w:rFonts w:ascii="Times New Roman" w:hAnsi="Times New Roman" w:cs="Times New Roman"/>
          <w:sz w:val="26"/>
          <w:szCs w:val="26"/>
        </w:rPr>
        <w:t>;</w:t>
      </w:r>
      <w:proofErr w:type="gramEnd"/>
    </w:p>
    <w:p w14:paraId="06ADBA12" w14:textId="096D5E98" w:rsidR="00CD4857"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F13551">
        <w:rPr>
          <w:rFonts w:ascii="Times New Roman" w:hAnsi="Times New Roman" w:cs="Times New Roman"/>
          <w:sz w:val="26"/>
          <w:szCs w:val="26"/>
        </w:rPr>
        <w:t xml:space="preserve">.  </w:t>
      </w:r>
      <w:r w:rsidR="354D239B" w:rsidRPr="00022747">
        <w:rPr>
          <w:rFonts w:ascii="Times New Roman" w:hAnsi="Times New Roman" w:cs="Times New Roman"/>
          <w:sz w:val="26"/>
          <w:szCs w:val="26"/>
        </w:rPr>
        <w:t>C</w:t>
      </w:r>
      <w:r w:rsidR="7A7AE36D" w:rsidRPr="00022747">
        <w:rPr>
          <w:rFonts w:ascii="Times New Roman" w:hAnsi="Times New Roman" w:cs="Times New Roman"/>
          <w:sz w:val="26"/>
          <w:szCs w:val="26"/>
        </w:rPr>
        <w:t>redit balance in the test year used to make the base rate claim</w:t>
      </w:r>
      <w:r w:rsidR="00C310AD">
        <w:rPr>
          <w:rFonts w:ascii="Times New Roman" w:hAnsi="Times New Roman" w:cs="Times New Roman"/>
          <w:sz w:val="26"/>
          <w:szCs w:val="26"/>
        </w:rPr>
        <w:t>.  I</w:t>
      </w:r>
      <w:r w:rsidR="7A7AE36D" w:rsidRPr="00022747">
        <w:rPr>
          <w:rFonts w:ascii="Times New Roman" w:hAnsi="Times New Roman" w:cs="Times New Roman"/>
          <w:sz w:val="26"/>
          <w:szCs w:val="26"/>
        </w:rPr>
        <w:t>f not reflected in the claim</w:t>
      </w:r>
      <w:r w:rsidR="00BC70A0">
        <w:rPr>
          <w:rFonts w:ascii="Times New Roman" w:hAnsi="Times New Roman" w:cs="Times New Roman"/>
          <w:sz w:val="26"/>
          <w:szCs w:val="26"/>
        </w:rPr>
        <w:t>,</w:t>
      </w:r>
      <w:r w:rsidR="7A7AE36D" w:rsidRPr="00022747">
        <w:rPr>
          <w:rFonts w:ascii="Times New Roman" w:hAnsi="Times New Roman" w:cs="Times New Roman"/>
          <w:sz w:val="26"/>
          <w:szCs w:val="26"/>
        </w:rPr>
        <w:t xml:space="preserve"> </w:t>
      </w:r>
      <w:r w:rsidR="6EE5546D" w:rsidRPr="00022747">
        <w:rPr>
          <w:rFonts w:ascii="Times New Roman" w:hAnsi="Times New Roman" w:cs="Times New Roman"/>
          <w:sz w:val="26"/>
          <w:szCs w:val="26"/>
        </w:rPr>
        <w:t xml:space="preserve">state </w:t>
      </w:r>
      <w:r w:rsidR="7A7AE36D" w:rsidRPr="00022747">
        <w:rPr>
          <w:rFonts w:ascii="Times New Roman" w:hAnsi="Times New Roman" w:cs="Times New Roman"/>
          <w:sz w:val="26"/>
          <w:szCs w:val="26"/>
        </w:rPr>
        <w:t xml:space="preserve">why </w:t>
      </w:r>
      <w:proofErr w:type="gramStart"/>
      <w:r w:rsidR="7A7AE36D" w:rsidRPr="00022747">
        <w:rPr>
          <w:rFonts w:ascii="Times New Roman" w:hAnsi="Times New Roman" w:cs="Times New Roman"/>
          <w:sz w:val="26"/>
          <w:szCs w:val="26"/>
        </w:rPr>
        <w:t>not</w:t>
      </w:r>
      <w:r w:rsidR="049A735B" w:rsidRPr="00022747">
        <w:rPr>
          <w:rFonts w:ascii="Times New Roman" w:hAnsi="Times New Roman" w:cs="Times New Roman"/>
          <w:sz w:val="26"/>
          <w:szCs w:val="26"/>
        </w:rPr>
        <w:t>;</w:t>
      </w:r>
      <w:proofErr w:type="gramEnd"/>
      <w:r w:rsidR="7A7AE36D" w:rsidRPr="00022747">
        <w:rPr>
          <w:rFonts w:ascii="Times New Roman" w:hAnsi="Times New Roman" w:cs="Times New Roman"/>
          <w:sz w:val="26"/>
          <w:szCs w:val="26"/>
          <w:u w:val="single"/>
        </w:rPr>
        <w:t xml:space="preserve"> </w:t>
      </w:r>
    </w:p>
    <w:p w14:paraId="42DC6FE7" w14:textId="162BF7E9" w:rsidR="00C32AB9" w:rsidRPr="00022747" w:rsidRDefault="00BC70A0"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64A55421" w:rsidRPr="00022747">
        <w:rPr>
          <w:rFonts w:ascii="Times New Roman" w:hAnsi="Times New Roman" w:cs="Times New Roman"/>
          <w:sz w:val="26"/>
          <w:szCs w:val="26"/>
        </w:rPr>
        <w:t>C</w:t>
      </w:r>
      <w:r w:rsidR="3F7FB99D" w:rsidRPr="00022747">
        <w:rPr>
          <w:rFonts w:ascii="Times New Roman" w:hAnsi="Times New Roman" w:cs="Times New Roman"/>
          <w:sz w:val="26"/>
          <w:szCs w:val="26"/>
        </w:rPr>
        <w:t xml:space="preserve">opy of the pension funding </w:t>
      </w:r>
      <w:proofErr w:type="gramStart"/>
      <w:r w:rsidR="3F7FB99D" w:rsidRPr="00022747">
        <w:rPr>
          <w:rFonts w:ascii="Times New Roman" w:hAnsi="Times New Roman" w:cs="Times New Roman"/>
          <w:sz w:val="26"/>
          <w:szCs w:val="26"/>
        </w:rPr>
        <w:t>policy</w:t>
      </w:r>
      <w:r w:rsidR="5704612B" w:rsidRPr="00022747">
        <w:rPr>
          <w:rFonts w:ascii="Times New Roman" w:hAnsi="Times New Roman" w:cs="Times New Roman"/>
          <w:sz w:val="26"/>
          <w:szCs w:val="26"/>
        </w:rPr>
        <w:t>;</w:t>
      </w:r>
      <w:proofErr w:type="gramEnd"/>
    </w:p>
    <w:p w14:paraId="5A4C9500" w14:textId="088F96B5" w:rsidR="00C32AB9" w:rsidRPr="00022747" w:rsidRDefault="00BC70A0" w:rsidP="00022747">
      <w:pPr>
        <w:spacing w:after="0" w:line="240" w:lineRule="auto"/>
        <w:ind w:left="144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sidR="00F13551">
        <w:rPr>
          <w:rFonts w:ascii="Times New Roman" w:hAnsi="Times New Roman" w:cs="Times New Roman"/>
          <w:sz w:val="26"/>
          <w:szCs w:val="26"/>
        </w:rPr>
        <w:t>.</w:t>
      </w:r>
      <w:r w:rsidR="006D0654" w:rsidRPr="00022747">
        <w:rPr>
          <w:rFonts w:ascii="Times New Roman" w:hAnsi="Times New Roman" w:cs="Times New Roman"/>
          <w:sz w:val="26"/>
          <w:szCs w:val="26"/>
        </w:rPr>
        <w:t xml:space="preserve">  </w:t>
      </w:r>
      <w:r w:rsidR="118FBACC" w:rsidRPr="00022747">
        <w:rPr>
          <w:rFonts w:ascii="Times New Roman" w:hAnsi="Times New Roman" w:cs="Times New Roman"/>
          <w:sz w:val="26"/>
          <w:szCs w:val="26"/>
        </w:rPr>
        <w:t>C</w:t>
      </w:r>
      <w:r w:rsidR="053E98A1" w:rsidRPr="00022747">
        <w:rPr>
          <w:rFonts w:ascii="Times New Roman" w:hAnsi="Times New Roman" w:cs="Times New Roman"/>
          <w:sz w:val="26"/>
          <w:szCs w:val="26"/>
        </w:rPr>
        <w:t>opy of retirement plan documents</w:t>
      </w:r>
      <w:r w:rsidR="387E4028" w:rsidRPr="00022747">
        <w:rPr>
          <w:rFonts w:ascii="Times New Roman" w:hAnsi="Times New Roman" w:cs="Times New Roman"/>
          <w:sz w:val="26"/>
          <w:szCs w:val="26"/>
        </w:rPr>
        <w:t>;</w:t>
      </w:r>
      <w:r w:rsidR="6C814237" w:rsidRPr="00022747">
        <w:rPr>
          <w:rFonts w:ascii="Times New Roman" w:hAnsi="Times New Roman" w:cs="Times New Roman"/>
          <w:sz w:val="26"/>
          <w:szCs w:val="26"/>
        </w:rPr>
        <w:t xml:space="preserve"> and</w:t>
      </w:r>
      <w:r w:rsidR="053E98A1" w:rsidRPr="00022747">
        <w:rPr>
          <w:rFonts w:ascii="Times New Roman" w:hAnsi="Times New Roman" w:cs="Times New Roman"/>
          <w:sz w:val="26"/>
          <w:szCs w:val="26"/>
          <w:u w:val="single"/>
        </w:rPr>
        <w:t xml:space="preserve"> </w:t>
      </w:r>
    </w:p>
    <w:p w14:paraId="2BEA09BA" w14:textId="079554E8" w:rsidR="00C32AB9" w:rsidRPr="00022747" w:rsidRDefault="00BC70A0"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j</w:t>
      </w:r>
      <w:r w:rsidR="00F13551">
        <w:rPr>
          <w:rFonts w:ascii="Times New Roman" w:hAnsi="Times New Roman" w:cs="Times New Roman"/>
          <w:sz w:val="26"/>
          <w:szCs w:val="26"/>
        </w:rPr>
        <w:t>.</w:t>
      </w:r>
      <w:r w:rsidR="006D0654" w:rsidRPr="00022747">
        <w:rPr>
          <w:rFonts w:ascii="Times New Roman" w:hAnsi="Times New Roman" w:cs="Times New Roman"/>
          <w:sz w:val="26"/>
          <w:szCs w:val="26"/>
        </w:rPr>
        <w:t xml:space="preserve">  </w:t>
      </w:r>
      <w:r w:rsidR="053E98A1" w:rsidRPr="00022747">
        <w:rPr>
          <w:rFonts w:ascii="Times New Roman" w:hAnsi="Times New Roman" w:cs="Times New Roman"/>
          <w:sz w:val="26"/>
          <w:szCs w:val="26"/>
        </w:rPr>
        <w:t>If the pension cost figures include any unfunded pension costs, state the unfunded portion.</w:t>
      </w:r>
    </w:p>
    <w:p w14:paraId="02FF1ABA" w14:textId="0FB10918" w:rsidR="00C32AB9" w:rsidRPr="00D81692" w:rsidRDefault="00C32AB9" w:rsidP="00604E06">
      <w:pPr>
        <w:spacing w:after="0" w:line="240" w:lineRule="auto"/>
        <w:ind w:left="1440"/>
        <w:contextualSpacing/>
        <w:rPr>
          <w:rFonts w:ascii="Times New Roman" w:hAnsi="Times New Roman" w:cs="Times New Roman"/>
          <w:sz w:val="26"/>
          <w:szCs w:val="26"/>
        </w:rPr>
      </w:pPr>
    </w:p>
    <w:p w14:paraId="15B6A80E" w14:textId="208D38D5" w:rsidR="00C32AB9" w:rsidRPr="001D4481" w:rsidRDefault="001D4481" w:rsidP="001D448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7.  </w:t>
      </w:r>
      <w:r w:rsidR="007215D4">
        <w:rPr>
          <w:rFonts w:ascii="Times New Roman" w:hAnsi="Times New Roman" w:cs="Times New Roman"/>
          <w:sz w:val="26"/>
          <w:szCs w:val="26"/>
        </w:rPr>
        <w:t>Provide for o</w:t>
      </w:r>
      <w:r w:rsidR="053E98A1" w:rsidRPr="001D4481">
        <w:rPr>
          <w:rFonts w:ascii="Times New Roman" w:hAnsi="Times New Roman" w:cs="Times New Roman"/>
          <w:sz w:val="26"/>
          <w:szCs w:val="26"/>
        </w:rPr>
        <w:t xml:space="preserve">ther </w:t>
      </w:r>
      <w:r w:rsidR="007215D4">
        <w:rPr>
          <w:rFonts w:ascii="Times New Roman" w:hAnsi="Times New Roman" w:cs="Times New Roman"/>
          <w:sz w:val="26"/>
          <w:szCs w:val="26"/>
        </w:rPr>
        <w:t>p</w:t>
      </w:r>
      <w:r w:rsidR="053E98A1" w:rsidRPr="001D4481">
        <w:rPr>
          <w:rFonts w:ascii="Times New Roman" w:hAnsi="Times New Roman" w:cs="Times New Roman"/>
          <w:sz w:val="26"/>
          <w:szCs w:val="26"/>
        </w:rPr>
        <w:t>ost-</w:t>
      </w:r>
      <w:r w:rsidR="007215D4">
        <w:rPr>
          <w:rFonts w:ascii="Times New Roman" w:hAnsi="Times New Roman" w:cs="Times New Roman"/>
          <w:sz w:val="26"/>
          <w:szCs w:val="26"/>
        </w:rPr>
        <w:t>e</w:t>
      </w:r>
      <w:r w:rsidR="053E98A1" w:rsidRPr="001D4481">
        <w:rPr>
          <w:rFonts w:ascii="Times New Roman" w:hAnsi="Times New Roman" w:cs="Times New Roman"/>
          <w:sz w:val="26"/>
          <w:szCs w:val="26"/>
        </w:rPr>
        <w:t xml:space="preserve">mployment </w:t>
      </w:r>
      <w:r w:rsidR="007215D4">
        <w:rPr>
          <w:rFonts w:ascii="Times New Roman" w:hAnsi="Times New Roman" w:cs="Times New Roman"/>
          <w:sz w:val="26"/>
          <w:szCs w:val="26"/>
        </w:rPr>
        <w:t>b</w:t>
      </w:r>
      <w:r w:rsidR="053E98A1" w:rsidRPr="001D4481">
        <w:rPr>
          <w:rFonts w:ascii="Times New Roman" w:hAnsi="Times New Roman" w:cs="Times New Roman"/>
          <w:sz w:val="26"/>
          <w:szCs w:val="26"/>
        </w:rPr>
        <w:t xml:space="preserve">enefits </w:t>
      </w:r>
      <w:r w:rsidR="007215D4">
        <w:rPr>
          <w:rFonts w:ascii="Times New Roman" w:hAnsi="Times New Roman" w:cs="Times New Roman"/>
          <w:sz w:val="26"/>
          <w:szCs w:val="26"/>
        </w:rPr>
        <w:t>e</w:t>
      </w:r>
      <w:r w:rsidR="053E98A1" w:rsidRPr="001D4481">
        <w:rPr>
          <w:rFonts w:ascii="Times New Roman" w:hAnsi="Times New Roman" w:cs="Times New Roman"/>
          <w:sz w:val="26"/>
          <w:szCs w:val="26"/>
        </w:rPr>
        <w:t>xpense (OPEB)</w:t>
      </w:r>
      <w:r w:rsidR="007215D4">
        <w:rPr>
          <w:rFonts w:ascii="Times New Roman" w:hAnsi="Times New Roman" w:cs="Times New Roman"/>
          <w:sz w:val="26"/>
          <w:szCs w:val="26"/>
        </w:rPr>
        <w:t xml:space="preserve"> the following</w:t>
      </w:r>
      <w:r w:rsidR="053E98A1" w:rsidRPr="001D4481">
        <w:rPr>
          <w:rFonts w:ascii="Times New Roman" w:hAnsi="Times New Roman" w:cs="Times New Roman"/>
          <w:sz w:val="26"/>
          <w:szCs w:val="26"/>
        </w:rPr>
        <w:t>:</w:t>
      </w:r>
    </w:p>
    <w:p w14:paraId="1B1FA6F8" w14:textId="77777777" w:rsidR="00AC2A45" w:rsidRDefault="00AC2A45" w:rsidP="00AC2A45">
      <w:pPr>
        <w:spacing w:after="0" w:line="240" w:lineRule="auto"/>
        <w:ind w:left="1440"/>
        <w:rPr>
          <w:rFonts w:ascii="Times New Roman" w:hAnsi="Times New Roman" w:cs="Times New Roman"/>
          <w:sz w:val="26"/>
          <w:szCs w:val="26"/>
        </w:rPr>
      </w:pPr>
    </w:p>
    <w:p w14:paraId="1830BC50" w14:textId="3440B386" w:rsidR="00C32AB9"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007215D4">
        <w:rPr>
          <w:rFonts w:ascii="Times New Roman" w:hAnsi="Times New Roman" w:cs="Times New Roman"/>
          <w:sz w:val="26"/>
          <w:szCs w:val="26"/>
        </w:rPr>
        <w:t>A</w:t>
      </w:r>
      <w:r w:rsidR="053E98A1" w:rsidRPr="00022747">
        <w:rPr>
          <w:rFonts w:ascii="Times New Roman" w:hAnsi="Times New Roman" w:cs="Times New Roman"/>
          <w:sz w:val="26"/>
          <w:szCs w:val="26"/>
        </w:rPr>
        <w:t xml:space="preserve">ctual and projected OPEB expenses for the HTY, </w:t>
      </w:r>
      <w:r w:rsidR="01A1E8DE" w:rsidRPr="00022747">
        <w:rPr>
          <w:rFonts w:ascii="Times New Roman" w:hAnsi="Times New Roman" w:cs="Times New Roman"/>
          <w:sz w:val="26"/>
          <w:szCs w:val="26"/>
        </w:rPr>
        <w:t xml:space="preserve">the </w:t>
      </w:r>
      <w:r w:rsidR="053E98A1" w:rsidRPr="00022747">
        <w:rPr>
          <w:rFonts w:ascii="Times New Roman" w:hAnsi="Times New Roman" w:cs="Times New Roman"/>
          <w:sz w:val="26"/>
          <w:szCs w:val="26"/>
        </w:rPr>
        <w:t xml:space="preserve">FTY and </w:t>
      </w:r>
      <w:r w:rsidR="64A7D838" w:rsidRPr="00022747">
        <w:rPr>
          <w:rFonts w:ascii="Times New Roman" w:hAnsi="Times New Roman" w:cs="Times New Roman"/>
          <w:sz w:val="26"/>
          <w:szCs w:val="26"/>
        </w:rPr>
        <w:t xml:space="preserve">the </w:t>
      </w:r>
      <w:proofErr w:type="gramStart"/>
      <w:r w:rsidR="053E98A1" w:rsidRPr="00022747">
        <w:rPr>
          <w:rFonts w:ascii="Times New Roman" w:hAnsi="Times New Roman" w:cs="Times New Roman"/>
          <w:sz w:val="26"/>
          <w:szCs w:val="26"/>
        </w:rPr>
        <w:t>FPFTY</w:t>
      </w:r>
      <w:r w:rsidR="00C140AA">
        <w:rPr>
          <w:rFonts w:ascii="Times New Roman" w:hAnsi="Times New Roman" w:cs="Times New Roman"/>
          <w:sz w:val="26"/>
          <w:szCs w:val="26"/>
        </w:rPr>
        <w:t>;</w:t>
      </w:r>
      <w:proofErr w:type="gramEnd"/>
    </w:p>
    <w:p w14:paraId="1FD3CDE4" w14:textId="06AC9C39" w:rsidR="00C32AB9"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053E98A1" w:rsidRPr="00022747">
        <w:rPr>
          <w:rFonts w:ascii="Times New Roman" w:hAnsi="Times New Roman" w:cs="Times New Roman"/>
          <w:sz w:val="26"/>
          <w:szCs w:val="26"/>
        </w:rPr>
        <w:t>Explan</w:t>
      </w:r>
      <w:r w:rsidR="00731163">
        <w:rPr>
          <w:rFonts w:ascii="Times New Roman" w:hAnsi="Times New Roman" w:cs="Times New Roman"/>
          <w:sz w:val="26"/>
          <w:szCs w:val="26"/>
        </w:rPr>
        <w:t>ation of</w:t>
      </w:r>
      <w:r w:rsidR="053E98A1" w:rsidRPr="00022747">
        <w:rPr>
          <w:rFonts w:ascii="Times New Roman" w:hAnsi="Times New Roman" w:cs="Times New Roman"/>
          <w:sz w:val="26"/>
          <w:szCs w:val="26"/>
        </w:rPr>
        <w:t xml:space="preserve"> the basis for the claim</w:t>
      </w:r>
      <w:r w:rsidR="007C4698">
        <w:rPr>
          <w:rFonts w:ascii="Times New Roman" w:hAnsi="Times New Roman" w:cs="Times New Roman"/>
          <w:sz w:val="26"/>
          <w:szCs w:val="26"/>
        </w:rPr>
        <w:t xml:space="preserve">, for example, </w:t>
      </w:r>
      <w:r w:rsidR="053E98A1" w:rsidRPr="00022747">
        <w:rPr>
          <w:rFonts w:ascii="Times New Roman" w:hAnsi="Times New Roman" w:cs="Times New Roman"/>
          <w:sz w:val="26"/>
          <w:szCs w:val="26"/>
        </w:rPr>
        <w:t>accrual, pay-as-you-go, some other method</w:t>
      </w:r>
      <w:r w:rsidR="407BF3E5" w:rsidRPr="00022747">
        <w:rPr>
          <w:rFonts w:ascii="Times New Roman" w:hAnsi="Times New Roman" w:cs="Times New Roman"/>
          <w:sz w:val="26"/>
          <w:szCs w:val="26"/>
        </w:rPr>
        <w:t xml:space="preserve">, or combination of </w:t>
      </w:r>
      <w:proofErr w:type="gramStart"/>
      <w:r w:rsidR="407BF3E5" w:rsidRPr="00022747">
        <w:rPr>
          <w:rFonts w:ascii="Times New Roman" w:hAnsi="Times New Roman" w:cs="Times New Roman"/>
          <w:sz w:val="26"/>
          <w:szCs w:val="26"/>
        </w:rPr>
        <w:t>bases</w:t>
      </w:r>
      <w:r w:rsidR="00C140AA">
        <w:rPr>
          <w:rFonts w:ascii="Times New Roman" w:hAnsi="Times New Roman" w:cs="Times New Roman"/>
          <w:sz w:val="26"/>
          <w:szCs w:val="26"/>
        </w:rPr>
        <w:t>;</w:t>
      </w:r>
      <w:proofErr w:type="gramEnd"/>
    </w:p>
    <w:p w14:paraId="0043CC7F" w14:textId="43164650" w:rsidR="00C32AB9"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00731163">
        <w:rPr>
          <w:rFonts w:ascii="Times New Roman" w:hAnsi="Times New Roman" w:cs="Times New Roman"/>
          <w:sz w:val="26"/>
          <w:szCs w:val="26"/>
        </w:rPr>
        <w:t>M</w:t>
      </w:r>
      <w:r w:rsidR="4DD52A7A" w:rsidRPr="00022747">
        <w:rPr>
          <w:rFonts w:ascii="Times New Roman" w:hAnsi="Times New Roman" w:cs="Times New Roman"/>
          <w:sz w:val="26"/>
          <w:szCs w:val="26"/>
        </w:rPr>
        <w:t>ost recent actuarial studies for OPEBs</w:t>
      </w:r>
      <w:r w:rsidR="00C140AA">
        <w:rPr>
          <w:rFonts w:ascii="Times New Roman" w:hAnsi="Times New Roman" w:cs="Times New Roman"/>
          <w:sz w:val="26"/>
          <w:szCs w:val="26"/>
        </w:rPr>
        <w:t>; and</w:t>
      </w:r>
      <w:r w:rsidR="4DD52A7A" w:rsidRPr="00022747">
        <w:rPr>
          <w:rFonts w:ascii="Times New Roman" w:hAnsi="Times New Roman" w:cs="Times New Roman"/>
          <w:sz w:val="26"/>
          <w:szCs w:val="26"/>
          <w:u w:val="single"/>
        </w:rPr>
        <w:t xml:space="preserve"> </w:t>
      </w:r>
    </w:p>
    <w:p w14:paraId="42F9077B" w14:textId="48943DA2" w:rsidR="00236219" w:rsidRPr="00022747" w:rsidRDefault="00022747" w:rsidP="0002274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0731163">
        <w:rPr>
          <w:rFonts w:ascii="Times New Roman" w:hAnsi="Times New Roman" w:cs="Times New Roman"/>
          <w:sz w:val="26"/>
          <w:szCs w:val="26"/>
        </w:rPr>
        <w:t>D</w:t>
      </w:r>
      <w:r w:rsidR="4DD52A7A" w:rsidRPr="00022747">
        <w:rPr>
          <w:rFonts w:ascii="Times New Roman" w:hAnsi="Times New Roman" w:cs="Times New Roman"/>
          <w:sz w:val="26"/>
          <w:szCs w:val="26"/>
        </w:rPr>
        <w:t>ocumentation necessary to support the claimed amounts.</w:t>
      </w:r>
      <w:r w:rsidR="4DD52A7A" w:rsidRPr="00022747">
        <w:rPr>
          <w:rFonts w:ascii="Times New Roman" w:hAnsi="Times New Roman" w:cs="Times New Roman"/>
          <w:sz w:val="26"/>
          <w:szCs w:val="26"/>
          <w:u w:val="single"/>
        </w:rPr>
        <w:t xml:space="preserve"> </w:t>
      </w:r>
    </w:p>
    <w:p w14:paraId="01139532" w14:textId="674F5988" w:rsidR="00236219" w:rsidRPr="00D81692" w:rsidRDefault="00236219" w:rsidP="00AC2A45">
      <w:pPr>
        <w:spacing w:after="0" w:line="240" w:lineRule="auto"/>
        <w:ind w:left="1440"/>
        <w:contextualSpacing/>
        <w:rPr>
          <w:rFonts w:ascii="Times New Roman" w:hAnsi="Times New Roman" w:cs="Times New Roman"/>
          <w:sz w:val="26"/>
          <w:szCs w:val="26"/>
        </w:rPr>
      </w:pPr>
    </w:p>
    <w:p w14:paraId="6A2AA35A" w14:textId="4F1C26A9" w:rsidR="00236219" w:rsidRPr="001D4481" w:rsidRDefault="001D4481" w:rsidP="001D448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8.  </w:t>
      </w:r>
      <w:r w:rsidR="4DD52A7A" w:rsidRPr="001D4481">
        <w:rPr>
          <w:rFonts w:ascii="Times New Roman" w:hAnsi="Times New Roman" w:cs="Times New Roman"/>
          <w:sz w:val="26"/>
          <w:szCs w:val="26"/>
        </w:rPr>
        <w:t>List and explain all non-recurring abnormal or extraordinary expenses related to employee costs incurred in the HTY which will not be present in the FTY or the FPFTY.</w:t>
      </w:r>
      <w:r w:rsidR="004E311D">
        <w:rPr>
          <w:rFonts w:ascii="Times New Roman" w:hAnsi="Times New Roman" w:cs="Times New Roman"/>
          <w:sz w:val="26"/>
          <w:szCs w:val="26"/>
        </w:rPr>
        <w:t xml:space="preserve">  </w:t>
      </w:r>
      <w:r w:rsidR="004E311D" w:rsidRPr="001D4481">
        <w:rPr>
          <w:rFonts w:ascii="Times New Roman" w:hAnsi="Times New Roman" w:cs="Times New Roman"/>
          <w:sz w:val="26"/>
          <w:szCs w:val="26"/>
        </w:rPr>
        <w:t xml:space="preserve">List and explain all non-recurring abnormal or extraordinary expenses related to employee costs </w:t>
      </w:r>
      <w:r w:rsidR="004E311D">
        <w:rPr>
          <w:rFonts w:ascii="Times New Roman" w:hAnsi="Times New Roman" w:cs="Times New Roman"/>
          <w:sz w:val="26"/>
          <w:szCs w:val="26"/>
        </w:rPr>
        <w:t xml:space="preserve">expected to </w:t>
      </w:r>
      <w:r w:rsidR="0083606C">
        <w:rPr>
          <w:rFonts w:ascii="Times New Roman" w:hAnsi="Times New Roman" w:cs="Times New Roman"/>
          <w:sz w:val="26"/>
          <w:szCs w:val="26"/>
        </w:rPr>
        <w:t xml:space="preserve">be </w:t>
      </w:r>
      <w:r w:rsidR="004E311D" w:rsidRPr="001D4481">
        <w:rPr>
          <w:rFonts w:ascii="Times New Roman" w:hAnsi="Times New Roman" w:cs="Times New Roman"/>
          <w:sz w:val="26"/>
          <w:szCs w:val="26"/>
        </w:rPr>
        <w:t xml:space="preserve">incurred in the </w:t>
      </w:r>
      <w:r w:rsidR="0083606C">
        <w:rPr>
          <w:rFonts w:ascii="Times New Roman" w:hAnsi="Times New Roman" w:cs="Times New Roman"/>
          <w:sz w:val="26"/>
          <w:szCs w:val="26"/>
        </w:rPr>
        <w:t xml:space="preserve">FTY or FPFTY </w:t>
      </w:r>
      <w:r w:rsidR="004E311D" w:rsidRPr="001D4481">
        <w:rPr>
          <w:rFonts w:ascii="Times New Roman" w:hAnsi="Times New Roman" w:cs="Times New Roman"/>
          <w:sz w:val="26"/>
          <w:szCs w:val="26"/>
        </w:rPr>
        <w:t>which w</w:t>
      </w:r>
      <w:r w:rsidR="0083606C">
        <w:rPr>
          <w:rFonts w:ascii="Times New Roman" w:hAnsi="Times New Roman" w:cs="Times New Roman"/>
          <w:sz w:val="26"/>
          <w:szCs w:val="26"/>
        </w:rPr>
        <w:t>ere</w:t>
      </w:r>
      <w:r w:rsidR="004E311D" w:rsidRPr="001D4481">
        <w:rPr>
          <w:rFonts w:ascii="Times New Roman" w:hAnsi="Times New Roman" w:cs="Times New Roman"/>
          <w:sz w:val="26"/>
          <w:szCs w:val="26"/>
        </w:rPr>
        <w:t xml:space="preserve"> not present in the </w:t>
      </w:r>
      <w:r w:rsidR="0083606C">
        <w:rPr>
          <w:rFonts w:ascii="Times New Roman" w:hAnsi="Times New Roman" w:cs="Times New Roman"/>
          <w:sz w:val="26"/>
          <w:szCs w:val="26"/>
        </w:rPr>
        <w:t>HTY</w:t>
      </w:r>
      <w:r w:rsidR="004E311D" w:rsidRPr="001D4481">
        <w:rPr>
          <w:rFonts w:ascii="Times New Roman" w:hAnsi="Times New Roman" w:cs="Times New Roman"/>
          <w:sz w:val="26"/>
          <w:szCs w:val="26"/>
        </w:rPr>
        <w:t>.</w:t>
      </w:r>
    </w:p>
    <w:p w14:paraId="23711639" w14:textId="77777777" w:rsidR="00236219" w:rsidRPr="00D81692" w:rsidRDefault="00236219" w:rsidP="001D4481">
      <w:pPr>
        <w:spacing w:after="0" w:line="240" w:lineRule="auto"/>
        <w:ind w:left="720"/>
        <w:contextualSpacing/>
        <w:rPr>
          <w:rFonts w:ascii="Times New Roman" w:hAnsi="Times New Roman" w:cs="Times New Roman"/>
          <w:sz w:val="26"/>
          <w:szCs w:val="26"/>
        </w:rPr>
      </w:pPr>
    </w:p>
    <w:p w14:paraId="73DD227B" w14:textId="56FC0AC8" w:rsidR="00236219" w:rsidRPr="001D4481" w:rsidRDefault="001D4481" w:rsidP="001D448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9.  </w:t>
      </w:r>
      <w:r w:rsidR="4DD52A7A" w:rsidRPr="001D4481">
        <w:rPr>
          <w:rFonts w:ascii="Times New Roman" w:hAnsi="Times New Roman" w:cs="Times New Roman"/>
          <w:sz w:val="26"/>
          <w:szCs w:val="26"/>
        </w:rPr>
        <w:t xml:space="preserve">List and explain expenses related to employee costs included in the HTY, </w:t>
      </w:r>
      <w:r w:rsidR="2C30A411" w:rsidRPr="001D4481">
        <w:rPr>
          <w:rFonts w:ascii="Times New Roman" w:hAnsi="Times New Roman" w:cs="Times New Roman"/>
          <w:sz w:val="26"/>
          <w:szCs w:val="26"/>
        </w:rPr>
        <w:t xml:space="preserve">the </w:t>
      </w:r>
      <w:r w:rsidR="4DD52A7A" w:rsidRPr="001D4481">
        <w:rPr>
          <w:rFonts w:ascii="Times New Roman" w:hAnsi="Times New Roman" w:cs="Times New Roman"/>
          <w:sz w:val="26"/>
          <w:szCs w:val="26"/>
        </w:rPr>
        <w:t xml:space="preserve">FTY and </w:t>
      </w:r>
      <w:r w:rsidR="7A22C104" w:rsidRPr="001D4481">
        <w:rPr>
          <w:rFonts w:ascii="Times New Roman" w:hAnsi="Times New Roman" w:cs="Times New Roman"/>
          <w:sz w:val="26"/>
          <w:szCs w:val="26"/>
        </w:rPr>
        <w:t xml:space="preserve">the </w:t>
      </w:r>
      <w:r w:rsidR="4DD52A7A" w:rsidRPr="001D4481">
        <w:rPr>
          <w:rFonts w:ascii="Times New Roman" w:hAnsi="Times New Roman" w:cs="Times New Roman"/>
          <w:sz w:val="26"/>
          <w:szCs w:val="26"/>
        </w:rPr>
        <w:t xml:space="preserve">FPFTY which do not occur yearly but are of a nature that they do occur </w:t>
      </w:r>
      <w:r w:rsidR="006374B2">
        <w:rPr>
          <w:rFonts w:ascii="Times New Roman" w:hAnsi="Times New Roman" w:cs="Times New Roman"/>
          <w:sz w:val="26"/>
          <w:szCs w:val="26"/>
        </w:rPr>
        <w:t xml:space="preserve">within </w:t>
      </w:r>
      <w:r w:rsidR="4DD52A7A" w:rsidRPr="001D4481">
        <w:rPr>
          <w:rFonts w:ascii="Times New Roman" w:hAnsi="Times New Roman" w:cs="Times New Roman"/>
          <w:sz w:val="26"/>
          <w:szCs w:val="26"/>
        </w:rPr>
        <w:t>an extended period of years.</w:t>
      </w:r>
    </w:p>
    <w:p w14:paraId="55B3F57A" w14:textId="407D2A2D" w:rsidR="00236219" w:rsidRPr="00D81692" w:rsidRDefault="00236219" w:rsidP="00604E06">
      <w:pPr>
        <w:spacing w:after="0" w:line="240" w:lineRule="auto"/>
        <w:ind w:left="720"/>
        <w:contextualSpacing/>
        <w:rPr>
          <w:rFonts w:ascii="Times New Roman" w:hAnsi="Times New Roman" w:cs="Times New Roman"/>
          <w:sz w:val="26"/>
          <w:szCs w:val="26"/>
        </w:rPr>
      </w:pPr>
    </w:p>
    <w:p w14:paraId="3B721986" w14:textId="29DAD1E2" w:rsidR="00C32AB9" w:rsidRPr="00D81692" w:rsidRDefault="312EDC27"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K.</w:t>
      </w:r>
      <w:r w:rsidR="00493286">
        <w:tab/>
      </w:r>
      <w:r w:rsidR="71A8D628" w:rsidRPr="1370C554">
        <w:rPr>
          <w:rFonts w:ascii="Times New Roman" w:hAnsi="Times New Roman" w:cs="Times New Roman"/>
          <w:b/>
          <w:sz w:val="26"/>
          <w:szCs w:val="26"/>
        </w:rPr>
        <w:t>Depreciation</w:t>
      </w:r>
    </w:p>
    <w:p w14:paraId="7B98E14D" w14:textId="556A4879" w:rsidR="00493286" w:rsidRPr="00D81692" w:rsidRDefault="00493286" w:rsidP="00604E06">
      <w:pPr>
        <w:spacing w:after="0" w:line="240" w:lineRule="auto"/>
        <w:contextualSpacing/>
        <w:rPr>
          <w:rFonts w:ascii="Times New Roman" w:hAnsi="Times New Roman" w:cs="Times New Roman"/>
          <w:sz w:val="26"/>
          <w:szCs w:val="26"/>
        </w:rPr>
      </w:pPr>
    </w:p>
    <w:p w14:paraId="769A6578" w14:textId="273FC3E0" w:rsidR="00493286" w:rsidRPr="00A76A04" w:rsidRDefault="007F6F0F" w:rsidP="00A76A04">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3C29E7C2" w:rsidRPr="00A76A04">
        <w:rPr>
          <w:rFonts w:ascii="Times New Roman" w:hAnsi="Times New Roman" w:cs="Times New Roman"/>
          <w:sz w:val="26"/>
          <w:szCs w:val="26"/>
        </w:rPr>
        <w:t xml:space="preserve">Provide a description of the depreciation methods used to calculate annual depreciation amounts and depreciation reserves, together with a discussion of the factors which were considered in arriving at estimates of service life and dispersion by account. </w:t>
      </w:r>
      <w:r w:rsidR="001517DC">
        <w:rPr>
          <w:rFonts w:ascii="Times New Roman" w:hAnsi="Times New Roman" w:cs="Times New Roman"/>
          <w:sz w:val="26"/>
          <w:szCs w:val="26"/>
        </w:rPr>
        <w:t xml:space="preserve"> </w:t>
      </w:r>
      <w:r w:rsidR="3C29E7C2" w:rsidRPr="00A76A04">
        <w:rPr>
          <w:rFonts w:ascii="Times New Roman" w:hAnsi="Times New Roman" w:cs="Times New Roman"/>
          <w:sz w:val="26"/>
          <w:szCs w:val="26"/>
        </w:rPr>
        <w:t xml:space="preserve">Provide a comprehensive statement of any changes made in </w:t>
      </w:r>
      <w:r w:rsidR="56767B9A" w:rsidRPr="00A76A04">
        <w:rPr>
          <w:rFonts w:ascii="Times New Roman" w:hAnsi="Times New Roman" w:cs="Times New Roman"/>
          <w:sz w:val="26"/>
          <w:szCs w:val="26"/>
        </w:rPr>
        <w:t xml:space="preserve">the </w:t>
      </w:r>
      <w:r w:rsidR="3C29E7C2" w:rsidRPr="00A76A04">
        <w:rPr>
          <w:rFonts w:ascii="Times New Roman" w:hAnsi="Times New Roman" w:cs="Times New Roman"/>
          <w:sz w:val="26"/>
          <w:szCs w:val="26"/>
        </w:rPr>
        <w:t>method of depreciation</w:t>
      </w:r>
      <w:r w:rsidR="11D2B2EE" w:rsidRPr="00A76A04">
        <w:rPr>
          <w:rFonts w:ascii="Times New Roman" w:hAnsi="Times New Roman" w:cs="Times New Roman"/>
          <w:sz w:val="26"/>
          <w:szCs w:val="26"/>
        </w:rPr>
        <w:t xml:space="preserve"> since the immediately pr</w:t>
      </w:r>
      <w:r w:rsidR="007755E0">
        <w:rPr>
          <w:rFonts w:ascii="Times New Roman" w:hAnsi="Times New Roman" w:cs="Times New Roman"/>
          <w:sz w:val="26"/>
          <w:szCs w:val="26"/>
        </w:rPr>
        <w:t>eceding</w:t>
      </w:r>
      <w:r w:rsidR="11D2B2EE" w:rsidRPr="00A76A04">
        <w:rPr>
          <w:rFonts w:ascii="Times New Roman" w:hAnsi="Times New Roman" w:cs="Times New Roman"/>
          <w:sz w:val="26"/>
          <w:szCs w:val="26"/>
        </w:rPr>
        <w:t xml:space="preserve"> base rate case</w:t>
      </w:r>
      <w:r w:rsidR="3C29E7C2" w:rsidRPr="00A76A04">
        <w:rPr>
          <w:rFonts w:ascii="Times New Roman" w:hAnsi="Times New Roman" w:cs="Times New Roman"/>
          <w:sz w:val="26"/>
          <w:szCs w:val="26"/>
        </w:rPr>
        <w:t xml:space="preserve"> </w:t>
      </w:r>
      <w:r w:rsidR="37971AD5" w:rsidRPr="00A76A04">
        <w:rPr>
          <w:rFonts w:ascii="Times New Roman" w:hAnsi="Times New Roman" w:cs="Times New Roman"/>
          <w:sz w:val="26"/>
          <w:szCs w:val="26"/>
        </w:rPr>
        <w:t>and e</w:t>
      </w:r>
      <w:r w:rsidR="486FB708" w:rsidRPr="00A76A04">
        <w:rPr>
          <w:rFonts w:ascii="Times New Roman" w:hAnsi="Times New Roman" w:cs="Times New Roman"/>
          <w:sz w:val="26"/>
          <w:szCs w:val="26"/>
        </w:rPr>
        <w:t xml:space="preserve">xplain </w:t>
      </w:r>
      <w:r w:rsidR="3C29E7C2" w:rsidRPr="00A76A04">
        <w:rPr>
          <w:rFonts w:ascii="Times New Roman" w:hAnsi="Times New Roman" w:cs="Times New Roman"/>
          <w:sz w:val="26"/>
          <w:szCs w:val="26"/>
        </w:rPr>
        <w:t xml:space="preserve">the impact of </w:t>
      </w:r>
      <w:r w:rsidR="1495BD7A" w:rsidRPr="00A76A04">
        <w:rPr>
          <w:rFonts w:ascii="Times New Roman" w:hAnsi="Times New Roman" w:cs="Times New Roman"/>
          <w:sz w:val="26"/>
          <w:szCs w:val="26"/>
        </w:rPr>
        <w:t xml:space="preserve">added </w:t>
      </w:r>
      <w:r w:rsidR="3C29E7C2" w:rsidRPr="00A76A04">
        <w:rPr>
          <w:rFonts w:ascii="Times New Roman" w:hAnsi="Times New Roman" w:cs="Times New Roman"/>
          <w:sz w:val="26"/>
          <w:szCs w:val="26"/>
        </w:rPr>
        <w:t>DSIC projects on service lives.</w:t>
      </w:r>
      <w:r w:rsidR="3C29E7C2" w:rsidRPr="00A76A04">
        <w:rPr>
          <w:rFonts w:ascii="Times New Roman" w:hAnsi="Times New Roman" w:cs="Times New Roman"/>
          <w:sz w:val="26"/>
          <w:szCs w:val="26"/>
          <w:u w:val="single"/>
        </w:rPr>
        <w:t xml:space="preserve">  </w:t>
      </w:r>
    </w:p>
    <w:p w14:paraId="6065B218" w14:textId="06396530" w:rsidR="00493286" w:rsidRPr="00D81692" w:rsidRDefault="00493286" w:rsidP="00A76A04">
      <w:pPr>
        <w:spacing w:after="0" w:line="240" w:lineRule="auto"/>
        <w:ind w:firstLine="720"/>
        <w:contextualSpacing/>
        <w:rPr>
          <w:rFonts w:ascii="Times New Roman" w:hAnsi="Times New Roman" w:cs="Times New Roman"/>
          <w:sz w:val="26"/>
          <w:szCs w:val="26"/>
        </w:rPr>
      </w:pPr>
    </w:p>
    <w:p w14:paraId="48388820" w14:textId="04CB5E29" w:rsidR="3D4948D8" w:rsidRPr="00A76A04" w:rsidRDefault="007F6F0F" w:rsidP="00A76A04">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2.  </w:t>
      </w:r>
      <w:r w:rsidR="6447A2B2" w:rsidRPr="00A76A04">
        <w:rPr>
          <w:rFonts w:ascii="Times New Roman" w:hAnsi="Times New Roman" w:cs="Times New Roman"/>
          <w:sz w:val="26"/>
          <w:szCs w:val="26"/>
        </w:rPr>
        <w:t>Provide a description of the amortization methods used to calculate annual amortization amounts and amortization reserves</w:t>
      </w:r>
      <w:r w:rsidR="6C0B05C8" w:rsidRPr="00A76A04">
        <w:rPr>
          <w:rFonts w:ascii="Times New Roman" w:hAnsi="Times New Roman" w:cs="Times New Roman"/>
          <w:sz w:val="26"/>
          <w:szCs w:val="26"/>
        </w:rPr>
        <w:t xml:space="preserve">.  </w:t>
      </w:r>
      <w:r w:rsidR="6447A2B2" w:rsidRPr="00A76A04">
        <w:rPr>
          <w:rFonts w:ascii="Times New Roman" w:hAnsi="Times New Roman" w:cs="Times New Roman"/>
          <w:sz w:val="26"/>
          <w:szCs w:val="26"/>
        </w:rPr>
        <w:t xml:space="preserve">Provide a comprehensive statement of any changes made in </w:t>
      </w:r>
      <w:r w:rsidR="715A6D8B" w:rsidRPr="00A76A04">
        <w:rPr>
          <w:rFonts w:ascii="Times New Roman" w:hAnsi="Times New Roman" w:cs="Times New Roman"/>
          <w:sz w:val="26"/>
          <w:szCs w:val="26"/>
        </w:rPr>
        <w:t xml:space="preserve">the </w:t>
      </w:r>
      <w:r w:rsidR="74043EB9" w:rsidRPr="00A76A04">
        <w:rPr>
          <w:rFonts w:ascii="Times New Roman" w:hAnsi="Times New Roman" w:cs="Times New Roman"/>
          <w:sz w:val="26"/>
          <w:szCs w:val="26"/>
        </w:rPr>
        <w:t>me</w:t>
      </w:r>
      <w:r w:rsidR="6447A2B2" w:rsidRPr="00A76A04">
        <w:rPr>
          <w:rFonts w:ascii="Times New Roman" w:hAnsi="Times New Roman" w:cs="Times New Roman"/>
          <w:sz w:val="26"/>
          <w:szCs w:val="26"/>
        </w:rPr>
        <w:t xml:space="preserve">thod of </w:t>
      </w:r>
      <w:r w:rsidR="22B3D15D" w:rsidRPr="00A76A04">
        <w:rPr>
          <w:rFonts w:ascii="Times New Roman" w:hAnsi="Times New Roman" w:cs="Times New Roman"/>
          <w:sz w:val="26"/>
          <w:szCs w:val="26"/>
        </w:rPr>
        <w:t>amortization since the immediately pr</w:t>
      </w:r>
      <w:r w:rsidR="00FA49D4">
        <w:rPr>
          <w:rFonts w:ascii="Times New Roman" w:hAnsi="Times New Roman" w:cs="Times New Roman"/>
          <w:sz w:val="26"/>
          <w:szCs w:val="26"/>
        </w:rPr>
        <w:t>eceding</w:t>
      </w:r>
      <w:r w:rsidR="22B3D15D" w:rsidRPr="00A76A04">
        <w:rPr>
          <w:rFonts w:ascii="Times New Roman" w:hAnsi="Times New Roman" w:cs="Times New Roman"/>
          <w:sz w:val="26"/>
          <w:szCs w:val="26"/>
        </w:rPr>
        <w:t xml:space="preserve"> base rate case.</w:t>
      </w:r>
    </w:p>
    <w:p w14:paraId="08FE177A" w14:textId="698928B0" w:rsidR="63EE99AC" w:rsidRPr="00D81692" w:rsidRDefault="63EE99AC" w:rsidP="00A76A04">
      <w:pPr>
        <w:spacing w:after="0" w:line="240" w:lineRule="auto"/>
        <w:ind w:firstLine="720"/>
        <w:contextualSpacing/>
        <w:rPr>
          <w:rFonts w:ascii="Times New Roman" w:hAnsi="Times New Roman" w:cs="Times New Roman"/>
          <w:sz w:val="26"/>
          <w:szCs w:val="26"/>
        </w:rPr>
      </w:pPr>
    </w:p>
    <w:p w14:paraId="691276FC" w14:textId="0942EC30" w:rsidR="00CF46FF" w:rsidRPr="00A76A04" w:rsidRDefault="007F6F0F" w:rsidP="00A76A04">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2F194F4F" w:rsidRPr="00A76A04">
        <w:rPr>
          <w:rFonts w:ascii="Times New Roman" w:hAnsi="Times New Roman" w:cs="Times New Roman"/>
          <w:sz w:val="26"/>
          <w:szCs w:val="26"/>
        </w:rPr>
        <w:t xml:space="preserve">Provide an exhibit and charts depicting the original and estimated survivor curves and a table presenting the original life table plotted on the chart for each account where the retirement rate method of analysis is </w:t>
      </w:r>
      <w:r w:rsidR="2066ACC8" w:rsidRPr="00A76A04">
        <w:rPr>
          <w:rFonts w:ascii="Times New Roman" w:hAnsi="Times New Roman" w:cs="Times New Roman"/>
          <w:sz w:val="26"/>
          <w:szCs w:val="26"/>
        </w:rPr>
        <w:t>used</w:t>
      </w:r>
      <w:r w:rsidR="2F194F4F" w:rsidRPr="00A76A04">
        <w:rPr>
          <w:rFonts w:ascii="Times New Roman" w:hAnsi="Times New Roman" w:cs="Times New Roman"/>
          <w:sz w:val="26"/>
          <w:szCs w:val="26"/>
        </w:rPr>
        <w:t>.</w:t>
      </w:r>
    </w:p>
    <w:p w14:paraId="2BD66637" w14:textId="77777777" w:rsidR="00CF46FF" w:rsidRPr="00D81692" w:rsidRDefault="00CF46FF" w:rsidP="00A76A04">
      <w:pPr>
        <w:spacing w:after="0" w:line="240" w:lineRule="auto"/>
        <w:ind w:firstLine="720"/>
        <w:contextualSpacing/>
        <w:rPr>
          <w:rFonts w:ascii="Times New Roman" w:hAnsi="Times New Roman" w:cs="Times New Roman"/>
          <w:sz w:val="26"/>
          <w:szCs w:val="26"/>
        </w:rPr>
      </w:pPr>
    </w:p>
    <w:p w14:paraId="562D7CC5" w14:textId="125C044F" w:rsidR="00CF46FF" w:rsidRPr="00A76A04" w:rsidRDefault="00842E1A" w:rsidP="00A76A04">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2F194F4F" w:rsidRPr="00A76A04">
        <w:rPr>
          <w:rFonts w:ascii="Times New Roman" w:hAnsi="Times New Roman" w:cs="Times New Roman"/>
          <w:sz w:val="26"/>
          <w:szCs w:val="26"/>
        </w:rPr>
        <w:t xml:space="preserve">Provide the surviving original cost at </w:t>
      </w:r>
      <w:r w:rsidR="2BD1240B" w:rsidRPr="00A76A04">
        <w:rPr>
          <w:rFonts w:ascii="Times New Roman" w:hAnsi="Times New Roman" w:cs="Times New Roman"/>
          <w:sz w:val="26"/>
          <w:szCs w:val="26"/>
        </w:rPr>
        <w:t xml:space="preserve">the </w:t>
      </w:r>
      <w:r w:rsidR="2F194F4F" w:rsidRPr="00A76A04">
        <w:rPr>
          <w:rFonts w:ascii="Times New Roman" w:hAnsi="Times New Roman" w:cs="Times New Roman"/>
          <w:sz w:val="26"/>
          <w:szCs w:val="26"/>
        </w:rPr>
        <w:t xml:space="preserve">HTY year-end by vintage by account and include applicable depreciation reserves and accruals.  </w:t>
      </w:r>
      <w:r w:rsidR="004419B5">
        <w:rPr>
          <w:rFonts w:ascii="Times New Roman" w:hAnsi="Times New Roman" w:cs="Times New Roman"/>
          <w:sz w:val="26"/>
          <w:szCs w:val="26"/>
        </w:rPr>
        <w:t>Provide t</w:t>
      </w:r>
      <w:r w:rsidR="2F194F4F" w:rsidRPr="00A76A04">
        <w:rPr>
          <w:rFonts w:ascii="Times New Roman" w:hAnsi="Times New Roman" w:cs="Times New Roman"/>
          <w:sz w:val="26"/>
          <w:szCs w:val="26"/>
        </w:rPr>
        <w:t xml:space="preserve">hese calculations for plant in service as well as other categories of plant, including contributions in aid of construction and customers’ advances for construction, and anticipated retirements associated with any </w:t>
      </w:r>
      <w:r w:rsidR="00182F01" w:rsidRPr="00A76A04">
        <w:rPr>
          <w:rFonts w:ascii="Times New Roman" w:hAnsi="Times New Roman" w:cs="Times New Roman"/>
          <w:sz w:val="26"/>
          <w:szCs w:val="26"/>
        </w:rPr>
        <w:t>CWIP</w:t>
      </w:r>
      <w:r w:rsidR="2F194F4F" w:rsidRPr="00A76A04">
        <w:rPr>
          <w:rFonts w:ascii="Times New Roman" w:hAnsi="Times New Roman" w:cs="Times New Roman"/>
          <w:sz w:val="26"/>
          <w:szCs w:val="26"/>
        </w:rPr>
        <w:t xml:space="preserve"> claims if applicable.</w:t>
      </w:r>
    </w:p>
    <w:p w14:paraId="474FEF79" w14:textId="77777777" w:rsidR="00073208" w:rsidRPr="00D81692" w:rsidRDefault="00073208" w:rsidP="00A76A04">
      <w:pPr>
        <w:spacing w:after="0" w:line="240" w:lineRule="auto"/>
        <w:ind w:firstLine="720"/>
        <w:contextualSpacing/>
        <w:rPr>
          <w:rFonts w:ascii="Times New Roman" w:hAnsi="Times New Roman" w:cs="Times New Roman"/>
          <w:sz w:val="26"/>
          <w:szCs w:val="26"/>
        </w:rPr>
      </w:pPr>
    </w:p>
    <w:p w14:paraId="37B1FB18" w14:textId="08AC1142" w:rsidR="00CF46FF" w:rsidRPr="00A76A04" w:rsidRDefault="00842E1A" w:rsidP="00A76A04">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5.  </w:t>
      </w:r>
      <w:r w:rsidR="2F194F4F" w:rsidRPr="00A76A04">
        <w:rPr>
          <w:rFonts w:ascii="Times New Roman" w:hAnsi="Times New Roman" w:cs="Times New Roman"/>
          <w:sz w:val="26"/>
          <w:szCs w:val="26"/>
        </w:rPr>
        <w:t>Provide a comparison of the calculated depreciation reserve used for ratemaking purposes compared to the book reserve by account at the end of the HTY, the FTY and the FPFTY.</w:t>
      </w:r>
    </w:p>
    <w:p w14:paraId="2264F15E" w14:textId="441AFEE4" w:rsidR="00996F41" w:rsidRPr="00D81692" w:rsidRDefault="00996F41" w:rsidP="00A76A04">
      <w:pPr>
        <w:spacing w:after="0" w:line="240" w:lineRule="auto"/>
        <w:ind w:firstLine="720"/>
        <w:contextualSpacing/>
        <w:rPr>
          <w:rFonts w:ascii="Times New Roman" w:hAnsi="Times New Roman" w:cs="Times New Roman"/>
          <w:sz w:val="26"/>
          <w:szCs w:val="26"/>
        </w:rPr>
      </w:pPr>
    </w:p>
    <w:p w14:paraId="60545BFF" w14:textId="7CBE33B4" w:rsidR="00CF46FF" w:rsidRDefault="00842E1A" w:rsidP="007F6F0F">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6.  </w:t>
      </w:r>
      <w:r w:rsidR="00E412CA">
        <w:rPr>
          <w:rFonts w:ascii="Times New Roman" w:hAnsi="Times New Roman" w:cs="Times New Roman"/>
          <w:sz w:val="26"/>
          <w:szCs w:val="26"/>
        </w:rPr>
        <w:t>Provide</w:t>
      </w:r>
      <w:r w:rsidR="2F194F4F" w:rsidRPr="00A76A04">
        <w:rPr>
          <w:rFonts w:ascii="Times New Roman" w:hAnsi="Times New Roman" w:cs="Times New Roman"/>
          <w:sz w:val="26"/>
          <w:szCs w:val="26"/>
        </w:rPr>
        <w:t xml:space="preserve"> a schedule by account and depreciable group showing the survivor curve and annual accrual rate estimated to be appropriate</w:t>
      </w:r>
      <w:r w:rsidR="008E6A6D">
        <w:rPr>
          <w:rFonts w:ascii="Times New Roman" w:hAnsi="Times New Roman" w:cs="Times New Roman"/>
          <w:sz w:val="26"/>
          <w:szCs w:val="26"/>
        </w:rPr>
        <w:t xml:space="preserve"> and </w:t>
      </w:r>
      <w:r w:rsidR="0018248A" w:rsidRPr="006F7E97">
        <w:rPr>
          <w:rFonts w:ascii="Times New Roman" w:hAnsi="Times New Roman" w:cs="Times New Roman"/>
          <w:sz w:val="26"/>
          <w:szCs w:val="26"/>
        </w:rPr>
        <w:t>changes in annual accrual rates by account or by depreciable group</w:t>
      </w:r>
      <w:r w:rsidR="004A6957">
        <w:rPr>
          <w:rFonts w:ascii="Times New Roman" w:hAnsi="Times New Roman" w:cs="Times New Roman"/>
          <w:sz w:val="26"/>
          <w:szCs w:val="26"/>
        </w:rPr>
        <w:t>:</w:t>
      </w:r>
    </w:p>
    <w:p w14:paraId="7F266E96" w14:textId="77777777" w:rsidR="00842E1A" w:rsidRPr="00A76A04" w:rsidRDefault="00842E1A" w:rsidP="00A76A04">
      <w:pPr>
        <w:spacing w:after="0" w:line="240" w:lineRule="auto"/>
        <w:ind w:firstLine="720"/>
        <w:rPr>
          <w:rFonts w:ascii="Times New Roman" w:hAnsi="Times New Roman" w:cs="Times New Roman"/>
          <w:sz w:val="26"/>
          <w:szCs w:val="26"/>
          <w:u w:val="single"/>
        </w:rPr>
      </w:pPr>
    </w:p>
    <w:p w14:paraId="153B1C4E" w14:textId="676A9E7B" w:rsidR="003A4256" w:rsidRPr="006F7E97" w:rsidRDefault="006F7E97" w:rsidP="006F7E97">
      <w:pPr>
        <w:spacing w:after="0" w:line="240" w:lineRule="auto"/>
        <w:ind w:left="1440"/>
        <w:rPr>
          <w:rFonts w:ascii="Times New Roman" w:hAnsi="Times New Roman" w:cs="Times New Roman"/>
          <w:sz w:val="26"/>
          <w:szCs w:val="26"/>
          <w:u w:val="single"/>
        </w:rPr>
      </w:pPr>
      <w:bookmarkStart w:id="5" w:name="_Hlk32587033"/>
      <w:r>
        <w:rPr>
          <w:rFonts w:ascii="Times New Roman" w:hAnsi="Times New Roman" w:cs="Times New Roman"/>
          <w:sz w:val="26"/>
          <w:szCs w:val="26"/>
        </w:rPr>
        <w:t xml:space="preserve">a.  </w:t>
      </w:r>
      <w:r w:rsidR="4C80E913" w:rsidRPr="006F7E97">
        <w:rPr>
          <w:rFonts w:ascii="Times New Roman" w:hAnsi="Times New Roman" w:cs="Times New Roman"/>
          <w:sz w:val="26"/>
          <w:szCs w:val="26"/>
        </w:rPr>
        <w:t xml:space="preserve">For the purposes of this </w:t>
      </w:r>
      <w:r w:rsidR="00FB7DA1">
        <w:rPr>
          <w:rFonts w:ascii="Times New Roman" w:hAnsi="Times New Roman" w:cs="Times New Roman"/>
          <w:sz w:val="26"/>
          <w:szCs w:val="26"/>
        </w:rPr>
        <w:t xml:space="preserve">current </w:t>
      </w:r>
      <w:r w:rsidR="4C80E913" w:rsidRPr="006F7E97">
        <w:rPr>
          <w:rFonts w:ascii="Times New Roman" w:hAnsi="Times New Roman" w:cs="Times New Roman"/>
          <w:sz w:val="26"/>
          <w:szCs w:val="26"/>
        </w:rPr>
        <w:t>filing</w:t>
      </w:r>
      <w:r w:rsidR="004B7144">
        <w:rPr>
          <w:rFonts w:ascii="Times New Roman" w:hAnsi="Times New Roman" w:cs="Times New Roman"/>
          <w:sz w:val="26"/>
          <w:szCs w:val="26"/>
        </w:rPr>
        <w:t>;</w:t>
      </w:r>
      <w:r w:rsidR="4C80E913" w:rsidRPr="006F7E97">
        <w:rPr>
          <w:rFonts w:ascii="Times New Roman" w:hAnsi="Times New Roman" w:cs="Times New Roman"/>
          <w:sz w:val="26"/>
          <w:szCs w:val="26"/>
          <w:u w:val="single"/>
        </w:rPr>
        <w:t xml:space="preserve"> </w:t>
      </w:r>
      <w:r w:rsidR="0018248A">
        <w:rPr>
          <w:rFonts w:ascii="Times New Roman" w:hAnsi="Times New Roman" w:cs="Times New Roman"/>
          <w:sz w:val="26"/>
          <w:szCs w:val="26"/>
          <w:u w:val="single"/>
        </w:rPr>
        <w:t>and</w:t>
      </w:r>
    </w:p>
    <w:p w14:paraId="17B9A060" w14:textId="6F7CBD76" w:rsidR="003A4256" w:rsidRPr="006F7E97" w:rsidRDefault="006F7E97" w:rsidP="006F7E9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C80E913" w:rsidRPr="006F7E97">
        <w:rPr>
          <w:rFonts w:ascii="Times New Roman" w:hAnsi="Times New Roman" w:cs="Times New Roman"/>
          <w:sz w:val="26"/>
          <w:szCs w:val="26"/>
        </w:rPr>
        <w:t xml:space="preserve">For the purposes of the </w:t>
      </w:r>
      <w:r w:rsidR="00FB7DA1">
        <w:rPr>
          <w:rFonts w:ascii="Times New Roman" w:hAnsi="Times New Roman" w:cs="Times New Roman"/>
          <w:sz w:val="26"/>
          <w:szCs w:val="26"/>
        </w:rPr>
        <w:t xml:space="preserve">immediately preceding </w:t>
      </w:r>
      <w:r w:rsidR="4C80E913" w:rsidRPr="006F7E97">
        <w:rPr>
          <w:rFonts w:ascii="Times New Roman" w:hAnsi="Times New Roman" w:cs="Times New Roman"/>
          <w:sz w:val="26"/>
          <w:szCs w:val="26"/>
        </w:rPr>
        <w:t>rate increase filing prior to the current proceeding</w:t>
      </w:r>
      <w:r w:rsidR="0018248A">
        <w:rPr>
          <w:rFonts w:ascii="Times New Roman" w:hAnsi="Times New Roman" w:cs="Times New Roman"/>
          <w:sz w:val="26"/>
          <w:szCs w:val="26"/>
        </w:rPr>
        <w:t>.</w:t>
      </w:r>
      <w:r w:rsidR="4C80E913" w:rsidRPr="006F7E97">
        <w:rPr>
          <w:rFonts w:ascii="Times New Roman" w:hAnsi="Times New Roman" w:cs="Times New Roman"/>
          <w:sz w:val="26"/>
          <w:szCs w:val="26"/>
          <w:u w:val="single"/>
        </w:rPr>
        <w:t xml:space="preserve"> </w:t>
      </w:r>
    </w:p>
    <w:p w14:paraId="1A2BA756" w14:textId="77777777" w:rsidR="00B36444" w:rsidRDefault="00B36444" w:rsidP="006F7E97">
      <w:pPr>
        <w:spacing w:after="0" w:line="240" w:lineRule="auto"/>
        <w:ind w:left="1440"/>
        <w:rPr>
          <w:rFonts w:ascii="Times New Roman" w:hAnsi="Times New Roman" w:cs="Times New Roman"/>
          <w:sz w:val="26"/>
          <w:szCs w:val="26"/>
        </w:rPr>
      </w:pPr>
    </w:p>
    <w:p w14:paraId="04AC7107" w14:textId="0E084B70" w:rsidR="003A4256" w:rsidRPr="006F7E97" w:rsidRDefault="00CD3A54" w:rsidP="00277566">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7.  </w:t>
      </w:r>
      <w:r w:rsidR="00164DA0">
        <w:rPr>
          <w:rFonts w:ascii="Times New Roman" w:hAnsi="Times New Roman" w:cs="Times New Roman"/>
          <w:sz w:val="26"/>
          <w:szCs w:val="26"/>
        </w:rPr>
        <w:t xml:space="preserve">Provide </w:t>
      </w:r>
      <w:r w:rsidR="4C80E913" w:rsidRPr="006F7E97">
        <w:rPr>
          <w:rFonts w:ascii="Times New Roman" w:hAnsi="Times New Roman" w:cs="Times New Roman"/>
          <w:sz w:val="26"/>
          <w:szCs w:val="26"/>
        </w:rPr>
        <w:t xml:space="preserve">a comprehensive statement of any changes made in method of depreciation and in the selection of average service lives and dispersion </w:t>
      </w:r>
      <w:proofErr w:type="gramStart"/>
      <w:r w:rsidR="4C80E913" w:rsidRPr="006F7E97">
        <w:rPr>
          <w:rFonts w:ascii="Times New Roman" w:hAnsi="Times New Roman" w:cs="Times New Roman"/>
          <w:sz w:val="26"/>
          <w:szCs w:val="26"/>
        </w:rPr>
        <w:t>as a result of</w:t>
      </w:r>
      <w:proofErr w:type="gramEnd"/>
      <w:r w:rsidR="4C80E913" w:rsidRPr="006F7E97">
        <w:rPr>
          <w:rFonts w:ascii="Times New Roman" w:hAnsi="Times New Roman" w:cs="Times New Roman"/>
          <w:sz w:val="26"/>
          <w:szCs w:val="26"/>
        </w:rPr>
        <w:t xml:space="preserve"> implementing the DSIC.</w:t>
      </w:r>
      <w:r w:rsidR="4C80E913" w:rsidRPr="006F7E97">
        <w:rPr>
          <w:rFonts w:ascii="Times New Roman" w:hAnsi="Times New Roman" w:cs="Times New Roman"/>
          <w:sz w:val="26"/>
          <w:szCs w:val="26"/>
          <w:u w:val="single"/>
        </w:rPr>
        <w:t xml:space="preserve"> </w:t>
      </w:r>
    </w:p>
    <w:p w14:paraId="67DA42BF" w14:textId="3C2F61BA" w:rsidR="003A4256" w:rsidRPr="00D81692" w:rsidRDefault="003A4256" w:rsidP="00604E06">
      <w:pPr>
        <w:spacing w:after="0" w:line="240" w:lineRule="auto"/>
        <w:ind w:left="1440"/>
        <w:contextualSpacing/>
        <w:rPr>
          <w:rFonts w:ascii="Times New Roman" w:hAnsi="Times New Roman" w:cs="Times New Roman"/>
          <w:sz w:val="26"/>
          <w:szCs w:val="26"/>
        </w:rPr>
      </w:pPr>
    </w:p>
    <w:p w14:paraId="23A814F3" w14:textId="630E9221" w:rsidR="007B4F7E" w:rsidRDefault="00D960E5" w:rsidP="006F7E9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8</w:t>
      </w:r>
      <w:r w:rsidR="006F7E97">
        <w:rPr>
          <w:rFonts w:ascii="Times New Roman" w:hAnsi="Times New Roman" w:cs="Times New Roman"/>
          <w:sz w:val="26"/>
          <w:szCs w:val="26"/>
        </w:rPr>
        <w:t xml:space="preserve">.  </w:t>
      </w:r>
      <w:r w:rsidR="18F55F9D" w:rsidRPr="006F7E97">
        <w:rPr>
          <w:rFonts w:ascii="Times New Roman" w:hAnsi="Times New Roman" w:cs="Times New Roman"/>
          <w:sz w:val="26"/>
          <w:szCs w:val="26"/>
        </w:rPr>
        <w:t xml:space="preserve">Provide a table showing the cumulative depreciated original cost by year of installation for </w:t>
      </w:r>
      <w:r w:rsidR="2D85A12F" w:rsidRPr="006F7E97">
        <w:rPr>
          <w:rFonts w:ascii="Times New Roman" w:hAnsi="Times New Roman" w:cs="Times New Roman"/>
          <w:sz w:val="26"/>
          <w:szCs w:val="26"/>
        </w:rPr>
        <w:t>public utility</w:t>
      </w:r>
      <w:r w:rsidR="18F55F9D" w:rsidRPr="006F7E97">
        <w:rPr>
          <w:rFonts w:ascii="Times New Roman" w:hAnsi="Times New Roman" w:cs="Times New Roman"/>
          <w:sz w:val="26"/>
          <w:szCs w:val="26"/>
        </w:rPr>
        <w:t xml:space="preserve"> plant </w:t>
      </w:r>
      <w:r w:rsidR="00DB2C87">
        <w:rPr>
          <w:rFonts w:ascii="Times New Roman" w:hAnsi="Times New Roman" w:cs="Times New Roman"/>
          <w:sz w:val="26"/>
          <w:szCs w:val="26"/>
        </w:rPr>
        <w:t>by asse</w:t>
      </w:r>
      <w:r w:rsidR="00A70C35">
        <w:rPr>
          <w:rFonts w:ascii="Times New Roman" w:hAnsi="Times New Roman" w:cs="Times New Roman"/>
          <w:sz w:val="26"/>
          <w:szCs w:val="26"/>
        </w:rPr>
        <w:t>t</w:t>
      </w:r>
      <w:r w:rsidR="00DB2C87">
        <w:rPr>
          <w:rFonts w:ascii="Times New Roman" w:hAnsi="Times New Roman" w:cs="Times New Roman"/>
          <w:sz w:val="26"/>
          <w:szCs w:val="26"/>
        </w:rPr>
        <w:t xml:space="preserve"> type </w:t>
      </w:r>
      <w:r w:rsidR="18F55F9D" w:rsidRPr="006F7E97">
        <w:rPr>
          <w:rFonts w:ascii="Times New Roman" w:hAnsi="Times New Roman" w:cs="Times New Roman"/>
          <w:sz w:val="26"/>
          <w:szCs w:val="26"/>
        </w:rPr>
        <w:t>in service at the end of the HTY,</w:t>
      </w:r>
      <w:r w:rsidR="51682767" w:rsidRPr="006F7E97">
        <w:rPr>
          <w:rFonts w:ascii="Times New Roman" w:hAnsi="Times New Roman" w:cs="Times New Roman"/>
          <w:sz w:val="26"/>
          <w:szCs w:val="26"/>
        </w:rPr>
        <w:t xml:space="preserve"> </w:t>
      </w:r>
      <w:r w:rsidR="2C4A06ED" w:rsidRPr="006F7E97">
        <w:rPr>
          <w:rFonts w:ascii="Times New Roman" w:hAnsi="Times New Roman" w:cs="Times New Roman"/>
          <w:sz w:val="26"/>
          <w:szCs w:val="26"/>
        </w:rPr>
        <w:t>the</w:t>
      </w:r>
      <w:r w:rsidR="18F55F9D" w:rsidRPr="006F7E97">
        <w:rPr>
          <w:rFonts w:ascii="Times New Roman" w:hAnsi="Times New Roman" w:cs="Times New Roman"/>
          <w:sz w:val="26"/>
          <w:szCs w:val="26"/>
        </w:rPr>
        <w:t xml:space="preserve"> FTY and </w:t>
      </w:r>
      <w:r w:rsidR="0CF07414" w:rsidRPr="006F7E97">
        <w:rPr>
          <w:rFonts w:ascii="Times New Roman" w:hAnsi="Times New Roman" w:cs="Times New Roman"/>
          <w:sz w:val="26"/>
          <w:szCs w:val="26"/>
        </w:rPr>
        <w:t>the</w:t>
      </w:r>
      <w:r w:rsidR="146B0F75" w:rsidRPr="006F7E97">
        <w:rPr>
          <w:rFonts w:ascii="Times New Roman" w:hAnsi="Times New Roman" w:cs="Times New Roman"/>
          <w:sz w:val="26"/>
          <w:szCs w:val="26"/>
        </w:rPr>
        <w:t xml:space="preserve"> </w:t>
      </w:r>
      <w:r w:rsidR="18F55F9D" w:rsidRPr="006F7E97">
        <w:rPr>
          <w:rFonts w:ascii="Times New Roman" w:hAnsi="Times New Roman" w:cs="Times New Roman"/>
          <w:sz w:val="26"/>
          <w:szCs w:val="26"/>
        </w:rPr>
        <w:t>FPFTY (depreciable plant only) as claimed in the measures of value</w:t>
      </w:r>
      <w:r w:rsidR="00AD063B">
        <w:rPr>
          <w:rFonts w:ascii="Times New Roman" w:hAnsi="Times New Roman" w:cs="Times New Roman"/>
          <w:sz w:val="26"/>
          <w:szCs w:val="26"/>
        </w:rPr>
        <w:t xml:space="preserve">.  </w:t>
      </w:r>
      <w:r w:rsidR="00182590">
        <w:rPr>
          <w:rFonts w:ascii="Times New Roman" w:hAnsi="Times New Roman" w:cs="Times New Roman"/>
          <w:sz w:val="26"/>
          <w:szCs w:val="26"/>
        </w:rPr>
        <w:t>Formulate the table as follows:</w:t>
      </w:r>
    </w:p>
    <w:p w14:paraId="634380B9" w14:textId="77777777" w:rsidR="00182590" w:rsidRDefault="00182590" w:rsidP="006F7E97">
      <w:pPr>
        <w:spacing w:after="0" w:line="240" w:lineRule="auto"/>
        <w:ind w:firstLine="720"/>
        <w:rPr>
          <w:rFonts w:ascii="Times New Roman" w:hAnsi="Times New Roman" w:cs="Times New Roman"/>
          <w:sz w:val="26"/>
          <w:szCs w:val="26"/>
        </w:rPr>
      </w:pPr>
    </w:p>
    <w:p w14:paraId="7BFC5AE6" w14:textId="77777777" w:rsidR="00182590" w:rsidRPr="004A3437"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a.  </w:t>
      </w:r>
      <w:r w:rsidRPr="004A3437">
        <w:rPr>
          <w:rFonts w:ascii="Times New Roman" w:hAnsi="Times New Roman" w:cs="Times New Roman"/>
          <w:sz w:val="26"/>
          <w:szCs w:val="26"/>
        </w:rPr>
        <w:t xml:space="preserve">Column 1: Year </w:t>
      </w:r>
      <w:proofErr w:type="gramStart"/>
      <w:r w:rsidRPr="004A3437">
        <w:rPr>
          <w:rFonts w:ascii="Times New Roman" w:hAnsi="Times New Roman" w:cs="Times New Roman"/>
          <w:sz w:val="26"/>
          <w:szCs w:val="26"/>
        </w:rPr>
        <w:t>installed;</w:t>
      </w:r>
      <w:proofErr w:type="gramEnd"/>
    </w:p>
    <w:p w14:paraId="1B381335" w14:textId="77777777" w:rsidR="00182590" w:rsidRPr="004A3437"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b.  </w:t>
      </w:r>
      <w:r w:rsidRPr="004A3437">
        <w:rPr>
          <w:rFonts w:ascii="Times New Roman" w:hAnsi="Times New Roman" w:cs="Times New Roman"/>
          <w:sz w:val="26"/>
          <w:szCs w:val="26"/>
        </w:rPr>
        <w:t xml:space="preserve">Column 2: Original </w:t>
      </w:r>
      <w:proofErr w:type="gramStart"/>
      <w:r w:rsidRPr="004A3437">
        <w:rPr>
          <w:rFonts w:ascii="Times New Roman" w:hAnsi="Times New Roman" w:cs="Times New Roman"/>
          <w:sz w:val="26"/>
          <w:szCs w:val="26"/>
        </w:rPr>
        <w:t>cost;</w:t>
      </w:r>
      <w:proofErr w:type="gramEnd"/>
      <w:r>
        <w:rPr>
          <w:rFonts w:ascii="Times New Roman" w:hAnsi="Times New Roman" w:cs="Times New Roman"/>
          <w:sz w:val="26"/>
          <w:szCs w:val="26"/>
        </w:rPr>
        <w:t xml:space="preserve"> </w:t>
      </w:r>
    </w:p>
    <w:p w14:paraId="5145903A" w14:textId="77777777" w:rsidR="00182590" w:rsidRPr="004A3437"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c.  </w:t>
      </w:r>
      <w:r w:rsidRPr="004A3437">
        <w:rPr>
          <w:rFonts w:ascii="Times New Roman" w:hAnsi="Times New Roman" w:cs="Times New Roman"/>
          <w:sz w:val="26"/>
          <w:szCs w:val="26"/>
        </w:rPr>
        <w:t xml:space="preserve">Column 3: Accrued </w:t>
      </w:r>
      <w:proofErr w:type="gramStart"/>
      <w:r w:rsidRPr="004A3437">
        <w:rPr>
          <w:rFonts w:ascii="Times New Roman" w:hAnsi="Times New Roman" w:cs="Times New Roman"/>
          <w:sz w:val="26"/>
          <w:szCs w:val="26"/>
        </w:rPr>
        <w:t>depreciation;</w:t>
      </w:r>
      <w:proofErr w:type="gramEnd"/>
    </w:p>
    <w:p w14:paraId="74BACED8" w14:textId="77777777" w:rsidR="00182590" w:rsidRPr="004A3437"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d.  </w:t>
      </w:r>
      <w:r w:rsidRPr="004A3437">
        <w:rPr>
          <w:rFonts w:ascii="Times New Roman" w:hAnsi="Times New Roman" w:cs="Times New Roman"/>
          <w:sz w:val="26"/>
          <w:szCs w:val="26"/>
        </w:rPr>
        <w:t xml:space="preserve">Column 4: </w:t>
      </w:r>
      <w:r>
        <w:rPr>
          <w:rFonts w:ascii="Times New Roman" w:hAnsi="Times New Roman" w:cs="Times New Roman"/>
          <w:sz w:val="26"/>
          <w:szCs w:val="26"/>
        </w:rPr>
        <w:t>D</w:t>
      </w:r>
      <w:r w:rsidRPr="004A3437">
        <w:rPr>
          <w:rFonts w:ascii="Times New Roman" w:hAnsi="Times New Roman" w:cs="Times New Roman"/>
          <w:sz w:val="26"/>
          <w:szCs w:val="26"/>
        </w:rPr>
        <w:t>epreciated original cost</w:t>
      </w:r>
      <w:r>
        <w:rPr>
          <w:rFonts w:ascii="Times New Roman" w:hAnsi="Times New Roman" w:cs="Times New Roman"/>
          <w:sz w:val="26"/>
          <w:szCs w:val="26"/>
        </w:rPr>
        <w:t xml:space="preserve"> (which is original cost minus accrued depreciation); total this </w:t>
      </w:r>
      <w:proofErr w:type="gramStart"/>
      <w:r>
        <w:rPr>
          <w:rFonts w:ascii="Times New Roman" w:hAnsi="Times New Roman" w:cs="Times New Roman"/>
          <w:sz w:val="26"/>
          <w:szCs w:val="26"/>
        </w:rPr>
        <w:t>column</w:t>
      </w:r>
      <w:r w:rsidRPr="004A3437">
        <w:rPr>
          <w:rFonts w:ascii="Times New Roman" w:hAnsi="Times New Roman" w:cs="Times New Roman"/>
          <w:sz w:val="26"/>
          <w:szCs w:val="26"/>
        </w:rPr>
        <w:t>;</w:t>
      </w:r>
      <w:proofErr w:type="gramEnd"/>
    </w:p>
    <w:p w14:paraId="3D9E2323" w14:textId="77777777" w:rsidR="00182590" w:rsidRPr="004A3437"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e.  </w:t>
      </w:r>
      <w:r w:rsidRPr="004A3437">
        <w:rPr>
          <w:rFonts w:ascii="Times New Roman" w:hAnsi="Times New Roman" w:cs="Times New Roman"/>
          <w:sz w:val="26"/>
          <w:szCs w:val="26"/>
        </w:rPr>
        <w:t>Column 5: Cumulative depreciated original cost</w:t>
      </w:r>
      <w:r>
        <w:rPr>
          <w:rFonts w:ascii="Times New Roman" w:hAnsi="Times New Roman" w:cs="Times New Roman"/>
          <w:sz w:val="26"/>
          <w:szCs w:val="26"/>
        </w:rPr>
        <w:t>, increased year by year</w:t>
      </w:r>
      <w:r w:rsidRPr="004A3437">
        <w:rPr>
          <w:rFonts w:ascii="Times New Roman" w:hAnsi="Times New Roman" w:cs="Times New Roman"/>
          <w:sz w:val="26"/>
          <w:szCs w:val="26"/>
        </w:rPr>
        <w:t>;</w:t>
      </w:r>
      <w:r>
        <w:rPr>
          <w:rFonts w:ascii="Times New Roman" w:hAnsi="Times New Roman" w:cs="Times New Roman"/>
          <w:sz w:val="26"/>
          <w:szCs w:val="26"/>
        </w:rPr>
        <w:t xml:space="preserve"> and</w:t>
      </w:r>
    </w:p>
    <w:p w14:paraId="473CA114" w14:textId="7667AB0C" w:rsidR="00182590" w:rsidRDefault="00182590" w:rsidP="00182590">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f.  Column 6: </w:t>
      </w:r>
      <w:r w:rsidRPr="004A3437">
        <w:rPr>
          <w:rFonts w:ascii="Times New Roman" w:hAnsi="Times New Roman" w:cs="Times New Roman"/>
          <w:sz w:val="26"/>
          <w:szCs w:val="26"/>
        </w:rPr>
        <w:t>Cumulative depreciated original cost</w:t>
      </w:r>
      <w:r>
        <w:rPr>
          <w:rFonts w:ascii="Times New Roman" w:hAnsi="Times New Roman" w:cs="Times New Roman"/>
          <w:sz w:val="26"/>
          <w:szCs w:val="26"/>
        </w:rPr>
        <w:t>, year by year, divided by the total of column 4, shown as a percent.</w:t>
      </w:r>
    </w:p>
    <w:p w14:paraId="4CE4C2EA" w14:textId="77777777" w:rsidR="007B4F7E" w:rsidRDefault="007B4F7E" w:rsidP="006F7E97">
      <w:pPr>
        <w:spacing w:after="0" w:line="240" w:lineRule="auto"/>
        <w:ind w:firstLine="720"/>
        <w:rPr>
          <w:rFonts w:ascii="Times New Roman" w:hAnsi="Times New Roman" w:cs="Times New Roman"/>
          <w:sz w:val="26"/>
          <w:szCs w:val="26"/>
        </w:rPr>
      </w:pPr>
    </w:p>
    <w:p w14:paraId="4C954058" w14:textId="4D7D6307" w:rsidR="003A4256" w:rsidRPr="006F7E97" w:rsidRDefault="00B34C84" w:rsidP="006F7E97">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9</w:t>
      </w:r>
      <w:r w:rsidR="006F7E97">
        <w:rPr>
          <w:rFonts w:ascii="Times New Roman" w:hAnsi="Times New Roman" w:cs="Times New Roman"/>
          <w:sz w:val="26"/>
          <w:szCs w:val="26"/>
        </w:rPr>
        <w:t xml:space="preserve">.  </w:t>
      </w:r>
      <w:r w:rsidR="6FB6AD0B" w:rsidRPr="006F7E97">
        <w:rPr>
          <w:rFonts w:ascii="Times New Roman" w:hAnsi="Times New Roman" w:cs="Times New Roman"/>
          <w:sz w:val="26"/>
          <w:szCs w:val="26"/>
        </w:rPr>
        <w:t>Provide an exhibit showing</w:t>
      </w:r>
      <w:r w:rsidR="06395E47" w:rsidRPr="006F7E97">
        <w:rPr>
          <w:rFonts w:ascii="Times New Roman" w:hAnsi="Times New Roman" w:cs="Times New Roman"/>
          <w:sz w:val="26"/>
          <w:szCs w:val="26"/>
        </w:rPr>
        <w:t>, by account, the</w:t>
      </w:r>
      <w:r w:rsidR="6FB6AD0B" w:rsidRPr="006F7E97">
        <w:rPr>
          <w:rFonts w:ascii="Times New Roman" w:hAnsi="Times New Roman" w:cs="Times New Roman"/>
          <w:sz w:val="26"/>
          <w:szCs w:val="26"/>
        </w:rPr>
        <w:t xml:space="preserve"> gross salvage, cost of removal, and net salvage for the HTY and </w:t>
      </w:r>
      <w:r w:rsidR="361F51EF" w:rsidRPr="006F7E97">
        <w:rPr>
          <w:rFonts w:ascii="Times New Roman" w:hAnsi="Times New Roman" w:cs="Times New Roman"/>
          <w:sz w:val="26"/>
          <w:szCs w:val="26"/>
        </w:rPr>
        <w:t xml:space="preserve">the </w:t>
      </w:r>
      <w:r w:rsidR="6FB6AD0B" w:rsidRPr="006F7E97">
        <w:rPr>
          <w:rFonts w:ascii="Times New Roman" w:hAnsi="Times New Roman" w:cs="Times New Roman"/>
          <w:sz w:val="26"/>
          <w:szCs w:val="26"/>
        </w:rPr>
        <w:t>four years</w:t>
      </w:r>
      <w:r w:rsidR="6D4B2B55" w:rsidRPr="006F7E97">
        <w:rPr>
          <w:rFonts w:ascii="Times New Roman" w:hAnsi="Times New Roman" w:cs="Times New Roman"/>
          <w:sz w:val="26"/>
          <w:szCs w:val="26"/>
        </w:rPr>
        <w:t xml:space="preserve"> immediately preceding the HTY</w:t>
      </w:r>
      <w:r w:rsidR="6FB6AD0B" w:rsidRPr="006F7E97">
        <w:rPr>
          <w:rFonts w:ascii="Times New Roman" w:hAnsi="Times New Roman" w:cs="Times New Roman"/>
          <w:sz w:val="26"/>
          <w:szCs w:val="26"/>
        </w:rPr>
        <w:t>.</w:t>
      </w:r>
    </w:p>
    <w:p w14:paraId="4A098D66" w14:textId="62BCEBEB" w:rsidR="003A4256" w:rsidRPr="00D81692" w:rsidRDefault="003A4256" w:rsidP="00604E06">
      <w:pPr>
        <w:spacing w:after="0" w:line="240" w:lineRule="auto"/>
        <w:ind w:left="720"/>
        <w:contextualSpacing/>
        <w:rPr>
          <w:rFonts w:ascii="Times New Roman" w:hAnsi="Times New Roman" w:cs="Times New Roman"/>
          <w:sz w:val="26"/>
          <w:szCs w:val="26"/>
        </w:rPr>
      </w:pPr>
    </w:p>
    <w:p w14:paraId="456E7960" w14:textId="43A074AC" w:rsidR="00AE4693" w:rsidRPr="00D81692" w:rsidRDefault="37114069"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L.</w:t>
      </w:r>
      <w:r w:rsidR="00AE4693">
        <w:tab/>
      </w:r>
      <w:r w:rsidR="08600A10" w:rsidRPr="1370C554">
        <w:rPr>
          <w:rFonts w:ascii="Times New Roman" w:hAnsi="Times New Roman" w:cs="Times New Roman"/>
          <w:b/>
          <w:sz w:val="26"/>
          <w:szCs w:val="26"/>
        </w:rPr>
        <w:t>Taxes</w:t>
      </w:r>
    </w:p>
    <w:p w14:paraId="73E531D9" w14:textId="3AB64406" w:rsidR="00AE4693" w:rsidRPr="00D81692" w:rsidRDefault="00AE4693" w:rsidP="00604E06">
      <w:pPr>
        <w:spacing w:after="0" w:line="240" w:lineRule="auto"/>
        <w:contextualSpacing/>
        <w:rPr>
          <w:rFonts w:ascii="Times New Roman" w:hAnsi="Times New Roman" w:cs="Times New Roman"/>
          <w:sz w:val="26"/>
          <w:szCs w:val="26"/>
        </w:rPr>
      </w:pPr>
    </w:p>
    <w:p w14:paraId="6BFD23A7" w14:textId="542D3A2A" w:rsidR="00AE4693" w:rsidRPr="005B086E" w:rsidRDefault="00586A4A" w:rsidP="00586A4A">
      <w:pPr>
        <w:spacing w:after="0" w:line="240" w:lineRule="auto"/>
        <w:ind w:firstLine="720"/>
        <w:rPr>
          <w:rFonts w:ascii="Times New Roman" w:eastAsiaTheme="minorEastAsia" w:hAnsi="Times New Roman" w:cs="Times New Roman"/>
          <w:sz w:val="26"/>
          <w:szCs w:val="26"/>
          <w:u w:val="single"/>
        </w:rPr>
      </w:pPr>
      <w:r>
        <w:rPr>
          <w:rFonts w:ascii="Times New Roman" w:hAnsi="Times New Roman" w:cs="Times New Roman"/>
          <w:sz w:val="26"/>
          <w:szCs w:val="26"/>
        </w:rPr>
        <w:t xml:space="preserve">1.  </w:t>
      </w:r>
      <w:r w:rsidR="369175B7" w:rsidRPr="005B086E">
        <w:rPr>
          <w:rFonts w:ascii="Times New Roman" w:hAnsi="Times New Roman" w:cs="Times New Roman"/>
          <w:sz w:val="26"/>
          <w:szCs w:val="26"/>
        </w:rPr>
        <w:t>Provide a copy of the Federal Tax Returns and State Tax Returns</w:t>
      </w:r>
      <w:r w:rsidR="00F80BEE">
        <w:rPr>
          <w:rFonts w:ascii="Times New Roman" w:hAnsi="Times New Roman" w:cs="Times New Roman"/>
          <w:sz w:val="26"/>
          <w:szCs w:val="26"/>
        </w:rPr>
        <w:t xml:space="preserve"> and amended returns</w:t>
      </w:r>
      <w:r w:rsidR="369175B7" w:rsidRPr="005B086E">
        <w:rPr>
          <w:rFonts w:ascii="Times New Roman" w:hAnsi="Times New Roman" w:cs="Times New Roman"/>
          <w:sz w:val="26"/>
          <w:szCs w:val="26"/>
        </w:rPr>
        <w:t>, including supporting schedules</w:t>
      </w:r>
      <w:r w:rsidR="002E1863">
        <w:rPr>
          <w:rFonts w:ascii="Times New Roman" w:hAnsi="Times New Roman" w:cs="Times New Roman"/>
          <w:sz w:val="26"/>
          <w:szCs w:val="26"/>
        </w:rPr>
        <w:t>,</w:t>
      </w:r>
      <w:r w:rsidR="369175B7" w:rsidRPr="005B086E">
        <w:rPr>
          <w:rFonts w:ascii="Times New Roman" w:hAnsi="Times New Roman" w:cs="Times New Roman"/>
          <w:sz w:val="26"/>
          <w:szCs w:val="26"/>
        </w:rPr>
        <w:t xml:space="preserve"> for the most recent </w:t>
      </w:r>
      <w:r w:rsidR="005B1511">
        <w:rPr>
          <w:rFonts w:ascii="Times New Roman" w:hAnsi="Times New Roman" w:cs="Times New Roman"/>
          <w:sz w:val="26"/>
          <w:szCs w:val="26"/>
        </w:rPr>
        <w:t xml:space="preserve">3 </w:t>
      </w:r>
      <w:r w:rsidR="00834461">
        <w:rPr>
          <w:rFonts w:ascii="Times New Roman" w:hAnsi="Times New Roman" w:cs="Times New Roman"/>
          <w:sz w:val="26"/>
          <w:szCs w:val="26"/>
        </w:rPr>
        <w:t xml:space="preserve">tax </w:t>
      </w:r>
      <w:r w:rsidR="369175B7" w:rsidRPr="005B086E">
        <w:rPr>
          <w:rFonts w:ascii="Times New Roman" w:hAnsi="Times New Roman" w:cs="Times New Roman"/>
          <w:sz w:val="26"/>
          <w:szCs w:val="26"/>
        </w:rPr>
        <w:t>years</w:t>
      </w:r>
      <w:r w:rsidR="00834461">
        <w:rPr>
          <w:rFonts w:ascii="Times New Roman" w:hAnsi="Times New Roman" w:cs="Times New Roman"/>
          <w:sz w:val="26"/>
          <w:szCs w:val="26"/>
        </w:rPr>
        <w:t xml:space="preserve"> for the public utility</w:t>
      </w:r>
      <w:r w:rsidR="00906615">
        <w:rPr>
          <w:rFonts w:ascii="Times New Roman" w:hAnsi="Times New Roman" w:cs="Times New Roman"/>
          <w:sz w:val="26"/>
          <w:szCs w:val="26"/>
        </w:rPr>
        <w:t xml:space="preserve">.  </w:t>
      </w:r>
    </w:p>
    <w:p w14:paraId="0CD36105" w14:textId="243DAE59" w:rsidR="00AE4693" w:rsidRPr="00D81692" w:rsidRDefault="00AE4693" w:rsidP="00586A4A">
      <w:pPr>
        <w:spacing w:after="0" w:line="240" w:lineRule="auto"/>
        <w:ind w:firstLine="720"/>
        <w:contextualSpacing/>
        <w:rPr>
          <w:rFonts w:ascii="Times New Roman" w:hAnsi="Times New Roman" w:cs="Times New Roman"/>
          <w:sz w:val="26"/>
          <w:szCs w:val="26"/>
        </w:rPr>
      </w:pPr>
    </w:p>
    <w:p w14:paraId="6D564247" w14:textId="65A69DC9" w:rsidR="00AE4693" w:rsidRPr="005B086E" w:rsidRDefault="00586A4A"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4576FD33" w:rsidRPr="005B086E">
        <w:rPr>
          <w:rFonts w:ascii="Times New Roman" w:hAnsi="Times New Roman" w:cs="Times New Roman"/>
          <w:sz w:val="26"/>
          <w:szCs w:val="26"/>
        </w:rPr>
        <w:t xml:space="preserve">Provide a schedule of Federal and Pennsylvania taxes, other than income taxes, calculated </w:t>
      </w:r>
      <w:proofErr w:type="gramStart"/>
      <w:r w:rsidR="4576FD33" w:rsidRPr="005B086E">
        <w:rPr>
          <w:rFonts w:ascii="Times New Roman" w:hAnsi="Times New Roman" w:cs="Times New Roman"/>
          <w:sz w:val="26"/>
          <w:szCs w:val="26"/>
        </w:rPr>
        <w:t>on the basis of</w:t>
      </w:r>
      <w:proofErr w:type="gramEnd"/>
      <w:r w:rsidR="4576FD33" w:rsidRPr="005B086E">
        <w:rPr>
          <w:rFonts w:ascii="Times New Roman" w:hAnsi="Times New Roman" w:cs="Times New Roman"/>
          <w:sz w:val="26"/>
          <w:szCs w:val="26"/>
        </w:rPr>
        <w:t xml:space="preserve"> test year per book, pro forma at present rates, and pro forma at proposed rates, to include the following categories:</w:t>
      </w:r>
    </w:p>
    <w:p w14:paraId="12619D78" w14:textId="77777777" w:rsidR="005B086E" w:rsidRDefault="005B086E" w:rsidP="0010087D">
      <w:pPr>
        <w:spacing w:after="0" w:line="240" w:lineRule="auto"/>
        <w:ind w:left="1440"/>
        <w:rPr>
          <w:rFonts w:ascii="Times New Roman" w:hAnsi="Times New Roman" w:cs="Times New Roman"/>
          <w:sz w:val="26"/>
          <w:szCs w:val="26"/>
        </w:rPr>
      </w:pPr>
    </w:p>
    <w:p w14:paraId="65372428" w14:textId="66BB5251" w:rsidR="00AE4693" w:rsidRPr="005B086E" w:rsidRDefault="00586A4A"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576FD33" w:rsidRPr="005B086E">
        <w:rPr>
          <w:rFonts w:ascii="Times New Roman" w:hAnsi="Times New Roman" w:cs="Times New Roman"/>
          <w:sz w:val="26"/>
          <w:szCs w:val="26"/>
        </w:rPr>
        <w:t xml:space="preserve">Social </w:t>
      </w:r>
      <w:proofErr w:type="gramStart"/>
      <w:r w:rsidR="4576FD33" w:rsidRPr="005B086E">
        <w:rPr>
          <w:rFonts w:ascii="Times New Roman" w:hAnsi="Times New Roman" w:cs="Times New Roman"/>
          <w:sz w:val="26"/>
          <w:szCs w:val="26"/>
        </w:rPr>
        <w:t>Security;</w:t>
      </w:r>
      <w:proofErr w:type="gramEnd"/>
    </w:p>
    <w:p w14:paraId="0F72FA29" w14:textId="0A933A06"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proofErr w:type="gramStart"/>
      <w:r w:rsidR="4576FD33" w:rsidRPr="005B086E">
        <w:rPr>
          <w:rFonts w:ascii="Times New Roman" w:hAnsi="Times New Roman" w:cs="Times New Roman"/>
          <w:sz w:val="26"/>
          <w:szCs w:val="26"/>
        </w:rPr>
        <w:t>Unemployment;</w:t>
      </w:r>
      <w:proofErr w:type="gramEnd"/>
    </w:p>
    <w:p w14:paraId="480F6258" w14:textId="72B03B22"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576FD33" w:rsidRPr="005B086E">
        <w:rPr>
          <w:rFonts w:ascii="Times New Roman" w:hAnsi="Times New Roman" w:cs="Times New Roman"/>
          <w:sz w:val="26"/>
          <w:szCs w:val="26"/>
        </w:rPr>
        <w:t xml:space="preserve">Public Utility </w:t>
      </w:r>
      <w:proofErr w:type="gramStart"/>
      <w:r w:rsidR="4576FD33" w:rsidRPr="005B086E">
        <w:rPr>
          <w:rFonts w:ascii="Times New Roman" w:hAnsi="Times New Roman" w:cs="Times New Roman"/>
          <w:sz w:val="26"/>
          <w:szCs w:val="26"/>
        </w:rPr>
        <w:t>Realty;</w:t>
      </w:r>
      <w:proofErr w:type="gramEnd"/>
    </w:p>
    <w:p w14:paraId="113CB6C5" w14:textId="5C5100EA"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435489D" w:rsidRPr="005B086E">
        <w:rPr>
          <w:rFonts w:ascii="Times New Roman" w:hAnsi="Times New Roman" w:cs="Times New Roman"/>
          <w:sz w:val="26"/>
          <w:szCs w:val="26"/>
        </w:rPr>
        <w:t>Commission</w:t>
      </w:r>
      <w:r w:rsidR="4576FD33" w:rsidRPr="005B086E">
        <w:rPr>
          <w:rFonts w:ascii="Times New Roman" w:hAnsi="Times New Roman" w:cs="Times New Roman"/>
          <w:sz w:val="26"/>
          <w:szCs w:val="26"/>
        </w:rPr>
        <w:t xml:space="preserve"> </w:t>
      </w:r>
      <w:proofErr w:type="gramStart"/>
      <w:r w:rsidR="4576FD33" w:rsidRPr="005B086E">
        <w:rPr>
          <w:rFonts w:ascii="Times New Roman" w:hAnsi="Times New Roman" w:cs="Times New Roman"/>
          <w:sz w:val="26"/>
          <w:szCs w:val="26"/>
        </w:rPr>
        <w:t>assessment;</w:t>
      </w:r>
      <w:proofErr w:type="gramEnd"/>
    </w:p>
    <w:p w14:paraId="613C4D26" w14:textId="66704808"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4576FD33" w:rsidRPr="005B086E">
        <w:rPr>
          <w:rFonts w:ascii="Times New Roman" w:hAnsi="Times New Roman" w:cs="Times New Roman"/>
          <w:sz w:val="26"/>
          <w:szCs w:val="26"/>
        </w:rPr>
        <w:t xml:space="preserve">Other </w:t>
      </w:r>
      <w:proofErr w:type="gramStart"/>
      <w:r w:rsidR="4576FD33" w:rsidRPr="005B086E">
        <w:rPr>
          <w:rFonts w:ascii="Times New Roman" w:hAnsi="Times New Roman" w:cs="Times New Roman"/>
          <w:sz w:val="26"/>
          <w:szCs w:val="26"/>
        </w:rPr>
        <w:t>property;</w:t>
      </w:r>
      <w:proofErr w:type="gramEnd"/>
    </w:p>
    <w:p w14:paraId="6168A3BD" w14:textId="7911B0D2"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f.  </w:t>
      </w:r>
      <w:r w:rsidR="4576FD33" w:rsidRPr="005B086E">
        <w:rPr>
          <w:rFonts w:ascii="Times New Roman" w:hAnsi="Times New Roman" w:cs="Times New Roman"/>
          <w:sz w:val="26"/>
          <w:szCs w:val="26"/>
        </w:rPr>
        <w:t>Sales and use tax; and</w:t>
      </w:r>
    </w:p>
    <w:p w14:paraId="065E69F2" w14:textId="3F419896" w:rsidR="00AE4693" w:rsidRPr="005B086E" w:rsidRDefault="006C48D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g.  </w:t>
      </w:r>
      <w:r w:rsidR="002239DB">
        <w:rPr>
          <w:rFonts w:ascii="Times New Roman" w:hAnsi="Times New Roman" w:cs="Times New Roman"/>
          <w:sz w:val="26"/>
          <w:szCs w:val="26"/>
        </w:rPr>
        <w:t>O</w:t>
      </w:r>
      <w:r w:rsidR="4576FD33" w:rsidRPr="005B086E">
        <w:rPr>
          <w:rFonts w:ascii="Times New Roman" w:hAnsi="Times New Roman" w:cs="Times New Roman"/>
          <w:sz w:val="26"/>
          <w:szCs w:val="26"/>
        </w:rPr>
        <w:t xml:space="preserve">ther </w:t>
      </w:r>
      <w:r w:rsidR="00767DFE">
        <w:rPr>
          <w:rFonts w:ascii="Times New Roman" w:hAnsi="Times New Roman" w:cs="Times New Roman"/>
          <w:sz w:val="26"/>
          <w:szCs w:val="26"/>
        </w:rPr>
        <w:t>taxes</w:t>
      </w:r>
      <w:r w:rsidR="4576FD33" w:rsidRPr="005B086E">
        <w:rPr>
          <w:rFonts w:ascii="Times New Roman" w:hAnsi="Times New Roman" w:cs="Times New Roman"/>
          <w:sz w:val="26"/>
          <w:szCs w:val="26"/>
        </w:rPr>
        <w:t>.</w:t>
      </w:r>
      <w:r w:rsidR="4576FD33" w:rsidRPr="005B086E">
        <w:rPr>
          <w:rFonts w:ascii="Times New Roman" w:hAnsi="Times New Roman" w:cs="Times New Roman"/>
          <w:sz w:val="26"/>
          <w:szCs w:val="26"/>
          <w:u w:val="single"/>
        </w:rPr>
        <w:t xml:space="preserve"> </w:t>
      </w:r>
    </w:p>
    <w:p w14:paraId="5D95B79C" w14:textId="53B1B7FC" w:rsidR="00AE4693" w:rsidRPr="00D81692" w:rsidRDefault="00AE4693" w:rsidP="005B086E">
      <w:pPr>
        <w:spacing w:after="0" w:line="240" w:lineRule="auto"/>
        <w:ind w:left="1440"/>
        <w:contextualSpacing/>
        <w:rPr>
          <w:rFonts w:ascii="Times New Roman" w:hAnsi="Times New Roman" w:cs="Times New Roman"/>
          <w:sz w:val="26"/>
          <w:szCs w:val="26"/>
        </w:rPr>
      </w:pPr>
    </w:p>
    <w:p w14:paraId="509E30F1" w14:textId="07AD22CE" w:rsidR="00AE4693" w:rsidRPr="005B086E" w:rsidRDefault="006C48D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4576FD33" w:rsidRPr="005B086E">
        <w:rPr>
          <w:rFonts w:ascii="Times New Roman" w:hAnsi="Times New Roman" w:cs="Times New Roman"/>
          <w:sz w:val="26"/>
          <w:szCs w:val="26"/>
        </w:rPr>
        <w:t>Provide the three most recently filed Pennsylvania Corporate Tax reports and any associated Pennsylvania Corporate Tax Determinations.</w:t>
      </w:r>
    </w:p>
    <w:p w14:paraId="57D998AA" w14:textId="51C290D7" w:rsidR="00AE4693" w:rsidRPr="00D81692" w:rsidRDefault="00AE4693" w:rsidP="00586A4A">
      <w:pPr>
        <w:spacing w:after="0" w:line="240" w:lineRule="auto"/>
        <w:ind w:firstLine="720"/>
        <w:contextualSpacing/>
        <w:rPr>
          <w:rFonts w:ascii="Times New Roman" w:hAnsi="Times New Roman" w:cs="Times New Roman"/>
          <w:sz w:val="26"/>
          <w:szCs w:val="26"/>
        </w:rPr>
      </w:pPr>
    </w:p>
    <w:p w14:paraId="0E026BC9" w14:textId="18A86506" w:rsidR="00AE4693" w:rsidRPr="005B086E" w:rsidRDefault="006C48D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4576FD33" w:rsidRPr="005B086E">
        <w:rPr>
          <w:rFonts w:ascii="Times New Roman" w:hAnsi="Times New Roman" w:cs="Times New Roman"/>
          <w:sz w:val="26"/>
          <w:szCs w:val="26"/>
        </w:rPr>
        <w:t>Submit a schedule showing the Gross Receipts Tax base used in computing Pennsylvania Gross Receipts Tax adjustment</w:t>
      </w:r>
      <w:r w:rsidR="00CE6166" w:rsidRPr="005B086E">
        <w:rPr>
          <w:rFonts w:ascii="Times New Roman" w:hAnsi="Times New Roman" w:cs="Times New Roman"/>
          <w:sz w:val="26"/>
          <w:szCs w:val="26"/>
        </w:rPr>
        <w:t xml:space="preserve"> if applicable</w:t>
      </w:r>
      <w:r w:rsidR="4576FD33" w:rsidRPr="005B086E">
        <w:rPr>
          <w:rFonts w:ascii="Times New Roman" w:hAnsi="Times New Roman" w:cs="Times New Roman"/>
          <w:sz w:val="26"/>
          <w:szCs w:val="26"/>
        </w:rPr>
        <w:t>.</w:t>
      </w:r>
    </w:p>
    <w:p w14:paraId="51734AC5" w14:textId="4F083797" w:rsidR="00AE4693" w:rsidRPr="00D81692" w:rsidRDefault="00AE4693" w:rsidP="00586A4A">
      <w:pPr>
        <w:spacing w:after="0" w:line="240" w:lineRule="auto"/>
        <w:ind w:firstLine="720"/>
        <w:contextualSpacing/>
        <w:rPr>
          <w:rFonts w:ascii="Times New Roman" w:hAnsi="Times New Roman" w:cs="Times New Roman"/>
          <w:sz w:val="26"/>
          <w:szCs w:val="26"/>
        </w:rPr>
      </w:pPr>
    </w:p>
    <w:p w14:paraId="438FF49F" w14:textId="6155F1E1" w:rsidR="00AE4693" w:rsidRPr="005B086E" w:rsidRDefault="006C48D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5.  </w:t>
      </w:r>
      <w:r w:rsidR="369175B7" w:rsidRPr="005B086E">
        <w:rPr>
          <w:rFonts w:ascii="Times New Roman" w:hAnsi="Times New Roman" w:cs="Times New Roman"/>
          <w:sz w:val="26"/>
          <w:szCs w:val="26"/>
        </w:rPr>
        <w:t xml:space="preserve">Submit details of calculations for taxes, other than income, where a </w:t>
      </w:r>
      <w:r w:rsidR="16683BB3" w:rsidRPr="005B086E">
        <w:rPr>
          <w:rFonts w:ascii="Times New Roman" w:hAnsi="Times New Roman" w:cs="Times New Roman"/>
          <w:sz w:val="26"/>
          <w:szCs w:val="26"/>
        </w:rPr>
        <w:t>public utility</w:t>
      </w:r>
      <w:r w:rsidR="369175B7" w:rsidRPr="005B086E">
        <w:rPr>
          <w:rFonts w:ascii="Times New Roman" w:hAnsi="Times New Roman" w:cs="Times New Roman"/>
          <w:sz w:val="26"/>
          <w:szCs w:val="26"/>
        </w:rPr>
        <w:t xml:space="preserve"> is assessed taxes for doing business in another state or on its property located in another state.</w:t>
      </w:r>
      <w:r w:rsidR="369175B7" w:rsidRPr="005B086E">
        <w:rPr>
          <w:rFonts w:ascii="Times New Roman" w:hAnsi="Times New Roman" w:cs="Times New Roman"/>
          <w:sz w:val="26"/>
          <w:szCs w:val="26"/>
          <w:u w:val="single"/>
        </w:rPr>
        <w:t xml:space="preserve"> </w:t>
      </w:r>
    </w:p>
    <w:p w14:paraId="29E6D83C" w14:textId="180250B0" w:rsidR="00AE4693" w:rsidRPr="00D81692" w:rsidRDefault="00AE4693" w:rsidP="00586A4A">
      <w:pPr>
        <w:spacing w:after="0" w:line="240" w:lineRule="auto"/>
        <w:ind w:firstLine="720"/>
        <w:contextualSpacing/>
        <w:rPr>
          <w:rFonts w:ascii="Times New Roman" w:hAnsi="Times New Roman" w:cs="Times New Roman"/>
          <w:sz w:val="26"/>
          <w:szCs w:val="26"/>
        </w:rPr>
      </w:pPr>
    </w:p>
    <w:p w14:paraId="435D0B99" w14:textId="4303E95D" w:rsidR="00AE4693" w:rsidRPr="005B086E" w:rsidRDefault="006C48D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6.  </w:t>
      </w:r>
      <w:r w:rsidR="4576FD33" w:rsidRPr="005B086E">
        <w:rPr>
          <w:rFonts w:ascii="Times New Roman" w:hAnsi="Times New Roman" w:cs="Times New Roman"/>
          <w:sz w:val="26"/>
          <w:szCs w:val="26"/>
        </w:rPr>
        <w:t xml:space="preserve">State amount of the debt interest </w:t>
      </w:r>
      <w:r w:rsidR="02537496" w:rsidRPr="005B086E">
        <w:rPr>
          <w:rFonts w:ascii="Times New Roman" w:hAnsi="Times New Roman" w:cs="Times New Roman"/>
          <w:sz w:val="26"/>
          <w:szCs w:val="26"/>
        </w:rPr>
        <w:t>used</w:t>
      </w:r>
      <w:r w:rsidR="4576FD33" w:rsidRPr="005B086E">
        <w:rPr>
          <w:rFonts w:ascii="Times New Roman" w:hAnsi="Times New Roman" w:cs="Times New Roman"/>
          <w:sz w:val="26"/>
          <w:szCs w:val="26"/>
        </w:rPr>
        <w:t xml:space="preserve"> for income tax calculations and details of debt interest computations </w:t>
      </w:r>
      <w:r w:rsidR="7EAFF9C5" w:rsidRPr="005B086E">
        <w:rPr>
          <w:rFonts w:ascii="Times New Roman" w:hAnsi="Times New Roman" w:cs="Times New Roman"/>
          <w:sz w:val="26"/>
          <w:szCs w:val="26"/>
        </w:rPr>
        <w:t>for</w:t>
      </w:r>
      <w:r w:rsidR="4576FD33" w:rsidRPr="005B086E">
        <w:rPr>
          <w:rFonts w:ascii="Times New Roman" w:hAnsi="Times New Roman" w:cs="Times New Roman"/>
          <w:sz w:val="26"/>
          <w:szCs w:val="26"/>
        </w:rPr>
        <w:t xml:space="preserve"> each of the following:</w:t>
      </w:r>
    </w:p>
    <w:p w14:paraId="27A2265B" w14:textId="77777777" w:rsidR="005B086E" w:rsidRDefault="005B086E" w:rsidP="0010087D">
      <w:pPr>
        <w:spacing w:after="0" w:line="240" w:lineRule="auto"/>
        <w:ind w:left="1440"/>
        <w:rPr>
          <w:rFonts w:ascii="Times New Roman" w:hAnsi="Times New Roman" w:cs="Times New Roman"/>
          <w:sz w:val="26"/>
          <w:szCs w:val="26"/>
        </w:rPr>
      </w:pPr>
    </w:p>
    <w:p w14:paraId="1CF7BD06" w14:textId="5CA1C300"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576FD33" w:rsidRPr="005B086E">
        <w:rPr>
          <w:rFonts w:ascii="Times New Roman" w:hAnsi="Times New Roman" w:cs="Times New Roman"/>
          <w:sz w:val="26"/>
          <w:szCs w:val="26"/>
        </w:rPr>
        <w:t xml:space="preserve">Actual </w:t>
      </w:r>
      <w:proofErr w:type="gramStart"/>
      <w:r w:rsidR="4576FD33" w:rsidRPr="005B086E">
        <w:rPr>
          <w:rFonts w:ascii="Times New Roman" w:hAnsi="Times New Roman" w:cs="Times New Roman"/>
          <w:sz w:val="26"/>
          <w:szCs w:val="26"/>
        </w:rPr>
        <w:t>HTY</w:t>
      </w:r>
      <w:r w:rsidR="3F873C12" w:rsidRPr="005B086E">
        <w:rPr>
          <w:rFonts w:ascii="Times New Roman" w:hAnsi="Times New Roman" w:cs="Times New Roman"/>
          <w:sz w:val="26"/>
          <w:szCs w:val="26"/>
        </w:rPr>
        <w:t>;</w:t>
      </w:r>
      <w:proofErr w:type="gramEnd"/>
    </w:p>
    <w:p w14:paraId="671B4BF2" w14:textId="2BA9FFA7"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576FD33" w:rsidRPr="005B086E">
        <w:rPr>
          <w:rFonts w:ascii="Times New Roman" w:hAnsi="Times New Roman" w:cs="Times New Roman"/>
          <w:sz w:val="26"/>
          <w:szCs w:val="26"/>
        </w:rPr>
        <w:t xml:space="preserve">Annualized HTY </w:t>
      </w:r>
      <w:proofErr w:type="gramStart"/>
      <w:r w:rsidR="4576FD33" w:rsidRPr="005B086E">
        <w:rPr>
          <w:rFonts w:ascii="Times New Roman" w:hAnsi="Times New Roman" w:cs="Times New Roman"/>
          <w:sz w:val="26"/>
          <w:szCs w:val="26"/>
        </w:rPr>
        <w:t>year-end</w:t>
      </w:r>
      <w:r w:rsidR="32BB6CAB" w:rsidRPr="005B086E">
        <w:rPr>
          <w:rFonts w:ascii="Times New Roman" w:hAnsi="Times New Roman" w:cs="Times New Roman"/>
          <w:sz w:val="26"/>
          <w:szCs w:val="26"/>
        </w:rPr>
        <w:t>;</w:t>
      </w:r>
      <w:proofErr w:type="gramEnd"/>
    </w:p>
    <w:p w14:paraId="4161760E" w14:textId="5CE4D29D"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576FD33" w:rsidRPr="005B086E">
        <w:rPr>
          <w:rFonts w:ascii="Times New Roman" w:hAnsi="Times New Roman" w:cs="Times New Roman"/>
          <w:sz w:val="26"/>
          <w:szCs w:val="26"/>
        </w:rPr>
        <w:t xml:space="preserve">Claimed FTY </w:t>
      </w:r>
      <w:r w:rsidR="2E23F7C0" w:rsidRPr="005B086E">
        <w:rPr>
          <w:rFonts w:ascii="Times New Roman" w:hAnsi="Times New Roman" w:cs="Times New Roman"/>
          <w:sz w:val="26"/>
          <w:szCs w:val="26"/>
        </w:rPr>
        <w:t xml:space="preserve">year-end, using present </w:t>
      </w:r>
      <w:r w:rsidR="4E5EFDAC" w:rsidRPr="005B086E">
        <w:rPr>
          <w:rFonts w:ascii="Times New Roman" w:hAnsi="Times New Roman" w:cs="Times New Roman"/>
          <w:sz w:val="26"/>
          <w:szCs w:val="26"/>
        </w:rPr>
        <w:t xml:space="preserve">rates </w:t>
      </w:r>
      <w:r w:rsidR="2E23F7C0" w:rsidRPr="005B086E">
        <w:rPr>
          <w:rFonts w:ascii="Times New Roman" w:hAnsi="Times New Roman" w:cs="Times New Roman"/>
          <w:sz w:val="26"/>
          <w:szCs w:val="26"/>
        </w:rPr>
        <w:t xml:space="preserve">and proposed rates; </w:t>
      </w:r>
      <w:r w:rsidR="4576FD33" w:rsidRPr="005B086E">
        <w:rPr>
          <w:rFonts w:ascii="Times New Roman" w:hAnsi="Times New Roman" w:cs="Times New Roman"/>
          <w:sz w:val="26"/>
          <w:szCs w:val="26"/>
        </w:rPr>
        <w:t>and</w:t>
      </w:r>
      <w:r w:rsidR="4576FD33" w:rsidRPr="005B086E">
        <w:rPr>
          <w:rFonts w:ascii="Times New Roman" w:hAnsi="Times New Roman" w:cs="Times New Roman"/>
          <w:sz w:val="26"/>
          <w:szCs w:val="26"/>
          <w:u w:val="single"/>
        </w:rPr>
        <w:t xml:space="preserve"> </w:t>
      </w:r>
    </w:p>
    <w:p w14:paraId="1D3D68AB" w14:textId="4E0C51FE"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1E65E0A7" w:rsidRPr="005B086E">
        <w:rPr>
          <w:rFonts w:ascii="Times New Roman" w:hAnsi="Times New Roman" w:cs="Times New Roman"/>
          <w:sz w:val="26"/>
          <w:szCs w:val="26"/>
        </w:rPr>
        <w:t xml:space="preserve">Claimed </w:t>
      </w:r>
      <w:r w:rsidR="6A3C4A81" w:rsidRPr="005B086E">
        <w:rPr>
          <w:rFonts w:ascii="Times New Roman" w:hAnsi="Times New Roman" w:cs="Times New Roman"/>
          <w:sz w:val="26"/>
          <w:szCs w:val="26"/>
        </w:rPr>
        <w:t>FPFTY year-end, using present rates and proposed rates.</w:t>
      </w:r>
    </w:p>
    <w:p w14:paraId="4ECAA28B" w14:textId="77777777" w:rsidR="00AE4693" w:rsidRPr="00D81692" w:rsidRDefault="00AE4693" w:rsidP="005B086E">
      <w:pPr>
        <w:spacing w:after="0" w:line="240" w:lineRule="auto"/>
        <w:ind w:left="1440"/>
        <w:contextualSpacing/>
        <w:rPr>
          <w:rFonts w:ascii="Times New Roman" w:hAnsi="Times New Roman" w:cs="Times New Roman"/>
          <w:sz w:val="26"/>
          <w:szCs w:val="26"/>
        </w:rPr>
      </w:pPr>
    </w:p>
    <w:p w14:paraId="1D572226" w14:textId="46BFAEB5" w:rsidR="00AE4693" w:rsidRPr="005B086E" w:rsidRDefault="003C731E"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7.  </w:t>
      </w:r>
      <w:r w:rsidR="4576FD33" w:rsidRPr="005B086E">
        <w:rPr>
          <w:rFonts w:ascii="Times New Roman" w:hAnsi="Times New Roman" w:cs="Times New Roman"/>
          <w:sz w:val="26"/>
          <w:szCs w:val="26"/>
        </w:rPr>
        <w:t xml:space="preserve">State amount of debt interest </w:t>
      </w:r>
      <w:r w:rsidR="7ED1AA8C" w:rsidRPr="005B086E">
        <w:rPr>
          <w:rFonts w:ascii="Times New Roman" w:hAnsi="Times New Roman" w:cs="Times New Roman"/>
          <w:sz w:val="26"/>
          <w:szCs w:val="26"/>
        </w:rPr>
        <w:t>used</w:t>
      </w:r>
      <w:r w:rsidR="4576FD33" w:rsidRPr="005B086E">
        <w:rPr>
          <w:rFonts w:ascii="Times New Roman" w:hAnsi="Times New Roman" w:cs="Times New Roman"/>
          <w:sz w:val="26"/>
          <w:szCs w:val="26"/>
        </w:rPr>
        <w:t xml:space="preserve"> for income tax calculations which has been allocated from the debt interest of an affiliate, and details of the allocation, </w:t>
      </w:r>
      <w:r w:rsidR="00C6939E" w:rsidRPr="005B086E">
        <w:rPr>
          <w:rFonts w:ascii="Times New Roman" w:hAnsi="Times New Roman" w:cs="Times New Roman"/>
          <w:sz w:val="26"/>
          <w:szCs w:val="26"/>
        </w:rPr>
        <w:t>for</w:t>
      </w:r>
      <w:r w:rsidR="4576FD33" w:rsidRPr="005B086E">
        <w:rPr>
          <w:rFonts w:ascii="Times New Roman" w:hAnsi="Times New Roman" w:cs="Times New Roman"/>
          <w:sz w:val="26"/>
          <w:szCs w:val="26"/>
        </w:rPr>
        <w:t xml:space="preserve"> each of the following:</w:t>
      </w:r>
    </w:p>
    <w:p w14:paraId="0F9FD639" w14:textId="77777777" w:rsidR="005B086E" w:rsidRDefault="005B086E" w:rsidP="00586A4A">
      <w:pPr>
        <w:spacing w:after="0" w:line="240" w:lineRule="auto"/>
        <w:ind w:left="1440"/>
        <w:rPr>
          <w:rFonts w:ascii="Times New Roman" w:hAnsi="Times New Roman" w:cs="Times New Roman"/>
          <w:sz w:val="26"/>
          <w:szCs w:val="26"/>
        </w:rPr>
      </w:pPr>
    </w:p>
    <w:p w14:paraId="116D49CB" w14:textId="52304DFE"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576FD33" w:rsidRPr="005B086E">
        <w:rPr>
          <w:rFonts w:ascii="Times New Roman" w:hAnsi="Times New Roman" w:cs="Times New Roman"/>
          <w:sz w:val="26"/>
          <w:szCs w:val="26"/>
        </w:rPr>
        <w:t xml:space="preserve">Actual </w:t>
      </w:r>
      <w:proofErr w:type="gramStart"/>
      <w:r w:rsidR="4576FD33" w:rsidRPr="005B086E">
        <w:rPr>
          <w:rFonts w:ascii="Times New Roman" w:hAnsi="Times New Roman" w:cs="Times New Roman"/>
          <w:sz w:val="26"/>
          <w:szCs w:val="26"/>
        </w:rPr>
        <w:t>HTY</w:t>
      </w:r>
      <w:r w:rsidR="37CB235F" w:rsidRPr="005B086E">
        <w:rPr>
          <w:rFonts w:ascii="Times New Roman" w:hAnsi="Times New Roman" w:cs="Times New Roman"/>
          <w:sz w:val="26"/>
          <w:szCs w:val="26"/>
        </w:rPr>
        <w:t>;</w:t>
      </w:r>
      <w:proofErr w:type="gramEnd"/>
    </w:p>
    <w:p w14:paraId="28B49C82" w14:textId="65461F55" w:rsidR="00AE4693" w:rsidRPr="005B086E" w:rsidRDefault="003C731E" w:rsidP="00586A4A">
      <w:pPr>
        <w:tabs>
          <w:tab w:val="left" w:pos="630"/>
        </w:tabs>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576FD33" w:rsidRPr="005B086E">
        <w:rPr>
          <w:rFonts w:ascii="Times New Roman" w:hAnsi="Times New Roman" w:cs="Times New Roman"/>
          <w:sz w:val="26"/>
          <w:szCs w:val="26"/>
        </w:rPr>
        <w:t xml:space="preserve">Annualized HTY </w:t>
      </w:r>
      <w:proofErr w:type="gramStart"/>
      <w:r w:rsidR="4576FD33" w:rsidRPr="005B086E">
        <w:rPr>
          <w:rFonts w:ascii="Times New Roman" w:hAnsi="Times New Roman" w:cs="Times New Roman"/>
          <w:sz w:val="26"/>
          <w:szCs w:val="26"/>
        </w:rPr>
        <w:t>year-end</w:t>
      </w:r>
      <w:r w:rsidR="09D2F5DE" w:rsidRPr="005B086E">
        <w:rPr>
          <w:rFonts w:ascii="Times New Roman" w:hAnsi="Times New Roman" w:cs="Times New Roman"/>
          <w:sz w:val="26"/>
          <w:szCs w:val="26"/>
        </w:rPr>
        <w:t>;</w:t>
      </w:r>
      <w:proofErr w:type="gramEnd"/>
    </w:p>
    <w:p w14:paraId="3DABE919" w14:textId="4CE1492C" w:rsidR="00AE4693" w:rsidRPr="005B086E" w:rsidRDefault="003C731E" w:rsidP="00586A4A">
      <w:pPr>
        <w:tabs>
          <w:tab w:val="left" w:pos="630"/>
        </w:tabs>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576FD33" w:rsidRPr="005B086E">
        <w:rPr>
          <w:rFonts w:ascii="Times New Roman" w:hAnsi="Times New Roman" w:cs="Times New Roman"/>
          <w:sz w:val="26"/>
          <w:szCs w:val="26"/>
        </w:rPr>
        <w:t xml:space="preserve">Claimed FTY </w:t>
      </w:r>
      <w:r w:rsidR="47AC8B4F" w:rsidRPr="005B086E">
        <w:rPr>
          <w:rFonts w:ascii="Times New Roman" w:hAnsi="Times New Roman" w:cs="Times New Roman"/>
          <w:sz w:val="26"/>
          <w:szCs w:val="26"/>
        </w:rPr>
        <w:t xml:space="preserve">year-end, using present rates and proposed rates; </w:t>
      </w:r>
      <w:r w:rsidR="4576FD33" w:rsidRPr="005B086E">
        <w:rPr>
          <w:rFonts w:ascii="Times New Roman" w:hAnsi="Times New Roman" w:cs="Times New Roman"/>
          <w:sz w:val="26"/>
          <w:szCs w:val="26"/>
        </w:rPr>
        <w:t>and</w:t>
      </w:r>
      <w:r w:rsidR="4576FD33" w:rsidRPr="005B086E">
        <w:rPr>
          <w:rFonts w:ascii="Times New Roman" w:hAnsi="Times New Roman" w:cs="Times New Roman"/>
          <w:sz w:val="26"/>
          <w:szCs w:val="26"/>
          <w:u w:val="single"/>
        </w:rPr>
        <w:t xml:space="preserve"> </w:t>
      </w:r>
    </w:p>
    <w:p w14:paraId="2769079C" w14:textId="32BECC65" w:rsidR="00AE4693" w:rsidRPr="005B086E" w:rsidRDefault="003C731E" w:rsidP="00586A4A">
      <w:pPr>
        <w:tabs>
          <w:tab w:val="left" w:pos="630"/>
        </w:tabs>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28A40529" w:rsidRPr="005B086E">
        <w:rPr>
          <w:rFonts w:ascii="Times New Roman" w:hAnsi="Times New Roman" w:cs="Times New Roman"/>
          <w:sz w:val="26"/>
          <w:szCs w:val="26"/>
        </w:rPr>
        <w:t xml:space="preserve">Claimed </w:t>
      </w:r>
      <w:r w:rsidR="6A3C4A81" w:rsidRPr="005B086E">
        <w:rPr>
          <w:rFonts w:ascii="Times New Roman" w:hAnsi="Times New Roman" w:cs="Times New Roman"/>
          <w:sz w:val="26"/>
          <w:szCs w:val="26"/>
        </w:rPr>
        <w:t>FPFTY year-end, using present rates and proposed rates.</w:t>
      </w:r>
    </w:p>
    <w:p w14:paraId="2BDE3014" w14:textId="77777777" w:rsidR="00AE4693" w:rsidRPr="00D81692" w:rsidRDefault="00AE4693" w:rsidP="005B086E">
      <w:pPr>
        <w:spacing w:after="0" w:line="240" w:lineRule="auto"/>
        <w:ind w:left="630"/>
        <w:contextualSpacing/>
        <w:rPr>
          <w:rFonts w:ascii="Times New Roman" w:hAnsi="Times New Roman" w:cs="Times New Roman"/>
          <w:sz w:val="26"/>
          <w:szCs w:val="26"/>
        </w:rPr>
      </w:pPr>
    </w:p>
    <w:p w14:paraId="554E92E4" w14:textId="5345246E" w:rsidR="00AE4693" w:rsidRPr="005B086E" w:rsidRDefault="003C731E"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8.  </w:t>
      </w:r>
      <w:r w:rsidR="4576FD33" w:rsidRPr="005B086E">
        <w:rPr>
          <w:rFonts w:ascii="Times New Roman" w:hAnsi="Times New Roman" w:cs="Times New Roman"/>
          <w:sz w:val="26"/>
          <w:szCs w:val="26"/>
        </w:rPr>
        <w:t>Provide the following income tax data:</w:t>
      </w:r>
    </w:p>
    <w:p w14:paraId="092BC0DC" w14:textId="77777777" w:rsidR="005B086E" w:rsidRDefault="005B086E" w:rsidP="00586A4A">
      <w:pPr>
        <w:spacing w:after="0" w:line="240" w:lineRule="auto"/>
        <w:ind w:left="1440"/>
        <w:rPr>
          <w:rFonts w:ascii="Times New Roman" w:hAnsi="Times New Roman" w:cs="Times New Roman"/>
          <w:sz w:val="26"/>
          <w:szCs w:val="26"/>
        </w:rPr>
      </w:pPr>
    </w:p>
    <w:p w14:paraId="426617CF" w14:textId="7EE30A3A"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576FD33" w:rsidRPr="005B086E">
        <w:rPr>
          <w:rFonts w:ascii="Times New Roman" w:hAnsi="Times New Roman" w:cs="Times New Roman"/>
          <w:sz w:val="26"/>
          <w:szCs w:val="26"/>
        </w:rPr>
        <w:t>Consolidated income tax adjustments, if applicable</w:t>
      </w:r>
      <w:r w:rsidR="001C0058">
        <w:rPr>
          <w:rFonts w:ascii="Times New Roman" w:hAnsi="Times New Roman" w:cs="Times New Roman"/>
          <w:sz w:val="26"/>
          <w:szCs w:val="26"/>
        </w:rPr>
        <w:t>; and</w:t>
      </w:r>
    </w:p>
    <w:p w14:paraId="61AC3803" w14:textId="591EAEEF" w:rsidR="00AE4693" w:rsidRPr="005B086E" w:rsidRDefault="003C731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576FD33" w:rsidRPr="005B086E">
        <w:rPr>
          <w:rFonts w:ascii="Times New Roman" w:hAnsi="Times New Roman" w:cs="Times New Roman"/>
          <w:sz w:val="26"/>
          <w:szCs w:val="26"/>
        </w:rPr>
        <w:t>Interest for tax purposes (</w:t>
      </w:r>
      <w:r w:rsidR="6B8471B2" w:rsidRPr="005B086E">
        <w:rPr>
          <w:rFonts w:ascii="Times New Roman" w:hAnsi="Times New Roman" w:cs="Times New Roman"/>
          <w:sz w:val="26"/>
          <w:szCs w:val="26"/>
        </w:rPr>
        <w:t xml:space="preserve">tax </w:t>
      </w:r>
      <w:r w:rsidR="4576FD33" w:rsidRPr="005B086E">
        <w:rPr>
          <w:rFonts w:ascii="Times New Roman" w:hAnsi="Times New Roman" w:cs="Times New Roman"/>
          <w:sz w:val="26"/>
          <w:szCs w:val="26"/>
        </w:rPr>
        <w:t>basis).</w:t>
      </w:r>
    </w:p>
    <w:p w14:paraId="1E6FF9CA" w14:textId="48CE8F0D" w:rsidR="00AE4693" w:rsidRPr="00D81692" w:rsidRDefault="00AE4693" w:rsidP="005B086E">
      <w:pPr>
        <w:spacing w:after="0" w:line="240" w:lineRule="auto"/>
        <w:ind w:left="1440"/>
        <w:contextualSpacing/>
        <w:rPr>
          <w:rFonts w:ascii="Times New Roman" w:hAnsi="Times New Roman" w:cs="Times New Roman"/>
          <w:sz w:val="26"/>
          <w:szCs w:val="26"/>
        </w:rPr>
      </w:pPr>
    </w:p>
    <w:p w14:paraId="7B25F3F1" w14:textId="5BFAF798" w:rsidR="00AE4693" w:rsidRPr="005B086E" w:rsidRDefault="003C731E"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9.  </w:t>
      </w:r>
      <w:r w:rsidR="001C0058">
        <w:rPr>
          <w:rFonts w:ascii="Times New Roman" w:hAnsi="Times New Roman" w:cs="Times New Roman"/>
          <w:sz w:val="26"/>
          <w:szCs w:val="26"/>
        </w:rPr>
        <w:t xml:space="preserve">Provide </w:t>
      </w:r>
      <w:r w:rsidR="369175B7" w:rsidRPr="005B086E">
        <w:rPr>
          <w:rFonts w:ascii="Times New Roman" w:hAnsi="Times New Roman" w:cs="Times New Roman"/>
          <w:sz w:val="26"/>
          <w:szCs w:val="26"/>
        </w:rPr>
        <w:t xml:space="preserve">a schedule showing for the last </w:t>
      </w:r>
      <w:r w:rsidR="1F7A1866" w:rsidRPr="005B086E">
        <w:rPr>
          <w:rFonts w:ascii="Times New Roman" w:hAnsi="Times New Roman" w:cs="Times New Roman"/>
          <w:sz w:val="26"/>
          <w:szCs w:val="26"/>
        </w:rPr>
        <w:t>three</w:t>
      </w:r>
      <w:r w:rsidR="369175B7" w:rsidRPr="005B086E">
        <w:rPr>
          <w:rFonts w:ascii="Times New Roman" w:hAnsi="Times New Roman" w:cs="Times New Roman"/>
          <w:sz w:val="26"/>
          <w:szCs w:val="26"/>
        </w:rPr>
        <w:t xml:space="preserve"> years’ income tax refunds, plus interest, net of taxes, received from the federal government due to prior year claims.</w:t>
      </w:r>
      <w:r w:rsidR="369175B7" w:rsidRPr="005B086E">
        <w:rPr>
          <w:rFonts w:ascii="Times New Roman" w:hAnsi="Times New Roman" w:cs="Times New Roman"/>
          <w:sz w:val="26"/>
          <w:szCs w:val="26"/>
          <w:u w:val="single"/>
        </w:rPr>
        <w:t xml:space="preserve"> </w:t>
      </w:r>
    </w:p>
    <w:p w14:paraId="7A0C6C9E" w14:textId="77777777" w:rsidR="00AE4693" w:rsidRPr="00D81692" w:rsidRDefault="00AE4693" w:rsidP="00586A4A">
      <w:pPr>
        <w:spacing w:after="0" w:line="240" w:lineRule="auto"/>
        <w:ind w:firstLine="720"/>
        <w:contextualSpacing/>
        <w:rPr>
          <w:rFonts w:ascii="Times New Roman" w:hAnsi="Times New Roman" w:cs="Times New Roman"/>
          <w:sz w:val="26"/>
          <w:szCs w:val="26"/>
        </w:rPr>
      </w:pPr>
    </w:p>
    <w:p w14:paraId="669F73F8" w14:textId="0FDEFFFC" w:rsidR="00F64097" w:rsidRDefault="003C731E" w:rsidP="00E161D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10.  </w:t>
      </w:r>
      <w:r w:rsidR="00C04DE7">
        <w:rPr>
          <w:rFonts w:ascii="Times New Roman" w:hAnsi="Times New Roman" w:cs="Times New Roman"/>
          <w:sz w:val="26"/>
          <w:szCs w:val="26"/>
        </w:rPr>
        <w:t xml:space="preserve">To account for </w:t>
      </w:r>
      <w:r w:rsidR="00C75799">
        <w:rPr>
          <w:rFonts w:ascii="Times New Roman" w:hAnsi="Times New Roman" w:cs="Times New Roman"/>
          <w:sz w:val="26"/>
          <w:szCs w:val="26"/>
        </w:rPr>
        <w:t xml:space="preserve">the difference between tax depreciation and ratemaking </w:t>
      </w:r>
      <w:r w:rsidR="00F64097">
        <w:rPr>
          <w:rFonts w:ascii="Times New Roman" w:hAnsi="Times New Roman" w:cs="Times New Roman"/>
          <w:sz w:val="26"/>
          <w:szCs w:val="26"/>
        </w:rPr>
        <w:t>depreciation:</w:t>
      </w:r>
    </w:p>
    <w:p w14:paraId="28BAEC06" w14:textId="77777777" w:rsidR="00F64097" w:rsidRDefault="00F64097" w:rsidP="00E161D5">
      <w:pPr>
        <w:spacing w:after="0" w:line="240" w:lineRule="auto"/>
        <w:ind w:firstLine="720"/>
        <w:rPr>
          <w:rFonts w:ascii="Times New Roman" w:hAnsi="Times New Roman" w:cs="Times New Roman"/>
          <w:sz w:val="26"/>
          <w:szCs w:val="26"/>
        </w:rPr>
      </w:pPr>
    </w:p>
    <w:p w14:paraId="2E9B8D63" w14:textId="7CF3A7D0" w:rsidR="00F64097" w:rsidRDefault="00E2549E" w:rsidP="00C04DE7">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r w:rsidR="369175B7" w:rsidRPr="005B086E">
        <w:rPr>
          <w:rFonts w:ascii="Times New Roman" w:hAnsi="Times New Roman" w:cs="Times New Roman"/>
          <w:sz w:val="26"/>
          <w:szCs w:val="26"/>
        </w:rPr>
        <w:t xml:space="preserve">Provide detailed computations showing the deferred income taxes derived by using accelerated tax depreciation applicable to post-1969 </w:t>
      </w:r>
      <w:r w:rsidR="775E8921" w:rsidRPr="005B086E">
        <w:rPr>
          <w:rFonts w:ascii="Times New Roman" w:hAnsi="Times New Roman" w:cs="Times New Roman"/>
          <w:sz w:val="26"/>
          <w:szCs w:val="26"/>
        </w:rPr>
        <w:t>public utility</w:t>
      </w:r>
      <w:r w:rsidR="369175B7" w:rsidRPr="005B086E">
        <w:rPr>
          <w:rFonts w:ascii="Times New Roman" w:hAnsi="Times New Roman" w:cs="Times New Roman"/>
          <w:sz w:val="26"/>
          <w:szCs w:val="26"/>
        </w:rPr>
        <w:t xml:space="preserve"> property that increases productive capacity, and accelerated depreciation rates </w:t>
      </w:r>
      <w:r w:rsidR="00A274E8" w:rsidRPr="005B086E">
        <w:rPr>
          <w:rFonts w:ascii="Times New Roman" w:hAnsi="Times New Roman" w:cs="Times New Roman"/>
          <w:sz w:val="26"/>
          <w:szCs w:val="26"/>
        </w:rPr>
        <w:t xml:space="preserve">(ADR) </w:t>
      </w:r>
      <w:r w:rsidR="369175B7" w:rsidRPr="005B086E">
        <w:rPr>
          <w:rFonts w:ascii="Times New Roman" w:hAnsi="Times New Roman" w:cs="Times New Roman"/>
          <w:sz w:val="26"/>
          <w:szCs w:val="26"/>
        </w:rPr>
        <w:t>on property</w:t>
      </w:r>
      <w:r w:rsidR="6B00E023" w:rsidRPr="005B086E">
        <w:rPr>
          <w:rFonts w:ascii="Times New Roman" w:hAnsi="Times New Roman" w:cs="Times New Roman"/>
          <w:sz w:val="26"/>
          <w:szCs w:val="26"/>
        </w:rPr>
        <w:t>, separating</w:t>
      </w:r>
      <w:r w:rsidR="369175B7" w:rsidRPr="005B086E">
        <w:rPr>
          <w:rFonts w:ascii="Times New Roman" w:hAnsi="Times New Roman" w:cs="Times New Roman"/>
          <w:sz w:val="26"/>
          <w:szCs w:val="26"/>
        </w:rPr>
        <w:t xml:space="preserve"> between state and federal</w:t>
      </w:r>
      <w:r w:rsidR="640E849D" w:rsidRPr="005B086E">
        <w:rPr>
          <w:rFonts w:ascii="Times New Roman" w:hAnsi="Times New Roman" w:cs="Times New Roman"/>
          <w:sz w:val="26"/>
          <w:szCs w:val="26"/>
        </w:rPr>
        <w:t xml:space="preserve"> and</w:t>
      </w:r>
      <w:r w:rsidR="369175B7" w:rsidRPr="005B086E">
        <w:rPr>
          <w:rFonts w:ascii="Times New Roman" w:hAnsi="Times New Roman" w:cs="Times New Roman"/>
          <w:sz w:val="26"/>
          <w:szCs w:val="26"/>
        </w:rPr>
        <w:t xml:space="preserve"> rate used.  </w:t>
      </w:r>
      <w:r w:rsidR="003D5E78">
        <w:rPr>
          <w:rFonts w:ascii="Times New Roman" w:hAnsi="Times New Roman" w:cs="Times New Roman"/>
          <w:sz w:val="26"/>
          <w:szCs w:val="26"/>
        </w:rPr>
        <w:t>Justify i</w:t>
      </w:r>
      <w:r w:rsidR="369175B7" w:rsidRPr="005B086E">
        <w:rPr>
          <w:rFonts w:ascii="Times New Roman" w:hAnsi="Times New Roman" w:cs="Times New Roman"/>
          <w:sz w:val="26"/>
          <w:szCs w:val="26"/>
        </w:rPr>
        <w:t>f based on the HTY.</w:t>
      </w:r>
      <w:r w:rsidR="00A867C2">
        <w:rPr>
          <w:rFonts w:ascii="Times New Roman" w:hAnsi="Times New Roman" w:cs="Times New Roman"/>
          <w:sz w:val="26"/>
          <w:szCs w:val="26"/>
        </w:rPr>
        <w:t xml:space="preserve">  </w:t>
      </w:r>
    </w:p>
    <w:p w14:paraId="1314AE08" w14:textId="77777777" w:rsidR="00F64097" w:rsidRPr="005B086E" w:rsidRDefault="00F64097" w:rsidP="00C04DE7">
      <w:pPr>
        <w:spacing w:after="0" w:line="240" w:lineRule="auto"/>
        <w:ind w:left="1440"/>
        <w:rPr>
          <w:rFonts w:ascii="Times New Roman" w:hAnsi="Times New Roman" w:cs="Times New Roman"/>
          <w:sz w:val="26"/>
          <w:szCs w:val="26"/>
          <w:u w:val="single"/>
        </w:rPr>
      </w:pPr>
    </w:p>
    <w:p w14:paraId="047B1DAF" w14:textId="7BA32EB3" w:rsidR="00F64097" w:rsidRDefault="00E2549E" w:rsidP="00F6409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576FD33" w:rsidRPr="005B086E">
        <w:rPr>
          <w:rFonts w:ascii="Times New Roman" w:hAnsi="Times New Roman" w:cs="Times New Roman"/>
          <w:sz w:val="26"/>
          <w:szCs w:val="26"/>
        </w:rPr>
        <w:t>State whether tax depreciation is based on all rate base items claimed as of the end of the FTY, and whether it is the annual tax depreciation at the end of the FTY.</w:t>
      </w:r>
      <w:r w:rsidR="00E161D5">
        <w:rPr>
          <w:rFonts w:ascii="Times New Roman" w:hAnsi="Times New Roman" w:cs="Times New Roman"/>
          <w:sz w:val="26"/>
          <w:szCs w:val="26"/>
        </w:rPr>
        <w:t xml:space="preserve">  </w:t>
      </w:r>
    </w:p>
    <w:p w14:paraId="5CFA69B7" w14:textId="77777777" w:rsidR="00F64097" w:rsidRPr="005B086E" w:rsidRDefault="00F64097" w:rsidP="00C04DE7">
      <w:pPr>
        <w:spacing w:after="0" w:line="240" w:lineRule="auto"/>
        <w:ind w:left="1440"/>
        <w:rPr>
          <w:rFonts w:ascii="Times New Roman" w:hAnsi="Times New Roman" w:cs="Times New Roman"/>
          <w:sz w:val="26"/>
          <w:szCs w:val="26"/>
          <w:u w:val="single"/>
        </w:rPr>
      </w:pPr>
    </w:p>
    <w:p w14:paraId="5A8F6703" w14:textId="67880CB8" w:rsidR="00F64097" w:rsidRDefault="00E2549E" w:rsidP="00F6409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576FD33" w:rsidRPr="005B086E">
        <w:rPr>
          <w:rFonts w:ascii="Times New Roman" w:hAnsi="Times New Roman" w:cs="Times New Roman"/>
          <w:sz w:val="26"/>
          <w:szCs w:val="26"/>
        </w:rPr>
        <w:t>Reconcile any difference between the deferred tax balance as shown as a reduction to measures of value (rate base) and the deferred tax balance as shown on the balance sheet.</w:t>
      </w:r>
      <w:r w:rsidR="4576FD33" w:rsidRPr="005B086E">
        <w:rPr>
          <w:rFonts w:ascii="Times New Roman" w:hAnsi="Times New Roman" w:cs="Times New Roman"/>
          <w:sz w:val="26"/>
          <w:szCs w:val="26"/>
          <w:u w:val="single"/>
        </w:rPr>
        <w:t xml:space="preserve"> </w:t>
      </w:r>
      <w:r w:rsidR="005527AD">
        <w:rPr>
          <w:rFonts w:ascii="Times New Roman" w:hAnsi="Times New Roman" w:cs="Times New Roman"/>
          <w:sz w:val="26"/>
          <w:szCs w:val="26"/>
          <w:u w:val="single"/>
        </w:rPr>
        <w:t xml:space="preserve"> </w:t>
      </w:r>
    </w:p>
    <w:p w14:paraId="5B816781" w14:textId="77777777" w:rsidR="00F64097" w:rsidRPr="005B086E" w:rsidRDefault="00F64097" w:rsidP="00C04DE7">
      <w:pPr>
        <w:spacing w:after="0" w:line="240" w:lineRule="auto"/>
        <w:ind w:left="1440"/>
        <w:rPr>
          <w:rFonts w:ascii="Times New Roman" w:hAnsi="Times New Roman" w:cs="Times New Roman"/>
          <w:sz w:val="26"/>
          <w:szCs w:val="26"/>
          <w:u w:val="single"/>
        </w:rPr>
      </w:pPr>
    </w:p>
    <w:p w14:paraId="41715A10" w14:textId="695CEEF8" w:rsidR="00AE4693" w:rsidRPr="005B086E" w:rsidRDefault="00E2549E" w:rsidP="00F64097">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576FD33" w:rsidRPr="005B086E">
        <w:rPr>
          <w:rFonts w:ascii="Times New Roman" w:hAnsi="Times New Roman" w:cs="Times New Roman"/>
          <w:sz w:val="26"/>
          <w:szCs w:val="26"/>
        </w:rPr>
        <w:t xml:space="preserve">Make appropriate adjustment and projections for the </w:t>
      </w:r>
      <w:r w:rsidR="00A56027" w:rsidRPr="005B086E">
        <w:rPr>
          <w:rFonts w:ascii="Times New Roman" w:hAnsi="Times New Roman" w:cs="Times New Roman"/>
          <w:sz w:val="26"/>
          <w:szCs w:val="26"/>
        </w:rPr>
        <w:t>FPFTY</w:t>
      </w:r>
      <w:r w:rsidR="4576FD33" w:rsidRPr="005B086E">
        <w:rPr>
          <w:rFonts w:ascii="Times New Roman" w:hAnsi="Times New Roman" w:cs="Times New Roman"/>
          <w:sz w:val="26"/>
          <w:szCs w:val="26"/>
        </w:rPr>
        <w:t>.</w:t>
      </w:r>
    </w:p>
    <w:p w14:paraId="5CDE9A08" w14:textId="477E8311" w:rsidR="00AE4693" w:rsidRPr="00D81692" w:rsidRDefault="00AE4693" w:rsidP="00F64097">
      <w:pPr>
        <w:spacing w:after="0" w:line="240" w:lineRule="auto"/>
        <w:ind w:left="1440"/>
        <w:contextualSpacing/>
        <w:rPr>
          <w:rFonts w:ascii="Times New Roman" w:hAnsi="Times New Roman" w:cs="Times New Roman"/>
          <w:sz w:val="26"/>
          <w:szCs w:val="26"/>
        </w:rPr>
      </w:pPr>
    </w:p>
    <w:p w14:paraId="48FC190F" w14:textId="1BD11554" w:rsidR="00E16653"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11.  </w:t>
      </w:r>
      <w:r w:rsidR="003B42B4">
        <w:rPr>
          <w:rFonts w:ascii="Times New Roman" w:hAnsi="Times New Roman" w:cs="Times New Roman"/>
          <w:sz w:val="26"/>
          <w:szCs w:val="26"/>
        </w:rPr>
        <w:t xml:space="preserve">Provide </w:t>
      </w:r>
      <w:r w:rsidR="7183776D" w:rsidRPr="005B086E">
        <w:rPr>
          <w:rFonts w:ascii="Times New Roman" w:hAnsi="Times New Roman" w:cs="Times New Roman"/>
          <w:sz w:val="26"/>
          <w:szCs w:val="26"/>
        </w:rPr>
        <w:t xml:space="preserve">a schedule showing a breakdown of the deferred income taxes by federal and state per book, pro forma, </w:t>
      </w:r>
      <w:r w:rsidR="0227ED4E" w:rsidRPr="005B086E">
        <w:rPr>
          <w:rFonts w:ascii="Times New Roman" w:hAnsi="Times New Roman" w:cs="Times New Roman"/>
          <w:sz w:val="26"/>
          <w:szCs w:val="26"/>
        </w:rPr>
        <w:t xml:space="preserve">present </w:t>
      </w:r>
      <w:r w:rsidR="7183776D" w:rsidRPr="005B086E">
        <w:rPr>
          <w:rFonts w:ascii="Times New Roman" w:hAnsi="Times New Roman" w:cs="Times New Roman"/>
          <w:sz w:val="26"/>
          <w:szCs w:val="26"/>
        </w:rPr>
        <w:t>rates, and under proposed rates.</w:t>
      </w:r>
      <w:r w:rsidR="7183776D" w:rsidRPr="005B086E">
        <w:rPr>
          <w:rFonts w:ascii="Times New Roman" w:hAnsi="Times New Roman" w:cs="Times New Roman"/>
          <w:sz w:val="26"/>
          <w:szCs w:val="26"/>
          <w:u w:val="single"/>
        </w:rPr>
        <w:t xml:space="preserve"> </w:t>
      </w:r>
    </w:p>
    <w:p w14:paraId="71E8985F" w14:textId="1686F046" w:rsidR="00E16653" w:rsidRPr="00D81692" w:rsidRDefault="00E16653" w:rsidP="005B086E">
      <w:pPr>
        <w:spacing w:after="0" w:line="240" w:lineRule="auto"/>
        <w:ind w:left="630"/>
        <w:contextualSpacing/>
        <w:rPr>
          <w:rFonts w:ascii="Times New Roman" w:hAnsi="Times New Roman" w:cs="Times New Roman"/>
          <w:sz w:val="26"/>
          <w:szCs w:val="26"/>
        </w:rPr>
      </w:pPr>
    </w:p>
    <w:p w14:paraId="0E312937" w14:textId="7DFACF6B" w:rsidR="00E16653"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12.  </w:t>
      </w:r>
      <w:r w:rsidR="7183776D" w:rsidRPr="005B086E">
        <w:rPr>
          <w:rFonts w:ascii="Times New Roman" w:hAnsi="Times New Roman" w:cs="Times New Roman"/>
          <w:sz w:val="26"/>
          <w:szCs w:val="26"/>
        </w:rPr>
        <w:t>Regarding</w:t>
      </w:r>
      <w:r w:rsidR="32AAA1F1" w:rsidRPr="005B086E">
        <w:rPr>
          <w:rFonts w:ascii="Times New Roman" w:hAnsi="Times New Roman" w:cs="Times New Roman"/>
          <w:sz w:val="26"/>
          <w:szCs w:val="26"/>
        </w:rPr>
        <w:t xml:space="preserve"> Public Law No. 115-9</w:t>
      </w:r>
      <w:r w:rsidR="4CA87656" w:rsidRPr="005B086E">
        <w:rPr>
          <w:rFonts w:ascii="Times New Roman" w:hAnsi="Times New Roman" w:cs="Times New Roman"/>
          <w:sz w:val="26"/>
          <w:szCs w:val="26"/>
        </w:rPr>
        <w:t>7</w:t>
      </w:r>
      <w:r w:rsidR="32AAA1F1" w:rsidRPr="005B086E">
        <w:rPr>
          <w:rFonts w:ascii="Times New Roman" w:hAnsi="Times New Roman" w:cs="Times New Roman"/>
          <w:sz w:val="26"/>
          <w:szCs w:val="26"/>
        </w:rPr>
        <w:t>, short title</w:t>
      </w:r>
      <w:r w:rsidR="7183776D" w:rsidRPr="005B086E">
        <w:rPr>
          <w:rFonts w:ascii="Times New Roman" w:hAnsi="Times New Roman" w:cs="Times New Roman"/>
          <w:sz w:val="26"/>
          <w:szCs w:val="26"/>
        </w:rPr>
        <w:t xml:space="preserve"> </w:t>
      </w:r>
      <w:r w:rsidR="09930981" w:rsidRPr="005B086E">
        <w:rPr>
          <w:rFonts w:ascii="Times New Roman" w:hAnsi="Times New Roman" w:cs="Times New Roman"/>
          <w:sz w:val="26"/>
          <w:szCs w:val="26"/>
        </w:rPr>
        <w:t>the Tax Cuts and Jobs Act of 2017</w:t>
      </w:r>
      <w:r w:rsidR="3B292098" w:rsidRPr="005B086E">
        <w:rPr>
          <w:rFonts w:ascii="Times New Roman" w:hAnsi="Times New Roman" w:cs="Times New Roman"/>
          <w:sz w:val="26"/>
          <w:szCs w:val="26"/>
        </w:rPr>
        <w:t xml:space="preserve"> (TCJA)</w:t>
      </w:r>
      <w:r w:rsidR="48223C13" w:rsidRPr="005B086E">
        <w:rPr>
          <w:rFonts w:ascii="Times New Roman" w:hAnsi="Times New Roman" w:cs="Times New Roman"/>
          <w:sz w:val="26"/>
          <w:szCs w:val="26"/>
        </w:rPr>
        <w:t>, which became effective January 1, 2018, provide the following:</w:t>
      </w:r>
    </w:p>
    <w:p w14:paraId="36412515" w14:textId="77777777" w:rsidR="00EA1395" w:rsidRDefault="00EA1395" w:rsidP="005B086E">
      <w:pPr>
        <w:spacing w:after="0" w:line="240" w:lineRule="auto"/>
        <w:ind w:left="1980"/>
        <w:rPr>
          <w:rFonts w:ascii="Times New Roman" w:hAnsi="Times New Roman" w:cs="Times New Roman"/>
          <w:sz w:val="26"/>
          <w:szCs w:val="26"/>
        </w:rPr>
      </w:pPr>
    </w:p>
    <w:p w14:paraId="723D5EB4" w14:textId="6D1493BF" w:rsidR="00E16653" w:rsidRDefault="00477FB7"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r w:rsidR="50DE12FA" w:rsidRPr="005B086E">
        <w:rPr>
          <w:rFonts w:ascii="Times New Roman" w:hAnsi="Times New Roman" w:cs="Times New Roman"/>
          <w:sz w:val="26"/>
          <w:szCs w:val="26"/>
        </w:rPr>
        <w:t>Explanation of</w:t>
      </w:r>
      <w:r w:rsidR="7183776D" w:rsidRPr="005B086E">
        <w:rPr>
          <w:rFonts w:ascii="Times New Roman" w:hAnsi="Times New Roman" w:cs="Times New Roman"/>
          <w:sz w:val="26"/>
          <w:szCs w:val="26"/>
        </w:rPr>
        <w:t xml:space="preserve"> the method used to return excess accumulated deferred income tax (ADIT) to ratepayers as a result of </w:t>
      </w:r>
      <w:r w:rsidR="400FACF8" w:rsidRPr="005B086E">
        <w:rPr>
          <w:rFonts w:ascii="Times New Roman" w:hAnsi="Times New Roman" w:cs="Times New Roman"/>
          <w:sz w:val="26"/>
          <w:szCs w:val="26"/>
        </w:rPr>
        <w:t>the TCJA</w:t>
      </w:r>
      <w:r w:rsidR="7183776D" w:rsidRPr="005B086E">
        <w:rPr>
          <w:rFonts w:ascii="Times New Roman" w:hAnsi="Times New Roman" w:cs="Times New Roman"/>
          <w:sz w:val="26"/>
          <w:szCs w:val="26"/>
        </w:rPr>
        <w:t xml:space="preserve"> and the resulting reduced federal income tax </w:t>
      </w:r>
      <w:proofErr w:type="gramStart"/>
      <w:r w:rsidR="7183776D" w:rsidRPr="005B086E">
        <w:rPr>
          <w:rFonts w:ascii="Times New Roman" w:hAnsi="Times New Roman" w:cs="Times New Roman"/>
          <w:sz w:val="26"/>
          <w:szCs w:val="26"/>
        </w:rPr>
        <w:t>rate</w:t>
      </w:r>
      <w:r w:rsidR="005E0915">
        <w:rPr>
          <w:rFonts w:ascii="Times New Roman" w:hAnsi="Times New Roman" w:cs="Times New Roman"/>
          <w:sz w:val="26"/>
          <w:szCs w:val="26"/>
        </w:rPr>
        <w:t>;</w:t>
      </w:r>
      <w:proofErr w:type="gramEnd"/>
    </w:p>
    <w:p w14:paraId="30319168" w14:textId="77777777" w:rsidR="00287D2E" w:rsidRPr="005B086E" w:rsidRDefault="00287D2E" w:rsidP="00586A4A">
      <w:pPr>
        <w:spacing w:after="0" w:line="240" w:lineRule="auto"/>
        <w:ind w:left="1440"/>
        <w:rPr>
          <w:rFonts w:ascii="Times New Roman" w:hAnsi="Times New Roman" w:cs="Times New Roman"/>
          <w:sz w:val="26"/>
          <w:szCs w:val="26"/>
          <w:u w:val="single"/>
        </w:rPr>
      </w:pPr>
    </w:p>
    <w:p w14:paraId="77908137" w14:textId="2903869B" w:rsidR="00E16653" w:rsidRDefault="00477FB7"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b.  </w:t>
      </w:r>
      <w:r w:rsidR="5E0447C2" w:rsidRPr="005B086E">
        <w:rPr>
          <w:rFonts w:ascii="Times New Roman" w:hAnsi="Times New Roman" w:cs="Times New Roman"/>
          <w:sz w:val="26"/>
          <w:szCs w:val="26"/>
        </w:rPr>
        <w:t xml:space="preserve">Verification that the </w:t>
      </w:r>
      <w:r w:rsidR="7183776D" w:rsidRPr="005B086E">
        <w:rPr>
          <w:rFonts w:ascii="Times New Roman" w:hAnsi="Times New Roman" w:cs="Times New Roman"/>
          <w:sz w:val="26"/>
          <w:szCs w:val="26"/>
        </w:rPr>
        <w:t xml:space="preserve">remaining excess ADIT balance is being subtracted from rate base in the FPFTY </w:t>
      </w:r>
      <w:proofErr w:type="gramStart"/>
      <w:r w:rsidR="7183776D" w:rsidRPr="005B086E">
        <w:rPr>
          <w:rFonts w:ascii="Times New Roman" w:hAnsi="Times New Roman" w:cs="Times New Roman"/>
          <w:sz w:val="26"/>
          <w:szCs w:val="26"/>
        </w:rPr>
        <w:t>claim</w:t>
      </w:r>
      <w:r w:rsidR="005E0915">
        <w:rPr>
          <w:rFonts w:ascii="Times New Roman" w:hAnsi="Times New Roman" w:cs="Times New Roman"/>
          <w:sz w:val="26"/>
          <w:szCs w:val="26"/>
        </w:rPr>
        <w:t>;</w:t>
      </w:r>
      <w:proofErr w:type="gramEnd"/>
    </w:p>
    <w:p w14:paraId="61157B86" w14:textId="77777777" w:rsidR="00CF4E7D" w:rsidRPr="005B086E" w:rsidRDefault="00CF4E7D" w:rsidP="00586A4A">
      <w:pPr>
        <w:spacing w:after="0" w:line="240" w:lineRule="auto"/>
        <w:ind w:left="1440"/>
        <w:rPr>
          <w:rFonts w:ascii="Times New Roman" w:hAnsi="Times New Roman" w:cs="Times New Roman"/>
          <w:sz w:val="26"/>
          <w:szCs w:val="26"/>
          <w:u w:val="single"/>
        </w:rPr>
      </w:pPr>
    </w:p>
    <w:p w14:paraId="141B734B" w14:textId="074FC393" w:rsidR="00E16653" w:rsidRDefault="00477FB7"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c.  </w:t>
      </w:r>
      <w:r w:rsidR="4ECE8904" w:rsidRPr="005B086E">
        <w:rPr>
          <w:rFonts w:ascii="Times New Roman" w:hAnsi="Times New Roman" w:cs="Times New Roman"/>
          <w:sz w:val="26"/>
          <w:szCs w:val="26"/>
        </w:rPr>
        <w:t>B</w:t>
      </w:r>
      <w:r w:rsidR="7183776D" w:rsidRPr="005B086E">
        <w:rPr>
          <w:rFonts w:ascii="Times New Roman" w:hAnsi="Times New Roman" w:cs="Times New Roman"/>
          <w:sz w:val="26"/>
          <w:szCs w:val="26"/>
        </w:rPr>
        <w:t>reakdown between ADIT and excess ADIT (broken down by protected and unprotected) and explain how many years remain on the amortization</w:t>
      </w:r>
      <w:r w:rsidR="00732E30">
        <w:rPr>
          <w:rFonts w:ascii="Times New Roman" w:hAnsi="Times New Roman" w:cs="Times New Roman"/>
          <w:sz w:val="26"/>
          <w:szCs w:val="26"/>
        </w:rPr>
        <w:t>;</w:t>
      </w:r>
      <w:r w:rsidR="004133E9">
        <w:rPr>
          <w:rFonts w:ascii="Times New Roman" w:hAnsi="Times New Roman" w:cs="Times New Roman"/>
          <w:sz w:val="26"/>
          <w:szCs w:val="26"/>
        </w:rPr>
        <w:t xml:space="preserve"> and</w:t>
      </w:r>
    </w:p>
    <w:p w14:paraId="249B7925" w14:textId="77777777" w:rsidR="00CF4E7D" w:rsidRPr="005B086E" w:rsidRDefault="00CF4E7D" w:rsidP="00586A4A">
      <w:pPr>
        <w:spacing w:after="0" w:line="240" w:lineRule="auto"/>
        <w:ind w:left="1440"/>
        <w:rPr>
          <w:rFonts w:ascii="Times New Roman" w:hAnsi="Times New Roman" w:cs="Times New Roman"/>
          <w:sz w:val="26"/>
          <w:szCs w:val="26"/>
          <w:u w:val="single"/>
        </w:rPr>
      </w:pPr>
    </w:p>
    <w:p w14:paraId="0C5DFB54" w14:textId="4F46B1AE" w:rsidR="00E16653" w:rsidRPr="005B086E" w:rsidRDefault="00477FB7"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144D9A39" w:rsidRPr="005B086E">
        <w:rPr>
          <w:rFonts w:ascii="Times New Roman" w:hAnsi="Times New Roman" w:cs="Times New Roman"/>
          <w:sz w:val="26"/>
          <w:szCs w:val="26"/>
        </w:rPr>
        <w:t>A</w:t>
      </w:r>
      <w:r w:rsidR="7183776D" w:rsidRPr="005B086E">
        <w:rPr>
          <w:rFonts w:ascii="Times New Roman" w:hAnsi="Times New Roman" w:cs="Times New Roman"/>
          <w:sz w:val="26"/>
          <w:szCs w:val="26"/>
        </w:rPr>
        <w:t xml:space="preserve">mount of excess ADIT being flowed back to ratepayers in the HTY, </w:t>
      </w:r>
      <w:r w:rsidR="37365A25" w:rsidRPr="005B086E">
        <w:rPr>
          <w:rFonts w:ascii="Times New Roman" w:hAnsi="Times New Roman" w:cs="Times New Roman"/>
          <w:sz w:val="26"/>
          <w:szCs w:val="26"/>
        </w:rPr>
        <w:t xml:space="preserve">the </w:t>
      </w:r>
      <w:r w:rsidR="7183776D" w:rsidRPr="005B086E">
        <w:rPr>
          <w:rFonts w:ascii="Times New Roman" w:hAnsi="Times New Roman" w:cs="Times New Roman"/>
          <w:sz w:val="26"/>
          <w:szCs w:val="26"/>
        </w:rPr>
        <w:t xml:space="preserve">FTY and </w:t>
      </w:r>
      <w:r w:rsidR="5A697925" w:rsidRPr="005B086E">
        <w:rPr>
          <w:rFonts w:ascii="Times New Roman" w:hAnsi="Times New Roman" w:cs="Times New Roman"/>
          <w:sz w:val="26"/>
          <w:szCs w:val="26"/>
        </w:rPr>
        <w:t xml:space="preserve">the </w:t>
      </w:r>
      <w:r w:rsidR="7183776D" w:rsidRPr="005B086E">
        <w:rPr>
          <w:rFonts w:ascii="Times New Roman" w:hAnsi="Times New Roman" w:cs="Times New Roman"/>
          <w:sz w:val="26"/>
          <w:szCs w:val="26"/>
        </w:rPr>
        <w:t xml:space="preserve">FPFTY, indicating where this is accomplished in the </w:t>
      </w:r>
      <w:r w:rsidR="40519665" w:rsidRPr="005B086E">
        <w:rPr>
          <w:rFonts w:ascii="Times New Roman" w:hAnsi="Times New Roman" w:cs="Times New Roman"/>
          <w:sz w:val="26"/>
          <w:szCs w:val="26"/>
        </w:rPr>
        <w:t xml:space="preserve">base </w:t>
      </w:r>
      <w:r w:rsidR="7183776D" w:rsidRPr="005B086E">
        <w:rPr>
          <w:rFonts w:ascii="Times New Roman" w:hAnsi="Times New Roman" w:cs="Times New Roman"/>
          <w:sz w:val="26"/>
          <w:szCs w:val="26"/>
        </w:rPr>
        <w:t>rate</w:t>
      </w:r>
      <w:r w:rsidR="176D7D65" w:rsidRPr="005B086E">
        <w:rPr>
          <w:rFonts w:ascii="Times New Roman" w:hAnsi="Times New Roman" w:cs="Times New Roman"/>
          <w:sz w:val="26"/>
          <w:szCs w:val="26"/>
        </w:rPr>
        <w:t xml:space="preserve"> case</w:t>
      </w:r>
      <w:r w:rsidR="7183776D" w:rsidRPr="005B086E">
        <w:rPr>
          <w:rFonts w:ascii="Times New Roman" w:hAnsi="Times New Roman" w:cs="Times New Roman"/>
          <w:sz w:val="26"/>
          <w:szCs w:val="26"/>
        </w:rPr>
        <w:t xml:space="preserve"> filing schedules.</w:t>
      </w:r>
      <w:r w:rsidR="7183776D" w:rsidRPr="005B086E">
        <w:rPr>
          <w:rFonts w:ascii="Times New Roman" w:hAnsi="Times New Roman" w:cs="Times New Roman"/>
          <w:sz w:val="26"/>
          <w:szCs w:val="26"/>
          <w:u w:val="single"/>
        </w:rPr>
        <w:t xml:space="preserve"> </w:t>
      </w:r>
    </w:p>
    <w:p w14:paraId="4088B9F6" w14:textId="01B7EDDC" w:rsidR="00E16653" w:rsidRPr="00D81692" w:rsidRDefault="00E16653" w:rsidP="00586A4A">
      <w:pPr>
        <w:spacing w:after="0" w:line="240" w:lineRule="auto"/>
        <w:ind w:left="1440"/>
        <w:contextualSpacing/>
        <w:rPr>
          <w:rFonts w:ascii="Times New Roman" w:hAnsi="Times New Roman" w:cs="Times New Roman"/>
          <w:sz w:val="26"/>
          <w:szCs w:val="26"/>
        </w:rPr>
      </w:pPr>
    </w:p>
    <w:p w14:paraId="375D9B67" w14:textId="7EE3EF6A" w:rsidR="00E16653"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13.  </w:t>
      </w:r>
      <w:r w:rsidR="7183776D" w:rsidRPr="005B086E">
        <w:rPr>
          <w:rFonts w:ascii="Times New Roman" w:hAnsi="Times New Roman" w:cs="Times New Roman"/>
          <w:sz w:val="26"/>
          <w:szCs w:val="26"/>
        </w:rPr>
        <w:t>Submit a schedule showing a breakdown of accumulated investment tax credits (3%, 4%, 7%, 10%, and 11%), together with details of methods used to write-off the unamortized balances.</w:t>
      </w:r>
    </w:p>
    <w:p w14:paraId="75F74F1D" w14:textId="2BA3145B" w:rsidR="00E16653" w:rsidRPr="00D81692" w:rsidRDefault="00E16653" w:rsidP="00586A4A">
      <w:pPr>
        <w:spacing w:after="0" w:line="240" w:lineRule="auto"/>
        <w:ind w:firstLine="720"/>
        <w:contextualSpacing/>
        <w:rPr>
          <w:rFonts w:ascii="Times New Roman" w:hAnsi="Times New Roman" w:cs="Times New Roman"/>
          <w:sz w:val="26"/>
          <w:szCs w:val="26"/>
        </w:rPr>
      </w:pPr>
    </w:p>
    <w:p w14:paraId="752D9E6F" w14:textId="3C4AFEDC" w:rsidR="00E16653"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14.  </w:t>
      </w:r>
      <w:r w:rsidR="7183776D" w:rsidRPr="005B086E">
        <w:rPr>
          <w:rFonts w:ascii="Times New Roman" w:hAnsi="Times New Roman" w:cs="Times New Roman"/>
          <w:sz w:val="26"/>
          <w:szCs w:val="26"/>
        </w:rPr>
        <w:t>Submit a schedule showing the adjustments for taxable net income per book, including below-the-line items, and pro</w:t>
      </w:r>
      <w:r w:rsidR="05A683C0" w:rsidRPr="005B086E">
        <w:rPr>
          <w:rFonts w:ascii="Times New Roman" w:hAnsi="Times New Roman" w:cs="Times New Roman"/>
          <w:sz w:val="26"/>
          <w:szCs w:val="26"/>
        </w:rPr>
        <w:t xml:space="preserve"> </w:t>
      </w:r>
      <w:r w:rsidR="7183776D" w:rsidRPr="005B086E">
        <w:rPr>
          <w:rFonts w:ascii="Times New Roman" w:hAnsi="Times New Roman" w:cs="Times New Roman"/>
          <w:sz w:val="26"/>
          <w:szCs w:val="26"/>
        </w:rPr>
        <w:t xml:space="preserve">forma under </w:t>
      </w:r>
      <w:r w:rsidR="5C053FBE" w:rsidRPr="005B086E">
        <w:rPr>
          <w:rFonts w:ascii="Times New Roman" w:hAnsi="Times New Roman" w:cs="Times New Roman"/>
          <w:sz w:val="26"/>
          <w:szCs w:val="26"/>
        </w:rPr>
        <w:t>present</w:t>
      </w:r>
      <w:r w:rsidR="7183776D" w:rsidRPr="005B086E">
        <w:rPr>
          <w:rFonts w:ascii="Times New Roman" w:hAnsi="Times New Roman" w:cs="Times New Roman"/>
          <w:sz w:val="26"/>
          <w:szCs w:val="26"/>
        </w:rPr>
        <w:t xml:space="preserve"> rates, together with an explanation of any difference between the adjustments.  Indicate charitable donations and contributions in the tax calculation for ratemaking purposes.</w:t>
      </w:r>
    </w:p>
    <w:p w14:paraId="2A50B49C" w14:textId="69234EE9" w:rsidR="00E16653" w:rsidRPr="00D81692" w:rsidRDefault="00E16653" w:rsidP="00586A4A">
      <w:pPr>
        <w:spacing w:after="0" w:line="240" w:lineRule="auto"/>
        <w:ind w:firstLine="720"/>
        <w:contextualSpacing/>
        <w:rPr>
          <w:rFonts w:ascii="Times New Roman" w:hAnsi="Times New Roman" w:cs="Times New Roman"/>
          <w:sz w:val="26"/>
          <w:szCs w:val="26"/>
        </w:rPr>
      </w:pPr>
    </w:p>
    <w:p w14:paraId="02365F79" w14:textId="5AE0BCBD" w:rsidR="00E16653"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15.  </w:t>
      </w:r>
      <w:r w:rsidR="1E5CF153" w:rsidRPr="005B086E">
        <w:rPr>
          <w:rFonts w:ascii="Times New Roman" w:hAnsi="Times New Roman" w:cs="Times New Roman"/>
          <w:sz w:val="26"/>
          <w:szCs w:val="26"/>
        </w:rPr>
        <w:t xml:space="preserve">Submit detailed calculations supporting taxable net income before federal and state income taxes where the income tax is subject to allocation due to </w:t>
      </w:r>
      <w:r w:rsidR="5994937C" w:rsidRPr="005B086E">
        <w:rPr>
          <w:rFonts w:ascii="Times New Roman" w:hAnsi="Times New Roman" w:cs="Times New Roman"/>
          <w:sz w:val="26"/>
          <w:szCs w:val="26"/>
        </w:rPr>
        <w:t xml:space="preserve">the </w:t>
      </w:r>
      <w:r w:rsidR="1E5CF153" w:rsidRPr="005B086E">
        <w:rPr>
          <w:rFonts w:ascii="Times New Roman" w:hAnsi="Times New Roman" w:cs="Times New Roman"/>
          <w:sz w:val="26"/>
          <w:szCs w:val="26"/>
        </w:rPr>
        <w:t>operations in another state, or due to operation of other taxable utilit</w:t>
      </w:r>
      <w:r w:rsidR="5994937C" w:rsidRPr="005B086E">
        <w:rPr>
          <w:rFonts w:ascii="Times New Roman" w:hAnsi="Times New Roman" w:cs="Times New Roman"/>
          <w:sz w:val="26"/>
          <w:szCs w:val="26"/>
        </w:rPr>
        <w:t>ies</w:t>
      </w:r>
      <w:r w:rsidR="1E5CF153" w:rsidRPr="005B086E">
        <w:rPr>
          <w:rFonts w:ascii="Times New Roman" w:hAnsi="Times New Roman" w:cs="Times New Roman"/>
          <w:sz w:val="26"/>
          <w:szCs w:val="26"/>
        </w:rPr>
        <w:t xml:space="preserve"> or non</w:t>
      </w:r>
      <w:r w:rsidR="21EA432B" w:rsidRPr="005B086E">
        <w:rPr>
          <w:rFonts w:ascii="Times New Roman" w:hAnsi="Times New Roman" w:cs="Times New Roman"/>
          <w:sz w:val="26"/>
          <w:szCs w:val="26"/>
        </w:rPr>
        <w:t xml:space="preserve">-public </w:t>
      </w:r>
      <w:r w:rsidR="1E5CF153" w:rsidRPr="005B086E">
        <w:rPr>
          <w:rFonts w:ascii="Times New Roman" w:hAnsi="Times New Roman" w:cs="Times New Roman"/>
          <w:sz w:val="26"/>
          <w:szCs w:val="26"/>
        </w:rPr>
        <w:t>utility business</w:t>
      </w:r>
      <w:r w:rsidR="5994937C" w:rsidRPr="005B086E">
        <w:rPr>
          <w:rFonts w:ascii="Times New Roman" w:hAnsi="Times New Roman" w:cs="Times New Roman"/>
          <w:sz w:val="26"/>
          <w:szCs w:val="26"/>
        </w:rPr>
        <w:t>es</w:t>
      </w:r>
      <w:r w:rsidR="1E5CF153" w:rsidRPr="005B086E">
        <w:rPr>
          <w:rFonts w:ascii="Times New Roman" w:hAnsi="Times New Roman" w:cs="Times New Roman"/>
          <w:sz w:val="26"/>
          <w:szCs w:val="26"/>
        </w:rPr>
        <w:t>, or by operating divisions or areas.</w:t>
      </w:r>
    </w:p>
    <w:p w14:paraId="1F1AE848" w14:textId="664DD7B0" w:rsidR="008B2C31" w:rsidRPr="00D81692" w:rsidRDefault="008B2C31" w:rsidP="00586A4A">
      <w:pPr>
        <w:spacing w:after="0" w:line="240" w:lineRule="auto"/>
        <w:ind w:firstLine="720"/>
        <w:contextualSpacing/>
        <w:rPr>
          <w:rFonts w:ascii="Times New Roman" w:hAnsi="Times New Roman" w:cs="Times New Roman"/>
          <w:sz w:val="26"/>
          <w:szCs w:val="26"/>
        </w:rPr>
      </w:pPr>
    </w:p>
    <w:p w14:paraId="01F502B9" w14:textId="5B9A648C"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16.  </w:t>
      </w:r>
      <w:r w:rsidR="549D3A97" w:rsidRPr="005B086E">
        <w:rPr>
          <w:rFonts w:ascii="Times New Roman" w:hAnsi="Times New Roman" w:cs="Times New Roman"/>
          <w:sz w:val="26"/>
          <w:szCs w:val="26"/>
        </w:rPr>
        <w:t xml:space="preserve">Submit detailed calculations showing the derivation of deferred income taxes for amortization of the repair allowance if such policy is followed.  Submit schedules </w:t>
      </w:r>
      <w:r w:rsidR="004D28EF">
        <w:rPr>
          <w:rFonts w:ascii="Times New Roman" w:hAnsi="Times New Roman" w:cs="Times New Roman"/>
          <w:sz w:val="26"/>
          <w:szCs w:val="26"/>
        </w:rPr>
        <w:t xml:space="preserve">for each accounting area </w:t>
      </w:r>
      <w:r w:rsidR="549D3A97" w:rsidRPr="005B086E">
        <w:rPr>
          <w:rFonts w:ascii="Times New Roman" w:hAnsi="Times New Roman" w:cs="Times New Roman"/>
          <w:sz w:val="26"/>
          <w:szCs w:val="26"/>
        </w:rPr>
        <w:t xml:space="preserve">if the </w:t>
      </w:r>
      <w:r w:rsidR="7AB45792" w:rsidRPr="005B086E">
        <w:rPr>
          <w:rFonts w:ascii="Times New Roman" w:hAnsi="Times New Roman" w:cs="Times New Roman"/>
          <w:sz w:val="26"/>
          <w:szCs w:val="26"/>
        </w:rPr>
        <w:t>public utility</w:t>
      </w:r>
      <w:r w:rsidR="549D3A97" w:rsidRPr="005B086E">
        <w:rPr>
          <w:rFonts w:ascii="Times New Roman" w:hAnsi="Times New Roman" w:cs="Times New Roman"/>
          <w:sz w:val="26"/>
          <w:szCs w:val="26"/>
        </w:rPr>
        <w:t xml:space="preserve"> has more than one accounting area.</w:t>
      </w:r>
    </w:p>
    <w:p w14:paraId="11E56C88" w14:textId="298161D1" w:rsidR="008B2C31" w:rsidRPr="00D81692" w:rsidRDefault="008B2C31" w:rsidP="00586A4A">
      <w:pPr>
        <w:spacing w:after="0" w:line="240" w:lineRule="auto"/>
        <w:ind w:firstLine="720"/>
        <w:contextualSpacing/>
        <w:rPr>
          <w:rFonts w:ascii="Times New Roman" w:hAnsi="Times New Roman" w:cs="Times New Roman"/>
          <w:sz w:val="26"/>
          <w:szCs w:val="26"/>
        </w:rPr>
      </w:pPr>
    </w:p>
    <w:p w14:paraId="075CF618" w14:textId="79AACA21"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17.  </w:t>
      </w:r>
      <w:r w:rsidR="549D3A97" w:rsidRPr="005B086E">
        <w:rPr>
          <w:rFonts w:ascii="Times New Roman" w:hAnsi="Times New Roman" w:cs="Times New Roman"/>
          <w:sz w:val="26"/>
          <w:szCs w:val="26"/>
        </w:rPr>
        <w:t xml:space="preserve">State the </w:t>
      </w:r>
      <w:r w:rsidR="2CB3B710" w:rsidRPr="005B086E">
        <w:rPr>
          <w:rFonts w:ascii="Times New Roman" w:hAnsi="Times New Roman" w:cs="Times New Roman"/>
          <w:sz w:val="26"/>
          <w:szCs w:val="26"/>
        </w:rPr>
        <w:t>public utility</w:t>
      </w:r>
      <w:r w:rsidR="549D3A97" w:rsidRPr="005B086E">
        <w:rPr>
          <w:rFonts w:ascii="Times New Roman" w:hAnsi="Times New Roman" w:cs="Times New Roman"/>
          <w:sz w:val="26"/>
          <w:szCs w:val="26"/>
        </w:rPr>
        <w:t xml:space="preserve">’s policy and practice on capitalization of repairs maintenance.  If the </w:t>
      </w:r>
      <w:r w:rsidR="3467BAA8" w:rsidRPr="005B086E">
        <w:rPr>
          <w:rFonts w:ascii="Times New Roman" w:hAnsi="Times New Roman" w:cs="Times New Roman"/>
          <w:sz w:val="26"/>
          <w:szCs w:val="26"/>
        </w:rPr>
        <w:t>public utility</w:t>
      </w:r>
      <w:r w:rsidR="549D3A97" w:rsidRPr="005B086E">
        <w:rPr>
          <w:rFonts w:ascii="Times New Roman" w:hAnsi="Times New Roman" w:cs="Times New Roman"/>
          <w:sz w:val="26"/>
          <w:szCs w:val="26"/>
        </w:rPr>
        <w:t xml:space="preserve"> has opted out of Treasury Regulations</w:t>
      </w:r>
      <w:r w:rsidR="00F2706C">
        <w:rPr>
          <w:rFonts w:ascii="Times New Roman" w:hAnsi="Times New Roman" w:cs="Times New Roman"/>
          <w:sz w:val="26"/>
          <w:szCs w:val="26"/>
        </w:rPr>
        <w:t xml:space="preserve"> </w:t>
      </w:r>
      <w:r w:rsidR="549D3A97" w:rsidRPr="005B086E">
        <w:rPr>
          <w:rFonts w:ascii="Times New Roman" w:hAnsi="Times New Roman" w:cs="Times New Roman"/>
          <w:sz w:val="26"/>
          <w:szCs w:val="26"/>
        </w:rPr>
        <w:t>1.162</w:t>
      </w:r>
      <w:r w:rsidR="00F2706C">
        <w:rPr>
          <w:rFonts w:ascii="Times New Roman" w:hAnsi="Times New Roman" w:cs="Times New Roman"/>
          <w:sz w:val="26"/>
          <w:szCs w:val="26"/>
        </w:rPr>
        <w:t>—</w:t>
      </w:r>
      <w:r w:rsidR="549D3A97" w:rsidRPr="005B086E">
        <w:rPr>
          <w:rFonts w:ascii="Times New Roman" w:hAnsi="Times New Roman" w:cs="Times New Roman"/>
          <w:sz w:val="26"/>
          <w:szCs w:val="26"/>
        </w:rPr>
        <w:t>1.263, submit a depreciation/amortization schedule to reflect depreciation as taken over the useful life of the asset(s).</w:t>
      </w:r>
    </w:p>
    <w:p w14:paraId="2FE2CEAF" w14:textId="2B1FD82E" w:rsidR="008B2C31" w:rsidRPr="00D81692" w:rsidRDefault="008B2C31" w:rsidP="00586A4A">
      <w:pPr>
        <w:spacing w:after="0" w:line="240" w:lineRule="auto"/>
        <w:ind w:firstLine="720"/>
        <w:contextualSpacing/>
        <w:rPr>
          <w:rFonts w:ascii="Times New Roman" w:hAnsi="Times New Roman" w:cs="Times New Roman"/>
          <w:sz w:val="26"/>
          <w:szCs w:val="26"/>
        </w:rPr>
      </w:pPr>
    </w:p>
    <w:p w14:paraId="3137D6DB" w14:textId="5B8CA311"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18.  </w:t>
      </w:r>
      <w:r w:rsidR="772DD14B" w:rsidRPr="005B086E">
        <w:rPr>
          <w:rFonts w:ascii="Times New Roman" w:hAnsi="Times New Roman" w:cs="Times New Roman"/>
          <w:sz w:val="26"/>
          <w:szCs w:val="26"/>
        </w:rPr>
        <w:t>Provide details of the Federal Surtax Credit allocated to the Pennsylvania jurisdictional area if applicable.</w:t>
      </w:r>
    </w:p>
    <w:p w14:paraId="463A4A87" w14:textId="77777777" w:rsidR="008B2C31" w:rsidRPr="00D81692" w:rsidRDefault="008B2C31" w:rsidP="00586A4A">
      <w:pPr>
        <w:spacing w:after="0" w:line="240" w:lineRule="auto"/>
        <w:ind w:firstLine="720"/>
        <w:contextualSpacing/>
        <w:rPr>
          <w:rFonts w:ascii="Times New Roman" w:hAnsi="Times New Roman" w:cs="Times New Roman"/>
          <w:sz w:val="26"/>
          <w:szCs w:val="26"/>
        </w:rPr>
      </w:pPr>
    </w:p>
    <w:p w14:paraId="4549F502" w14:textId="5562FE1A"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19.  </w:t>
      </w:r>
      <w:r w:rsidR="772DD14B" w:rsidRPr="005B086E">
        <w:rPr>
          <w:rFonts w:ascii="Times New Roman" w:hAnsi="Times New Roman" w:cs="Times New Roman"/>
          <w:sz w:val="26"/>
          <w:szCs w:val="26"/>
        </w:rPr>
        <w:t xml:space="preserve">Furnish a breakdown of major items comprising prepaid and deferred income tax charges and other deferred income tax credits, </w:t>
      </w:r>
      <w:proofErr w:type="gramStart"/>
      <w:r w:rsidR="772DD14B" w:rsidRPr="005B086E">
        <w:rPr>
          <w:rFonts w:ascii="Times New Roman" w:hAnsi="Times New Roman" w:cs="Times New Roman"/>
          <w:sz w:val="26"/>
          <w:szCs w:val="26"/>
        </w:rPr>
        <w:t>reserves</w:t>
      </w:r>
      <w:proofErr w:type="gramEnd"/>
      <w:r w:rsidR="772DD14B" w:rsidRPr="005B086E">
        <w:rPr>
          <w:rFonts w:ascii="Times New Roman" w:hAnsi="Times New Roman" w:cs="Times New Roman"/>
          <w:sz w:val="26"/>
          <w:szCs w:val="26"/>
        </w:rPr>
        <w:t xml:space="preserve"> and associated reversals on liberalized depreciation.</w:t>
      </w:r>
    </w:p>
    <w:p w14:paraId="41493102" w14:textId="77777777" w:rsidR="008B2C31" w:rsidRPr="00D81692" w:rsidRDefault="008B2C31" w:rsidP="00586A4A">
      <w:pPr>
        <w:spacing w:after="0" w:line="240" w:lineRule="auto"/>
        <w:ind w:firstLine="720"/>
        <w:contextualSpacing/>
        <w:rPr>
          <w:rFonts w:ascii="Times New Roman" w:hAnsi="Times New Roman" w:cs="Times New Roman"/>
          <w:sz w:val="26"/>
          <w:szCs w:val="26"/>
        </w:rPr>
      </w:pPr>
    </w:p>
    <w:p w14:paraId="2FE9E70E" w14:textId="35C64C8E"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20.  </w:t>
      </w:r>
      <w:r w:rsidR="772DD14B" w:rsidRPr="005B086E">
        <w:rPr>
          <w:rFonts w:ascii="Times New Roman" w:hAnsi="Times New Roman" w:cs="Times New Roman"/>
          <w:sz w:val="26"/>
          <w:szCs w:val="26"/>
        </w:rPr>
        <w:t>Explain the reason for the use of cost of removal of any retired plant figures in the income tax calculations.</w:t>
      </w:r>
      <w:r w:rsidR="772DD14B" w:rsidRPr="005B086E">
        <w:rPr>
          <w:rFonts w:ascii="Times New Roman" w:hAnsi="Times New Roman" w:cs="Times New Roman"/>
          <w:sz w:val="26"/>
          <w:szCs w:val="26"/>
          <w:u w:val="single"/>
        </w:rPr>
        <w:t xml:space="preserve"> </w:t>
      </w:r>
    </w:p>
    <w:p w14:paraId="4D7E6261" w14:textId="0490F716" w:rsidR="008B2C31" w:rsidRPr="00D81692" w:rsidRDefault="008B2C31" w:rsidP="00586A4A">
      <w:pPr>
        <w:spacing w:after="0" w:line="240" w:lineRule="auto"/>
        <w:ind w:firstLine="720"/>
        <w:contextualSpacing/>
        <w:rPr>
          <w:rFonts w:ascii="Times New Roman" w:hAnsi="Times New Roman" w:cs="Times New Roman"/>
          <w:sz w:val="26"/>
          <w:szCs w:val="26"/>
        </w:rPr>
      </w:pPr>
    </w:p>
    <w:p w14:paraId="366DEE53" w14:textId="416C1D35" w:rsidR="008B2C31" w:rsidRPr="005B086E" w:rsidRDefault="00477FB7"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21.  </w:t>
      </w:r>
      <w:r w:rsidR="772DD14B" w:rsidRPr="005B086E">
        <w:rPr>
          <w:rFonts w:ascii="Times New Roman" w:hAnsi="Times New Roman" w:cs="Times New Roman"/>
          <w:sz w:val="26"/>
          <w:szCs w:val="26"/>
        </w:rPr>
        <w:t xml:space="preserve">Submit the </w:t>
      </w:r>
      <w:r w:rsidR="46A7B437" w:rsidRPr="005B086E">
        <w:rPr>
          <w:rFonts w:ascii="Times New Roman" w:hAnsi="Times New Roman" w:cs="Times New Roman"/>
          <w:sz w:val="26"/>
          <w:szCs w:val="26"/>
        </w:rPr>
        <w:t>following</w:t>
      </w:r>
      <w:r w:rsidR="772DD14B" w:rsidRPr="005B086E">
        <w:rPr>
          <w:rFonts w:ascii="Times New Roman" w:hAnsi="Times New Roman" w:cs="Times New Roman"/>
          <w:sz w:val="26"/>
          <w:szCs w:val="26"/>
        </w:rPr>
        <w:t xml:space="preserve"> data applicable to Pennsylvania Corporate Income Tax deferment</w:t>
      </w:r>
      <w:r w:rsidR="0A984DD8" w:rsidRPr="005B086E">
        <w:rPr>
          <w:rFonts w:ascii="Times New Roman" w:hAnsi="Times New Roman" w:cs="Times New Roman"/>
          <w:sz w:val="26"/>
          <w:szCs w:val="26"/>
        </w:rPr>
        <w:t>:</w:t>
      </w:r>
      <w:r w:rsidR="772DD14B" w:rsidRPr="005B086E">
        <w:rPr>
          <w:rFonts w:ascii="Times New Roman" w:hAnsi="Times New Roman" w:cs="Times New Roman"/>
          <w:sz w:val="26"/>
          <w:szCs w:val="26"/>
          <w:u w:val="single"/>
        </w:rPr>
        <w:t xml:space="preserve"> </w:t>
      </w:r>
    </w:p>
    <w:p w14:paraId="188AE7F2" w14:textId="77777777" w:rsidR="00EA1395" w:rsidRDefault="00EA1395" w:rsidP="00586A4A">
      <w:pPr>
        <w:spacing w:after="0" w:line="240" w:lineRule="auto"/>
        <w:ind w:left="1440"/>
        <w:rPr>
          <w:rFonts w:ascii="Times New Roman" w:hAnsi="Times New Roman" w:cs="Times New Roman"/>
          <w:sz w:val="26"/>
          <w:szCs w:val="26"/>
        </w:rPr>
      </w:pPr>
    </w:p>
    <w:p w14:paraId="5523F478" w14:textId="7C988DAB" w:rsidR="008B2C31" w:rsidRPr="005B086E" w:rsidRDefault="00477FB7"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68E5F1A9" w:rsidRPr="005B086E">
        <w:rPr>
          <w:rFonts w:ascii="Times New Roman" w:hAnsi="Times New Roman" w:cs="Times New Roman"/>
          <w:sz w:val="26"/>
          <w:szCs w:val="26"/>
        </w:rPr>
        <w:t>A</w:t>
      </w:r>
      <w:r w:rsidR="772DD14B" w:rsidRPr="005B086E">
        <w:rPr>
          <w:rFonts w:ascii="Times New Roman" w:hAnsi="Times New Roman" w:cs="Times New Roman"/>
          <w:sz w:val="26"/>
          <w:szCs w:val="26"/>
        </w:rPr>
        <w:t xml:space="preserve">mounts of </w:t>
      </w:r>
      <w:r w:rsidR="3F32EC95" w:rsidRPr="005B086E">
        <w:rPr>
          <w:rFonts w:ascii="Times New Roman" w:hAnsi="Times New Roman" w:cs="Times New Roman"/>
          <w:sz w:val="26"/>
          <w:szCs w:val="26"/>
        </w:rPr>
        <w:t>straight-line</w:t>
      </w:r>
      <w:r w:rsidR="772DD14B" w:rsidRPr="005B086E">
        <w:rPr>
          <w:rFonts w:ascii="Times New Roman" w:hAnsi="Times New Roman" w:cs="Times New Roman"/>
          <w:sz w:val="26"/>
          <w:szCs w:val="26"/>
        </w:rPr>
        <w:t xml:space="preserve"> depreciation and accelerated tax depreciation, </w:t>
      </w:r>
      <w:r w:rsidR="1C6E6465" w:rsidRPr="005B086E">
        <w:rPr>
          <w:rFonts w:ascii="Times New Roman" w:hAnsi="Times New Roman" w:cs="Times New Roman"/>
          <w:sz w:val="26"/>
          <w:szCs w:val="26"/>
        </w:rPr>
        <w:t>indicat</w:t>
      </w:r>
      <w:r w:rsidR="61687895" w:rsidRPr="005B086E">
        <w:rPr>
          <w:rFonts w:ascii="Times New Roman" w:hAnsi="Times New Roman" w:cs="Times New Roman"/>
          <w:sz w:val="26"/>
          <w:szCs w:val="26"/>
        </w:rPr>
        <w:t>ing</w:t>
      </w:r>
      <w:r w:rsidR="1C6E6465" w:rsidRPr="005B086E">
        <w:rPr>
          <w:rFonts w:ascii="Times New Roman" w:hAnsi="Times New Roman" w:cs="Times New Roman"/>
          <w:sz w:val="26"/>
          <w:szCs w:val="26"/>
        </w:rPr>
        <w:t xml:space="preserve"> </w:t>
      </w:r>
      <w:r w:rsidR="772DD14B" w:rsidRPr="005B086E">
        <w:rPr>
          <w:rFonts w:ascii="Times New Roman" w:hAnsi="Times New Roman" w:cs="Times New Roman"/>
          <w:sz w:val="26"/>
          <w:szCs w:val="26"/>
        </w:rPr>
        <w:t xml:space="preserve">the difference between </w:t>
      </w:r>
      <w:r w:rsidR="52B1D12F" w:rsidRPr="005B086E">
        <w:rPr>
          <w:rFonts w:ascii="Times New Roman" w:hAnsi="Times New Roman" w:cs="Times New Roman"/>
          <w:sz w:val="26"/>
          <w:szCs w:val="26"/>
        </w:rPr>
        <w:t>these categories, and explain</w:t>
      </w:r>
      <w:r w:rsidR="14404E65" w:rsidRPr="005B086E">
        <w:rPr>
          <w:rFonts w:ascii="Times New Roman" w:hAnsi="Times New Roman" w:cs="Times New Roman"/>
          <w:sz w:val="26"/>
          <w:szCs w:val="26"/>
        </w:rPr>
        <w:t>ing</w:t>
      </w:r>
      <w:r w:rsidR="52B1D12F" w:rsidRPr="005B086E">
        <w:rPr>
          <w:rFonts w:ascii="Times New Roman" w:hAnsi="Times New Roman" w:cs="Times New Roman"/>
          <w:sz w:val="26"/>
          <w:szCs w:val="26"/>
        </w:rPr>
        <w:t xml:space="preserve"> </w:t>
      </w:r>
      <w:r w:rsidR="772DD14B" w:rsidRPr="005B086E">
        <w:rPr>
          <w:rFonts w:ascii="Times New Roman" w:hAnsi="Times New Roman" w:cs="Times New Roman"/>
          <w:sz w:val="26"/>
          <w:szCs w:val="26"/>
        </w:rPr>
        <w:t xml:space="preserve">which </w:t>
      </w:r>
      <w:r w:rsidR="4FA8D2A4" w:rsidRPr="005B086E">
        <w:rPr>
          <w:rFonts w:ascii="Times New Roman" w:hAnsi="Times New Roman" w:cs="Times New Roman"/>
          <w:sz w:val="26"/>
          <w:szCs w:val="26"/>
        </w:rPr>
        <w:t xml:space="preserve">category </w:t>
      </w:r>
      <w:r w:rsidR="772DD14B" w:rsidRPr="005B086E">
        <w:rPr>
          <w:rFonts w:ascii="Times New Roman" w:hAnsi="Times New Roman" w:cs="Times New Roman"/>
          <w:sz w:val="26"/>
          <w:szCs w:val="26"/>
        </w:rPr>
        <w:t xml:space="preserve">gave rise to the normalizing tax charged back to the HTY operating </w:t>
      </w:r>
      <w:proofErr w:type="gramStart"/>
      <w:r w:rsidR="772DD14B" w:rsidRPr="005B086E">
        <w:rPr>
          <w:rFonts w:ascii="Times New Roman" w:hAnsi="Times New Roman" w:cs="Times New Roman"/>
          <w:sz w:val="26"/>
          <w:szCs w:val="26"/>
        </w:rPr>
        <w:t>statement</w:t>
      </w:r>
      <w:r w:rsidR="3207836F" w:rsidRPr="005B086E">
        <w:rPr>
          <w:rFonts w:ascii="Times New Roman" w:hAnsi="Times New Roman" w:cs="Times New Roman"/>
          <w:sz w:val="26"/>
          <w:szCs w:val="26"/>
        </w:rPr>
        <w:t>;</w:t>
      </w:r>
      <w:proofErr w:type="gramEnd"/>
      <w:r w:rsidR="772DD14B" w:rsidRPr="005B086E">
        <w:rPr>
          <w:rFonts w:ascii="Times New Roman" w:hAnsi="Times New Roman" w:cs="Times New Roman"/>
          <w:sz w:val="26"/>
          <w:szCs w:val="26"/>
          <w:u w:val="single"/>
        </w:rPr>
        <w:t xml:space="preserve"> </w:t>
      </w:r>
    </w:p>
    <w:p w14:paraId="5F6671ED" w14:textId="7D1B002A" w:rsidR="008B2C31" w:rsidRPr="005B086E" w:rsidRDefault="00477FB7"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5F43291" w:rsidRPr="005B086E">
        <w:rPr>
          <w:rFonts w:ascii="Times New Roman" w:hAnsi="Times New Roman" w:cs="Times New Roman"/>
          <w:sz w:val="26"/>
          <w:szCs w:val="26"/>
        </w:rPr>
        <w:t>N</w:t>
      </w:r>
      <w:r w:rsidR="772DD14B" w:rsidRPr="005B086E">
        <w:rPr>
          <w:rFonts w:ascii="Times New Roman" w:hAnsi="Times New Roman" w:cs="Times New Roman"/>
          <w:sz w:val="26"/>
          <w:szCs w:val="26"/>
        </w:rPr>
        <w:t>ormalization for both federal and state income taxes</w:t>
      </w:r>
      <w:r w:rsidR="77924C12" w:rsidRPr="005B086E">
        <w:rPr>
          <w:rFonts w:ascii="Times New Roman" w:hAnsi="Times New Roman" w:cs="Times New Roman"/>
          <w:sz w:val="26"/>
          <w:szCs w:val="26"/>
        </w:rPr>
        <w:t>;</w:t>
      </w:r>
      <w:r w:rsidR="6601BBAC" w:rsidRPr="005B086E">
        <w:rPr>
          <w:rFonts w:ascii="Times New Roman" w:hAnsi="Times New Roman" w:cs="Times New Roman"/>
          <w:sz w:val="26"/>
          <w:szCs w:val="26"/>
        </w:rPr>
        <w:t xml:space="preserve"> and</w:t>
      </w:r>
    </w:p>
    <w:p w14:paraId="782D7772" w14:textId="483D8D87" w:rsidR="008B2C31" w:rsidRPr="005B086E" w:rsidRDefault="001104F3"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7100CFD2" w:rsidRPr="005B086E">
        <w:rPr>
          <w:rFonts w:ascii="Times New Roman" w:hAnsi="Times New Roman" w:cs="Times New Roman"/>
          <w:sz w:val="26"/>
          <w:szCs w:val="26"/>
        </w:rPr>
        <w:t>T</w:t>
      </w:r>
      <w:r w:rsidR="772DD14B" w:rsidRPr="005B086E">
        <w:rPr>
          <w:rFonts w:ascii="Times New Roman" w:hAnsi="Times New Roman" w:cs="Times New Roman"/>
          <w:sz w:val="26"/>
          <w:szCs w:val="26"/>
        </w:rPr>
        <w:t>ax rates used to calculate tax deferment amount.</w:t>
      </w:r>
      <w:r w:rsidR="772DD14B" w:rsidRPr="005B086E">
        <w:rPr>
          <w:rFonts w:ascii="Times New Roman" w:hAnsi="Times New Roman" w:cs="Times New Roman"/>
          <w:sz w:val="26"/>
          <w:szCs w:val="26"/>
          <w:u w:val="single"/>
        </w:rPr>
        <w:t xml:space="preserve"> </w:t>
      </w:r>
    </w:p>
    <w:p w14:paraId="6B71F727" w14:textId="0E238CDB" w:rsidR="008449C0" w:rsidRPr="00D81692" w:rsidRDefault="008449C0" w:rsidP="005B086E">
      <w:pPr>
        <w:spacing w:after="0" w:line="240" w:lineRule="auto"/>
        <w:ind w:left="1440"/>
        <w:contextualSpacing/>
        <w:rPr>
          <w:rFonts w:ascii="Times New Roman" w:hAnsi="Times New Roman" w:cs="Times New Roman"/>
          <w:sz w:val="26"/>
          <w:szCs w:val="26"/>
        </w:rPr>
      </w:pPr>
    </w:p>
    <w:p w14:paraId="088368FB" w14:textId="27416F99" w:rsidR="008449C0" w:rsidRPr="005B086E" w:rsidRDefault="006F230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22.  </w:t>
      </w:r>
      <w:r w:rsidR="5C302651" w:rsidRPr="005B086E">
        <w:rPr>
          <w:rFonts w:ascii="Times New Roman" w:hAnsi="Times New Roman" w:cs="Times New Roman"/>
          <w:sz w:val="26"/>
          <w:szCs w:val="26"/>
        </w:rPr>
        <w:t xml:space="preserve">Provide the accelerated tax depreciation and the book depreciation used to calculate </w:t>
      </w:r>
      <w:r w:rsidR="3700559C" w:rsidRPr="005B086E">
        <w:rPr>
          <w:rFonts w:ascii="Times New Roman" w:hAnsi="Times New Roman" w:cs="Times New Roman"/>
          <w:sz w:val="26"/>
          <w:szCs w:val="26"/>
        </w:rPr>
        <w:t xml:space="preserve">the </w:t>
      </w:r>
      <w:r w:rsidR="5C302651" w:rsidRPr="005B086E">
        <w:rPr>
          <w:rFonts w:ascii="Times New Roman" w:hAnsi="Times New Roman" w:cs="Times New Roman"/>
          <w:sz w:val="26"/>
          <w:szCs w:val="26"/>
        </w:rPr>
        <w:t>HTY deferrals in amounts segregated as follows:</w:t>
      </w:r>
    </w:p>
    <w:p w14:paraId="6DADCB07" w14:textId="77777777" w:rsidR="00EA1395" w:rsidRDefault="00EA1395" w:rsidP="00586A4A">
      <w:pPr>
        <w:spacing w:after="0" w:line="240" w:lineRule="auto"/>
        <w:ind w:left="1440"/>
        <w:rPr>
          <w:rFonts w:ascii="Times New Roman" w:hAnsi="Times New Roman" w:cs="Times New Roman"/>
          <w:sz w:val="26"/>
          <w:szCs w:val="26"/>
        </w:rPr>
      </w:pPr>
    </w:p>
    <w:p w14:paraId="345F12D1" w14:textId="51EF2E32"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5C302651" w:rsidRPr="005B086E">
        <w:rPr>
          <w:rFonts w:ascii="Times New Roman" w:hAnsi="Times New Roman" w:cs="Times New Roman"/>
          <w:sz w:val="26"/>
          <w:szCs w:val="26"/>
        </w:rPr>
        <w:t>Property installed prior to 1970</w:t>
      </w:r>
      <w:r w:rsidR="20CD62CA" w:rsidRPr="005B086E">
        <w:rPr>
          <w:rFonts w:ascii="Times New Roman" w:hAnsi="Times New Roman" w:cs="Times New Roman"/>
          <w:sz w:val="26"/>
          <w:szCs w:val="26"/>
        </w:rPr>
        <w:t>;</w:t>
      </w:r>
      <w:r w:rsidR="31F80A99" w:rsidRPr="005B086E">
        <w:rPr>
          <w:rFonts w:ascii="Times New Roman" w:hAnsi="Times New Roman" w:cs="Times New Roman"/>
          <w:sz w:val="26"/>
          <w:szCs w:val="26"/>
        </w:rPr>
        <w:t xml:space="preserve"> and</w:t>
      </w:r>
    </w:p>
    <w:p w14:paraId="3E61A727" w14:textId="0D113FFA"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5C302651" w:rsidRPr="005B086E">
        <w:rPr>
          <w:rFonts w:ascii="Times New Roman" w:hAnsi="Times New Roman" w:cs="Times New Roman"/>
          <w:sz w:val="26"/>
          <w:szCs w:val="26"/>
        </w:rPr>
        <w:t xml:space="preserve">Property installed </w:t>
      </w:r>
      <w:proofErr w:type="gramStart"/>
      <w:r w:rsidR="5C302651" w:rsidRPr="005B086E">
        <w:rPr>
          <w:rFonts w:ascii="Times New Roman" w:hAnsi="Times New Roman" w:cs="Times New Roman"/>
          <w:sz w:val="26"/>
          <w:szCs w:val="26"/>
        </w:rPr>
        <w:t>subsequent to</w:t>
      </w:r>
      <w:proofErr w:type="gramEnd"/>
      <w:r w:rsidR="5C302651" w:rsidRPr="005B086E">
        <w:rPr>
          <w:rFonts w:ascii="Times New Roman" w:hAnsi="Times New Roman" w:cs="Times New Roman"/>
          <w:sz w:val="26"/>
          <w:szCs w:val="26"/>
        </w:rPr>
        <w:t xml:space="preserve"> 1969</w:t>
      </w:r>
      <w:r w:rsidR="001104F3">
        <w:rPr>
          <w:rFonts w:ascii="Times New Roman" w:hAnsi="Times New Roman" w:cs="Times New Roman"/>
          <w:sz w:val="26"/>
          <w:szCs w:val="26"/>
        </w:rPr>
        <w:t xml:space="preserve">. </w:t>
      </w:r>
      <w:r w:rsidR="5C302651" w:rsidRPr="005B086E">
        <w:rPr>
          <w:rFonts w:ascii="Times New Roman" w:hAnsi="Times New Roman" w:cs="Times New Roman"/>
          <w:sz w:val="26"/>
          <w:szCs w:val="26"/>
        </w:rPr>
        <w:t xml:space="preserve"> </w:t>
      </w:r>
      <w:r w:rsidR="001104F3">
        <w:rPr>
          <w:rFonts w:ascii="Times New Roman" w:hAnsi="Times New Roman" w:cs="Times New Roman"/>
          <w:sz w:val="26"/>
          <w:szCs w:val="26"/>
        </w:rPr>
        <w:t>I</w:t>
      </w:r>
      <w:r w:rsidR="5C302651" w:rsidRPr="005B086E">
        <w:rPr>
          <w:rFonts w:ascii="Times New Roman" w:hAnsi="Times New Roman" w:cs="Times New Roman"/>
          <w:sz w:val="26"/>
          <w:szCs w:val="26"/>
        </w:rPr>
        <w:t>ndicate increasing capacity additions and non-increasing capacity additions.</w:t>
      </w:r>
      <w:r w:rsidR="5C302651" w:rsidRPr="005B086E">
        <w:rPr>
          <w:rFonts w:ascii="Times New Roman" w:hAnsi="Times New Roman" w:cs="Times New Roman"/>
          <w:sz w:val="26"/>
          <w:szCs w:val="26"/>
          <w:u w:val="single"/>
        </w:rPr>
        <w:t xml:space="preserve">  </w:t>
      </w:r>
    </w:p>
    <w:p w14:paraId="5EC63BCE" w14:textId="75F144E5" w:rsidR="008449C0" w:rsidRPr="00D81692" w:rsidRDefault="008449C0" w:rsidP="005B086E">
      <w:pPr>
        <w:spacing w:after="0" w:line="240" w:lineRule="auto"/>
        <w:ind w:left="1440"/>
        <w:contextualSpacing/>
        <w:rPr>
          <w:rFonts w:ascii="Times New Roman" w:hAnsi="Times New Roman" w:cs="Times New Roman"/>
          <w:sz w:val="26"/>
          <w:szCs w:val="26"/>
        </w:rPr>
      </w:pPr>
    </w:p>
    <w:p w14:paraId="499815ED" w14:textId="6762C3F3" w:rsidR="008449C0" w:rsidRPr="005B086E" w:rsidRDefault="006F230C" w:rsidP="005B151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23.  </w:t>
      </w:r>
      <w:r w:rsidR="5C302651" w:rsidRPr="005B086E">
        <w:rPr>
          <w:rFonts w:ascii="Times New Roman" w:hAnsi="Times New Roman" w:cs="Times New Roman"/>
          <w:sz w:val="26"/>
          <w:szCs w:val="26"/>
        </w:rPr>
        <w:t>State whether all tax savings due to accelerated depreciation on property installed prior to 1970 have been passed through to income.  If not, explain</w:t>
      </w:r>
      <w:r w:rsidR="004D3208">
        <w:rPr>
          <w:rFonts w:ascii="Times New Roman" w:hAnsi="Times New Roman" w:cs="Times New Roman"/>
          <w:sz w:val="26"/>
          <w:szCs w:val="26"/>
        </w:rPr>
        <w:t xml:space="preserve"> why not</w:t>
      </w:r>
      <w:r w:rsidR="5C302651" w:rsidRPr="005B086E">
        <w:rPr>
          <w:rFonts w:ascii="Times New Roman" w:hAnsi="Times New Roman" w:cs="Times New Roman"/>
          <w:sz w:val="26"/>
          <w:szCs w:val="26"/>
        </w:rPr>
        <w:t>.</w:t>
      </w:r>
      <w:r w:rsidR="5C302651" w:rsidRPr="005B086E">
        <w:rPr>
          <w:rFonts w:ascii="Times New Roman" w:hAnsi="Times New Roman" w:cs="Times New Roman"/>
          <w:sz w:val="26"/>
          <w:szCs w:val="26"/>
          <w:u w:val="single"/>
        </w:rPr>
        <w:t xml:space="preserve"> </w:t>
      </w:r>
    </w:p>
    <w:p w14:paraId="00A821E7" w14:textId="4D293D03" w:rsidR="008449C0" w:rsidRPr="00D81692" w:rsidRDefault="008449C0" w:rsidP="00586A4A">
      <w:pPr>
        <w:spacing w:after="0" w:line="240" w:lineRule="auto"/>
        <w:contextualSpacing/>
        <w:rPr>
          <w:rFonts w:ascii="Times New Roman" w:hAnsi="Times New Roman" w:cs="Times New Roman"/>
          <w:sz w:val="26"/>
          <w:szCs w:val="26"/>
        </w:rPr>
      </w:pPr>
    </w:p>
    <w:p w14:paraId="7D80C74E" w14:textId="3922B02C" w:rsidR="008449C0" w:rsidRPr="005B086E" w:rsidRDefault="006F230C" w:rsidP="005B151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24.  </w:t>
      </w:r>
      <w:r w:rsidR="237D8926" w:rsidRPr="005B086E">
        <w:rPr>
          <w:rFonts w:ascii="Times New Roman" w:hAnsi="Times New Roman" w:cs="Times New Roman"/>
          <w:sz w:val="26"/>
          <w:szCs w:val="26"/>
        </w:rPr>
        <w:t xml:space="preserve">Explain how the </w:t>
      </w:r>
      <w:r w:rsidR="529C9BB8" w:rsidRPr="005B086E">
        <w:rPr>
          <w:rFonts w:ascii="Times New Roman" w:hAnsi="Times New Roman" w:cs="Times New Roman"/>
          <w:sz w:val="26"/>
          <w:szCs w:val="26"/>
        </w:rPr>
        <w:t>public utility</w:t>
      </w:r>
      <w:r w:rsidR="237D8926" w:rsidRPr="005B086E">
        <w:rPr>
          <w:rFonts w:ascii="Times New Roman" w:hAnsi="Times New Roman" w:cs="Times New Roman"/>
          <w:sz w:val="26"/>
          <w:szCs w:val="26"/>
        </w:rPr>
        <w:t xml:space="preserve"> handled the reduction in tax caused by the 2008 change in method for accounting for repairs</w:t>
      </w:r>
      <w:r w:rsidR="00D33C46">
        <w:rPr>
          <w:rFonts w:ascii="Times New Roman" w:hAnsi="Times New Roman" w:cs="Times New Roman"/>
          <w:sz w:val="26"/>
          <w:szCs w:val="26"/>
        </w:rPr>
        <w:t xml:space="preserve"> </w:t>
      </w:r>
      <w:r w:rsidR="00D33C46" w:rsidRPr="005B086E">
        <w:rPr>
          <w:rFonts w:ascii="Times New Roman" w:hAnsi="Times New Roman" w:cs="Times New Roman"/>
          <w:sz w:val="26"/>
          <w:szCs w:val="26"/>
        </w:rPr>
        <w:t>in the HTY</w:t>
      </w:r>
      <w:r w:rsidR="237D8926" w:rsidRPr="005B086E">
        <w:rPr>
          <w:rFonts w:ascii="Times New Roman" w:hAnsi="Times New Roman" w:cs="Times New Roman"/>
          <w:sz w:val="26"/>
          <w:szCs w:val="26"/>
        </w:rPr>
        <w:t>.  Explain the future impact of the change in accounting method on taxable income relative to the FTY and the FPFTY.</w:t>
      </w:r>
    </w:p>
    <w:p w14:paraId="506B080D" w14:textId="77777777" w:rsidR="008449C0" w:rsidRPr="00D81692" w:rsidRDefault="008449C0" w:rsidP="00586A4A">
      <w:pPr>
        <w:spacing w:after="0" w:line="240" w:lineRule="auto"/>
        <w:contextualSpacing/>
        <w:rPr>
          <w:rFonts w:ascii="Times New Roman" w:hAnsi="Times New Roman" w:cs="Times New Roman"/>
          <w:sz w:val="26"/>
          <w:szCs w:val="26"/>
        </w:rPr>
      </w:pPr>
    </w:p>
    <w:p w14:paraId="3520B95C" w14:textId="7F88FB61" w:rsidR="008449C0" w:rsidRPr="005B086E" w:rsidRDefault="006F230C" w:rsidP="005B1511">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25.  </w:t>
      </w:r>
      <w:r w:rsidR="5C302651" w:rsidRPr="005B086E">
        <w:rPr>
          <w:rFonts w:ascii="Times New Roman" w:hAnsi="Times New Roman" w:cs="Times New Roman"/>
          <w:sz w:val="26"/>
          <w:szCs w:val="26"/>
        </w:rPr>
        <w:t xml:space="preserve">Show any income tax loss/gain carryovers from previous years that may affect the HTY income taxes, </w:t>
      </w:r>
      <w:r w:rsidR="6D431229" w:rsidRPr="005B086E">
        <w:rPr>
          <w:rFonts w:ascii="Times New Roman" w:hAnsi="Times New Roman" w:cs="Times New Roman"/>
          <w:sz w:val="26"/>
          <w:szCs w:val="26"/>
        </w:rPr>
        <w:t xml:space="preserve">the </w:t>
      </w:r>
      <w:r w:rsidR="5C302651" w:rsidRPr="005B086E">
        <w:rPr>
          <w:rFonts w:ascii="Times New Roman" w:hAnsi="Times New Roman" w:cs="Times New Roman"/>
          <w:sz w:val="26"/>
          <w:szCs w:val="26"/>
        </w:rPr>
        <w:t xml:space="preserve">FTY income taxes or </w:t>
      </w:r>
      <w:r w:rsidR="698AA0D6" w:rsidRPr="005B086E">
        <w:rPr>
          <w:rFonts w:ascii="Times New Roman" w:hAnsi="Times New Roman" w:cs="Times New Roman"/>
          <w:sz w:val="26"/>
          <w:szCs w:val="26"/>
        </w:rPr>
        <w:t xml:space="preserve">the </w:t>
      </w:r>
      <w:r w:rsidR="5C302651" w:rsidRPr="005B086E">
        <w:rPr>
          <w:rFonts w:ascii="Times New Roman" w:hAnsi="Times New Roman" w:cs="Times New Roman"/>
          <w:sz w:val="26"/>
          <w:szCs w:val="26"/>
        </w:rPr>
        <w:t>FPFTY Income Taxes.  Show loss or gain carryovers by years of origin and amounts remaining by years at the end of the HTY.</w:t>
      </w:r>
      <w:r w:rsidR="5C302651" w:rsidRPr="005B086E">
        <w:rPr>
          <w:rFonts w:ascii="Times New Roman" w:hAnsi="Times New Roman" w:cs="Times New Roman"/>
          <w:sz w:val="26"/>
          <w:szCs w:val="26"/>
          <w:u w:val="single"/>
        </w:rPr>
        <w:t xml:space="preserve"> </w:t>
      </w:r>
    </w:p>
    <w:p w14:paraId="5BA153F0" w14:textId="571E0F8E" w:rsidR="008449C0" w:rsidRPr="00D81692" w:rsidRDefault="008449C0" w:rsidP="00586A4A">
      <w:pPr>
        <w:spacing w:after="0" w:line="240" w:lineRule="auto"/>
        <w:contextualSpacing/>
        <w:rPr>
          <w:rFonts w:ascii="Times New Roman" w:hAnsi="Times New Roman" w:cs="Times New Roman"/>
          <w:sz w:val="26"/>
          <w:szCs w:val="26"/>
        </w:rPr>
      </w:pPr>
    </w:p>
    <w:p w14:paraId="50C82340" w14:textId="1AC9EEE1" w:rsidR="008449C0" w:rsidRPr="005B086E" w:rsidRDefault="006F230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26.  </w:t>
      </w:r>
      <w:r w:rsidR="237D8926" w:rsidRPr="005B086E">
        <w:rPr>
          <w:rFonts w:ascii="Times New Roman" w:hAnsi="Times New Roman" w:cs="Times New Roman"/>
          <w:sz w:val="26"/>
          <w:szCs w:val="26"/>
        </w:rPr>
        <w:t xml:space="preserve">State whether the </w:t>
      </w:r>
      <w:r w:rsidR="5416F44D" w:rsidRPr="005B086E">
        <w:rPr>
          <w:rFonts w:ascii="Times New Roman" w:hAnsi="Times New Roman" w:cs="Times New Roman"/>
          <w:sz w:val="26"/>
          <w:szCs w:val="26"/>
        </w:rPr>
        <w:t>public utility</w:t>
      </w:r>
      <w:r w:rsidR="237D8926" w:rsidRPr="005B086E">
        <w:rPr>
          <w:rFonts w:ascii="Times New Roman" w:hAnsi="Times New Roman" w:cs="Times New Roman"/>
          <w:sz w:val="26"/>
          <w:szCs w:val="26"/>
        </w:rPr>
        <w:t xml:space="preserve"> eliminates tax savings by the payment of actual interest on </w:t>
      </w:r>
      <w:r w:rsidR="00AE6A38" w:rsidRPr="005B086E">
        <w:rPr>
          <w:rFonts w:ascii="Times New Roman" w:hAnsi="Times New Roman" w:cs="Times New Roman"/>
          <w:sz w:val="26"/>
          <w:szCs w:val="26"/>
        </w:rPr>
        <w:t>CWIP</w:t>
      </w:r>
      <w:r w:rsidR="237D8926" w:rsidRPr="005B086E">
        <w:rPr>
          <w:rFonts w:ascii="Times New Roman" w:hAnsi="Times New Roman" w:cs="Times New Roman"/>
          <w:sz w:val="26"/>
          <w:szCs w:val="26"/>
        </w:rPr>
        <w:t xml:space="preserve"> not in the rate base claim.  If </w:t>
      </w:r>
      <w:r w:rsidR="00D13E13">
        <w:rPr>
          <w:rFonts w:ascii="Times New Roman" w:hAnsi="Times New Roman" w:cs="Times New Roman"/>
          <w:sz w:val="26"/>
          <w:szCs w:val="26"/>
        </w:rPr>
        <w:t>so</w:t>
      </w:r>
      <w:r w:rsidR="19D394A6" w:rsidRPr="005B086E">
        <w:rPr>
          <w:rFonts w:ascii="Times New Roman" w:hAnsi="Times New Roman" w:cs="Times New Roman"/>
          <w:sz w:val="26"/>
          <w:szCs w:val="26"/>
        </w:rPr>
        <w:t>, provide the following</w:t>
      </w:r>
      <w:r w:rsidR="237D8926" w:rsidRPr="005B086E">
        <w:rPr>
          <w:rFonts w:ascii="Times New Roman" w:hAnsi="Times New Roman" w:cs="Times New Roman"/>
          <w:sz w:val="26"/>
          <w:szCs w:val="26"/>
        </w:rPr>
        <w:t>:</w:t>
      </w:r>
    </w:p>
    <w:p w14:paraId="65F1F50C" w14:textId="77777777" w:rsidR="00EA1395" w:rsidRDefault="00EA1395" w:rsidP="00586A4A">
      <w:pPr>
        <w:spacing w:after="0" w:line="240" w:lineRule="auto"/>
        <w:ind w:left="1440"/>
        <w:rPr>
          <w:rFonts w:ascii="Times New Roman" w:hAnsi="Times New Roman" w:cs="Times New Roman"/>
          <w:sz w:val="26"/>
          <w:szCs w:val="26"/>
        </w:rPr>
      </w:pPr>
    </w:p>
    <w:p w14:paraId="28FD34AE" w14:textId="187CC8BB"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CA3EED0" w:rsidRPr="005B086E">
        <w:rPr>
          <w:rFonts w:ascii="Times New Roman" w:hAnsi="Times New Roman" w:cs="Times New Roman"/>
          <w:sz w:val="26"/>
          <w:szCs w:val="26"/>
        </w:rPr>
        <w:t>A</w:t>
      </w:r>
      <w:r w:rsidR="5C302651" w:rsidRPr="005B086E">
        <w:rPr>
          <w:rFonts w:ascii="Times New Roman" w:hAnsi="Times New Roman" w:cs="Times New Roman"/>
          <w:sz w:val="26"/>
          <w:szCs w:val="26"/>
        </w:rPr>
        <w:t>mount of construction claimed in this tax savings reduction</w:t>
      </w:r>
      <w:r w:rsidR="008F7588">
        <w:rPr>
          <w:rFonts w:ascii="Times New Roman" w:hAnsi="Times New Roman" w:cs="Times New Roman"/>
          <w:sz w:val="26"/>
          <w:szCs w:val="26"/>
        </w:rPr>
        <w:t xml:space="preserve">. </w:t>
      </w:r>
      <w:r w:rsidR="5C302651" w:rsidRPr="005B086E">
        <w:rPr>
          <w:rFonts w:ascii="Times New Roman" w:hAnsi="Times New Roman" w:cs="Times New Roman"/>
          <w:sz w:val="26"/>
          <w:szCs w:val="26"/>
        </w:rPr>
        <w:t xml:space="preserve"> </w:t>
      </w:r>
      <w:r w:rsidR="008F7588">
        <w:rPr>
          <w:rFonts w:ascii="Times New Roman" w:hAnsi="Times New Roman" w:cs="Times New Roman"/>
          <w:sz w:val="26"/>
          <w:szCs w:val="26"/>
        </w:rPr>
        <w:t>E</w:t>
      </w:r>
      <w:r w:rsidR="5C302651" w:rsidRPr="005B086E">
        <w:rPr>
          <w:rFonts w:ascii="Times New Roman" w:hAnsi="Times New Roman" w:cs="Times New Roman"/>
          <w:sz w:val="26"/>
          <w:szCs w:val="26"/>
        </w:rPr>
        <w:t xml:space="preserve">xplain the basis for this </w:t>
      </w:r>
      <w:proofErr w:type="gramStart"/>
      <w:r w:rsidR="5C302651" w:rsidRPr="005B086E">
        <w:rPr>
          <w:rFonts w:ascii="Times New Roman" w:hAnsi="Times New Roman" w:cs="Times New Roman"/>
          <w:sz w:val="26"/>
          <w:szCs w:val="26"/>
        </w:rPr>
        <w:t>amount</w:t>
      </w:r>
      <w:r w:rsidR="0A79F121" w:rsidRPr="005B086E">
        <w:rPr>
          <w:rFonts w:ascii="Times New Roman" w:hAnsi="Times New Roman" w:cs="Times New Roman"/>
          <w:sz w:val="26"/>
          <w:szCs w:val="26"/>
        </w:rPr>
        <w:t>;</w:t>
      </w:r>
      <w:proofErr w:type="gramEnd"/>
      <w:r w:rsidR="5C302651" w:rsidRPr="005B086E">
        <w:rPr>
          <w:rFonts w:ascii="Times New Roman" w:hAnsi="Times New Roman" w:cs="Times New Roman"/>
          <w:sz w:val="26"/>
          <w:szCs w:val="26"/>
          <w:u w:val="single"/>
        </w:rPr>
        <w:t xml:space="preserve"> </w:t>
      </w:r>
    </w:p>
    <w:p w14:paraId="14DAB64E" w14:textId="0C83DDE3"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4F993442" w:rsidRPr="005B086E">
        <w:rPr>
          <w:rFonts w:ascii="Times New Roman" w:hAnsi="Times New Roman" w:cs="Times New Roman"/>
          <w:sz w:val="26"/>
          <w:szCs w:val="26"/>
        </w:rPr>
        <w:t>Explanation</w:t>
      </w:r>
      <w:r w:rsidR="2D8AB2B6" w:rsidRPr="005B086E">
        <w:rPr>
          <w:rFonts w:ascii="Times New Roman" w:hAnsi="Times New Roman" w:cs="Times New Roman"/>
          <w:sz w:val="26"/>
          <w:szCs w:val="26"/>
        </w:rPr>
        <w:t xml:space="preserve"> of</w:t>
      </w:r>
      <w:r w:rsidR="5C302651" w:rsidRPr="005B086E">
        <w:rPr>
          <w:rFonts w:ascii="Times New Roman" w:hAnsi="Times New Roman" w:cs="Times New Roman"/>
          <w:sz w:val="26"/>
          <w:szCs w:val="26"/>
        </w:rPr>
        <w:t xml:space="preserve"> the manner in which the debt portion of this construction is determined for purposes of the deferral </w:t>
      </w:r>
      <w:proofErr w:type="gramStart"/>
      <w:r w:rsidR="5C302651" w:rsidRPr="005B086E">
        <w:rPr>
          <w:rFonts w:ascii="Times New Roman" w:hAnsi="Times New Roman" w:cs="Times New Roman"/>
          <w:sz w:val="26"/>
          <w:szCs w:val="26"/>
        </w:rPr>
        <w:t>calculations</w:t>
      </w:r>
      <w:r w:rsidR="37F64A5E" w:rsidRPr="005B086E">
        <w:rPr>
          <w:rFonts w:ascii="Times New Roman" w:hAnsi="Times New Roman" w:cs="Times New Roman"/>
          <w:sz w:val="26"/>
          <w:szCs w:val="26"/>
        </w:rPr>
        <w:t>;</w:t>
      </w:r>
      <w:proofErr w:type="gramEnd"/>
      <w:r w:rsidR="5C302651" w:rsidRPr="005B086E">
        <w:rPr>
          <w:rFonts w:ascii="Times New Roman" w:hAnsi="Times New Roman" w:cs="Times New Roman"/>
          <w:sz w:val="26"/>
          <w:szCs w:val="26"/>
          <w:u w:val="single"/>
        </w:rPr>
        <w:t xml:space="preserve"> </w:t>
      </w:r>
    </w:p>
    <w:p w14:paraId="25907F91" w14:textId="3FDFA0C0"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1FF4BF46" w:rsidRPr="005B086E">
        <w:rPr>
          <w:rFonts w:ascii="Times New Roman" w:hAnsi="Times New Roman" w:cs="Times New Roman"/>
          <w:sz w:val="26"/>
          <w:szCs w:val="26"/>
        </w:rPr>
        <w:t>I</w:t>
      </w:r>
      <w:r w:rsidR="5C302651" w:rsidRPr="005B086E">
        <w:rPr>
          <w:rFonts w:ascii="Times New Roman" w:hAnsi="Times New Roman" w:cs="Times New Roman"/>
          <w:sz w:val="26"/>
          <w:szCs w:val="26"/>
        </w:rPr>
        <w:t xml:space="preserve">nterest rate used to calculate interest on this construction debt portion and the </w:t>
      </w:r>
      <w:proofErr w:type="gramStart"/>
      <w:r w:rsidR="5C302651" w:rsidRPr="005B086E">
        <w:rPr>
          <w:rFonts w:ascii="Times New Roman" w:hAnsi="Times New Roman" w:cs="Times New Roman"/>
          <w:sz w:val="26"/>
          <w:szCs w:val="26"/>
        </w:rPr>
        <w:t>manner in which</w:t>
      </w:r>
      <w:proofErr w:type="gramEnd"/>
      <w:r w:rsidR="5C302651" w:rsidRPr="005B086E">
        <w:rPr>
          <w:rFonts w:ascii="Times New Roman" w:hAnsi="Times New Roman" w:cs="Times New Roman"/>
          <w:sz w:val="26"/>
          <w:szCs w:val="26"/>
        </w:rPr>
        <w:t xml:space="preserve"> it is derived</w:t>
      </w:r>
      <w:r w:rsidR="552B4ED8" w:rsidRPr="005B086E">
        <w:rPr>
          <w:rFonts w:ascii="Times New Roman" w:hAnsi="Times New Roman" w:cs="Times New Roman"/>
          <w:sz w:val="26"/>
          <w:szCs w:val="26"/>
        </w:rPr>
        <w:t>;</w:t>
      </w:r>
      <w:r w:rsidR="5C302651" w:rsidRPr="005B086E">
        <w:rPr>
          <w:rFonts w:ascii="Times New Roman" w:hAnsi="Times New Roman" w:cs="Times New Roman"/>
          <w:sz w:val="26"/>
          <w:szCs w:val="26"/>
        </w:rPr>
        <w:t xml:space="preserve"> </w:t>
      </w:r>
      <w:r w:rsidR="43FB4F4C" w:rsidRPr="005B086E">
        <w:rPr>
          <w:rFonts w:ascii="Times New Roman" w:hAnsi="Times New Roman" w:cs="Times New Roman"/>
          <w:sz w:val="26"/>
          <w:szCs w:val="26"/>
        </w:rPr>
        <w:t>and</w:t>
      </w:r>
    </w:p>
    <w:p w14:paraId="337A9E1D" w14:textId="7B4D003A"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017A87DC" w:rsidRPr="005B086E">
        <w:rPr>
          <w:rFonts w:ascii="Times New Roman" w:hAnsi="Times New Roman" w:cs="Times New Roman"/>
          <w:sz w:val="26"/>
          <w:szCs w:val="26"/>
        </w:rPr>
        <w:t>D</w:t>
      </w:r>
      <w:r w:rsidR="5C302651" w:rsidRPr="005B086E">
        <w:rPr>
          <w:rFonts w:ascii="Times New Roman" w:hAnsi="Times New Roman" w:cs="Times New Roman"/>
          <w:sz w:val="26"/>
          <w:szCs w:val="26"/>
        </w:rPr>
        <w:t>etails of calculation to determine tax savings reduction</w:t>
      </w:r>
      <w:r w:rsidR="005A48D6">
        <w:rPr>
          <w:rFonts w:ascii="Times New Roman" w:hAnsi="Times New Roman" w:cs="Times New Roman"/>
          <w:sz w:val="26"/>
          <w:szCs w:val="26"/>
        </w:rPr>
        <w:t xml:space="preserve">. </w:t>
      </w:r>
      <w:r w:rsidR="5C302651" w:rsidRPr="005B086E">
        <w:rPr>
          <w:rFonts w:ascii="Times New Roman" w:hAnsi="Times New Roman" w:cs="Times New Roman"/>
          <w:sz w:val="26"/>
          <w:szCs w:val="26"/>
        </w:rPr>
        <w:t xml:space="preserve"> </w:t>
      </w:r>
      <w:r w:rsidR="005A48D6">
        <w:rPr>
          <w:rFonts w:ascii="Times New Roman" w:hAnsi="Times New Roman" w:cs="Times New Roman"/>
          <w:sz w:val="26"/>
          <w:szCs w:val="26"/>
        </w:rPr>
        <w:t>S</w:t>
      </w:r>
      <w:r w:rsidR="5C302651" w:rsidRPr="005B086E">
        <w:rPr>
          <w:rFonts w:ascii="Times New Roman" w:hAnsi="Times New Roman" w:cs="Times New Roman"/>
          <w:sz w:val="26"/>
          <w:szCs w:val="26"/>
        </w:rPr>
        <w:t>tate whether state taxes are increased to reflect the construction interest elimination.</w:t>
      </w:r>
      <w:r w:rsidR="5C302651" w:rsidRPr="005B086E">
        <w:rPr>
          <w:rFonts w:ascii="Times New Roman" w:hAnsi="Times New Roman" w:cs="Times New Roman"/>
          <w:sz w:val="26"/>
          <w:szCs w:val="26"/>
          <w:u w:val="single"/>
        </w:rPr>
        <w:t xml:space="preserve"> </w:t>
      </w:r>
    </w:p>
    <w:p w14:paraId="641759AF" w14:textId="6ED87899" w:rsidR="008449C0" w:rsidRPr="00D81692" w:rsidRDefault="008449C0" w:rsidP="00586A4A">
      <w:pPr>
        <w:spacing w:after="0" w:line="240" w:lineRule="auto"/>
        <w:ind w:left="1440"/>
        <w:contextualSpacing/>
        <w:rPr>
          <w:rFonts w:ascii="Times New Roman" w:hAnsi="Times New Roman" w:cs="Times New Roman"/>
          <w:sz w:val="26"/>
          <w:szCs w:val="26"/>
        </w:rPr>
      </w:pPr>
    </w:p>
    <w:p w14:paraId="19491424" w14:textId="5554E69D" w:rsidR="008449C0" w:rsidRPr="005B086E" w:rsidRDefault="006F230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27.  </w:t>
      </w:r>
      <w:r w:rsidR="5C302651" w:rsidRPr="005B086E">
        <w:rPr>
          <w:rFonts w:ascii="Times New Roman" w:hAnsi="Times New Roman" w:cs="Times New Roman"/>
          <w:sz w:val="26"/>
          <w:szCs w:val="26"/>
        </w:rPr>
        <w:t xml:space="preserve">Provide a detailed analysis of taxes accrued per books as of year-end for the HTY and as anticipated for the FTY and the FPFTY.  </w:t>
      </w:r>
      <w:r w:rsidR="0013786D">
        <w:rPr>
          <w:rFonts w:ascii="Times New Roman" w:hAnsi="Times New Roman" w:cs="Times New Roman"/>
          <w:sz w:val="26"/>
          <w:szCs w:val="26"/>
        </w:rPr>
        <w:t>Provide</w:t>
      </w:r>
      <w:r w:rsidR="5C302651" w:rsidRPr="005B086E">
        <w:rPr>
          <w:rFonts w:ascii="Times New Roman" w:hAnsi="Times New Roman" w:cs="Times New Roman"/>
          <w:sz w:val="26"/>
          <w:szCs w:val="26"/>
        </w:rPr>
        <w:t xml:space="preserve"> the basis for the accrual and the amount of taxes accrued monthly.</w:t>
      </w:r>
    </w:p>
    <w:p w14:paraId="23967788" w14:textId="77777777" w:rsidR="008449C0" w:rsidRPr="00D81692" w:rsidRDefault="008449C0" w:rsidP="00586A4A">
      <w:pPr>
        <w:spacing w:after="0" w:line="240" w:lineRule="auto"/>
        <w:ind w:firstLine="720"/>
        <w:contextualSpacing/>
        <w:rPr>
          <w:rFonts w:ascii="Times New Roman" w:hAnsi="Times New Roman" w:cs="Times New Roman"/>
          <w:sz w:val="26"/>
          <w:szCs w:val="26"/>
        </w:rPr>
      </w:pPr>
    </w:p>
    <w:p w14:paraId="5E7456B3" w14:textId="45BC9575" w:rsidR="008449C0" w:rsidRPr="005B086E" w:rsidRDefault="006F230C"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28.  </w:t>
      </w:r>
      <w:r w:rsidR="5C302651" w:rsidRPr="005B086E">
        <w:rPr>
          <w:rFonts w:ascii="Times New Roman" w:hAnsi="Times New Roman" w:cs="Times New Roman"/>
          <w:sz w:val="26"/>
          <w:szCs w:val="26"/>
        </w:rPr>
        <w:t>For the HTY as recorded on the HTY’s operating statement</w:t>
      </w:r>
      <w:r w:rsidR="52C5E001" w:rsidRPr="005B086E">
        <w:rPr>
          <w:rFonts w:ascii="Times New Roman" w:hAnsi="Times New Roman" w:cs="Times New Roman"/>
          <w:sz w:val="26"/>
          <w:szCs w:val="26"/>
        </w:rPr>
        <w:t xml:space="preserve">, supply the </w:t>
      </w:r>
      <w:r w:rsidR="55A97CD2" w:rsidRPr="005B086E">
        <w:rPr>
          <w:rFonts w:ascii="Times New Roman" w:hAnsi="Times New Roman" w:cs="Times New Roman"/>
          <w:sz w:val="26"/>
          <w:szCs w:val="26"/>
        </w:rPr>
        <w:t>following</w:t>
      </w:r>
      <w:r w:rsidR="5C302651" w:rsidRPr="005B086E">
        <w:rPr>
          <w:rFonts w:ascii="Times New Roman" w:hAnsi="Times New Roman" w:cs="Times New Roman"/>
          <w:sz w:val="26"/>
          <w:szCs w:val="26"/>
        </w:rPr>
        <w:t>:</w:t>
      </w:r>
    </w:p>
    <w:p w14:paraId="1557F085" w14:textId="77777777" w:rsidR="00EA1395" w:rsidRDefault="00EA1395" w:rsidP="00586A4A">
      <w:pPr>
        <w:spacing w:after="0" w:line="240" w:lineRule="auto"/>
        <w:ind w:left="1440"/>
        <w:rPr>
          <w:rFonts w:ascii="Times New Roman" w:hAnsi="Times New Roman" w:cs="Times New Roman"/>
          <w:sz w:val="26"/>
          <w:szCs w:val="26"/>
        </w:rPr>
      </w:pPr>
    </w:p>
    <w:p w14:paraId="193116F6" w14:textId="358F6C6E"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5729BB4E" w:rsidRPr="005B086E">
        <w:rPr>
          <w:rFonts w:ascii="Times New Roman" w:hAnsi="Times New Roman" w:cs="Times New Roman"/>
          <w:sz w:val="26"/>
          <w:szCs w:val="26"/>
        </w:rPr>
        <w:t>A</w:t>
      </w:r>
      <w:r w:rsidR="5C302651" w:rsidRPr="005B086E">
        <w:rPr>
          <w:rFonts w:ascii="Times New Roman" w:hAnsi="Times New Roman" w:cs="Times New Roman"/>
          <w:sz w:val="26"/>
          <w:szCs w:val="26"/>
        </w:rPr>
        <w:t xml:space="preserve">mount of federal income taxes actually </w:t>
      </w:r>
      <w:proofErr w:type="gramStart"/>
      <w:r w:rsidR="5C302651" w:rsidRPr="005B086E">
        <w:rPr>
          <w:rFonts w:ascii="Times New Roman" w:hAnsi="Times New Roman" w:cs="Times New Roman"/>
          <w:sz w:val="26"/>
          <w:szCs w:val="26"/>
        </w:rPr>
        <w:t>paid</w:t>
      </w:r>
      <w:r w:rsidR="1ED15B2D" w:rsidRPr="005B086E">
        <w:rPr>
          <w:rFonts w:ascii="Times New Roman" w:hAnsi="Times New Roman" w:cs="Times New Roman"/>
          <w:sz w:val="26"/>
          <w:szCs w:val="26"/>
        </w:rPr>
        <w:t>;</w:t>
      </w:r>
      <w:proofErr w:type="gramEnd"/>
      <w:r w:rsidR="5C302651" w:rsidRPr="005B086E">
        <w:rPr>
          <w:rFonts w:ascii="Times New Roman" w:hAnsi="Times New Roman" w:cs="Times New Roman"/>
          <w:sz w:val="26"/>
          <w:szCs w:val="26"/>
          <w:u w:val="single"/>
        </w:rPr>
        <w:t xml:space="preserve"> </w:t>
      </w:r>
    </w:p>
    <w:p w14:paraId="0B4A978A" w14:textId="57F0E1D6"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3260249F" w:rsidRPr="005B086E">
        <w:rPr>
          <w:rFonts w:ascii="Times New Roman" w:hAnsi="Times New Roman" w:cs="Times New Roman"/>
          <w:sz w:val="26"/>
          <w:szCs w:val="26"/>
        </w:rPr>
        <w:t>A</w:t>
      </w:r>
      <w:r w:rsidR="5C302651" w:rsidRPr="005B086E">
        <w:rPr>
          <w:rFonts w:ascii="Times New Roman" w:hAnsi="Times New Roman" w:cs="Times New Roman"/>
          <w:sz w:val="26"/>
          <w:szCs w:val="26"/>
        </w:rPr>
        <w:t xml:space="preserve">mount of the federal income tax normalizing charge to tax expense due to excess of accelerated tax depreciation over book </w:t>
      </w:r>
      <w:proofErr w:type="gramStart"/>
      <w:r w:rsidR="5C302651" w:rsidRPr="005B086E">
        <w:rPr>
          <w:rFonts w:ascii="Times New Roman" w:hAnsi="Times New Roman" w:cs="Times New Roman"/>
          <w:sz w:val="26"/>
          <w:szCs w:val="26"/>
        </w:rPr>
        <w:t>depreciation</w:t>
      </w:r>
      <w:r w:rsidR="32E521A3" w:rsidRPr="005B086E">
        <w:rPr>
          <w:rFonts w:ascii="Times New Roman" w:hAnsi="Times New Roman" w:cs="Times New Roman"/>
          <w:sz w:val="26"/>
          <w:szCs w:val="26"/>
        </w:rPr>
        <w:t>;</w:t>
      </w:r>
      <w:proofErr w:type="gramEnd"/>
      <w:r w:rsidR="5C302651" w:rsidRPr="005B086E">
        <w:rPr>
          <w:rFonts w:ascii="Times New Roman" w:hAnsi="Times New Roman" w:cs="Times New Roman"/>
          <w:sz w:val="26"/>
          <w:szCs w:val="26"/>
          <w:u w:val="single"/>
        </w:rPr>
        <w:t xml:space="preserve"> </w:t>
      </w:r>
    </w:p>
    <w:p w14:paraId="47A43723" w14:textId="07F76F83" w:rsidR="008449C0" w:rsidRPr="005B086E" w:rsidRDefault="006F230C"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648488F5" w:rsidRPr="005B086E">
        <w:rPr>
          <w:rFonts w:ascii="Times New Roman" w:hAnsi="Times New Roman" w:cs="Times New Roman"/>
          <w:sz w:val="26"/>
          <w:szCs w:val="26"/>
        </w:rPr>
        <w:t>N</w:t>
      </w:r>
      <w:r w:rsidR="5C302651" w:rsidRPr="005B086E">
        <w:rPr>
          <w:rFonts w:ascii="Times New Roman" w:hAnsi="Times New Roman" w:cs="Times New Roman"/>
          <w:sz w:val="26"/>
          <w:szCs w:val="26"/>
        </w:rPr>
        <w:t xml:space="preserve">ormalizing tax charge to federal income taxes for the 10% Job Development Credit during </w:t>
      </w:r>
      <w:r w:rsidR="00255844">
        <w:rPr>
          <w:rFonts w:ascii="Times New Roman" w:hAnsi="Times New Roman" w:cs="Times New Roman"/>
          <w:sz w:val="26"/>
          <w:szCs w:val="26"/>
        </w:rPr>
        <w:t xml:space="preserve">the </w:t>
      </w:r>
      <w:r w:rsidR="5C302651" w:rsidRPr="005B086E">
        <w:rPr>
          <w:rFonts w:ascii="Times New Roman" w:hAnsi="Times New Roman" w:cs="Times New Roman"/>
          <w:sz w:val="26"/>
          <w:szCs w:val="26"/>
        </w:rPr>
        <w:t xml:space="preserve">test </w:t>
      </w:r>
      <w:proofErr w:type="gramStart"/>
      <w:r w:rsidR="5C302651" w:rsidRPr="005B086E">
        <w:rPr>
          <w:rFonts w:ascii="Times New Roman" w:hAnsi="Times New Roman" w:cs="Times New Roman"/>
          <w:sz w:val="26"/>
          <w:szCs w:val="26"/>
        </w:rPr>
        <w:t>year</w:t>
      </w:r>
      <w:r w:rsidR="46292AC0" w:rsidRPr="005B086E">
        <w:rPr>
          <w:rFonts w:ascii="Times New Roman" w:hAnsi="Times New Roman" w:cs="Times New Roman"/>
          <w:sz w:val="26"/>
          <w:szCs w:val="26"/>
        </w:rPr>
        <w:t>;</w:t>
      </w:r>
      <w:proofErr w:type="gramEnd"/>
    </w:p>
    <w:p w14:paraId="01E427CA" w14:textId="4BF8FAFF" w:rsidR="008449C0" w:rsidRPr="005B086E" w:rsidRDefault="0075382F"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70A8C3C0" w:rsidRPr="005B086E">
        <w:rPr>
          <w:rFonts w:ascii="Times New Roman" w:hAnsi="Times New Roman" w:cs="Times New Roman"/>
          <w:sz w:val="26"/>
          <w:szCs w:val="26"/>
        </w:rPr>
        <w:t>A</w:t>
      </w:r>
      <w:r w:rsidR="5C302651" w:rsidRPr="005B086E">
        <w:rPr>
          <w:rFonts w:ascii="Times New Roman" w:hAnsi="Times New Roman" w:cs="Times New Roman"/>
          <w:sz w:val="26"/>
          <w:szCs w:val="26"/>
        </w:rPr>
        <w:t>mount of the credit of federal income taxes due to the amortization or normalizing yearly debit to the reserve for the 10% Job Development Credit</w:t>
      </w:r>
      <w:r w:rsidR="6565F9F5" w:rsidRPr="005B086E">
        <w:rPr>
          <w:rFonts w:ascii="Times New Roman" w:hAnsi="Times New Roman" w:cs="Times New Roman"/>
          <w:sz w:val="26"/>
          <w:szCs w:val="26"/>
        </w:rPr>
        <w:t>;</w:t>
      </w:r>
      <w:r w:rsidR="4FB2512E" w:rsidRPr="005B086E">
        <w:rPr>
          <w:rFonts w:ascii="Times New Roman" w:hAnsi="Times New Roman" w:cs="Times New Roman"/>
          <w:sz w:val="26"/>
          <w:szCs w:val="26"/>
        </w:rPr>
        <w:t xml:space="preserve"> and</w:t>
      </w:r>
      <w:r w:rsidR="5C302651" w:rsidRPr="005B086E">
        <w:rPr>
          <w:rFonts w:ascii="Times New Roman" w:hAnsi="Times New Roman" w:cs="Times New Roman"/>
          <w:sz w:val="26"/>
          <w:szCs w:val="26"/>
          <w:u w:val="single"/>
        </w:rPr>
        <w:t xml:space="preserve"> </w:t>
      </w:r>
    </w:p>
    <w:p w14:paraId="28D71D57" w14:textId="04164E75" w:rsidR="008449C0" w:rsidRPr="005B086E" w:rsidRDefault="0075382F"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6472F3AB" w:rsidRPr="005B086E">
        <w:rPr>
          <w:rFonts w:ascii="Times New Roman" w:hAnsi="Times New Roman" w:cs="Times New Roman"/>
          <w:sz w:val="26"/>
          <w:szCs w:val="26"/>
        </w:rPr>
        <w:t>A</w:t>
      </w:r>
      <w:r w:rsidR="237D8926" w:rsidRPr="005B086E">
        <w:rPr>
          <w:rFonts w:ascii="Times New Roman" w:hAnsi="Times New Roman" w:cs="Times New Roman"/>
          <w:sz w:val="26"/>
          <w:szCs w:val="26"/>
        </w:rPr>
        <w:t xml:space="preserve">mount of the credit to federal income taxes for the normalizing of any 3% Investment Tax Credit Reserve that may remain on the </w:t>
      </w:r>
      <w:r w:rsidR="385B35A6" w:rsidRPr="005B086E">
        <w:rPr>
          <w:rFonts w:ascii="Times New Roman" w:hAnsi="Times New Roman" w:cs="Times New Roman"/>
          <w:sz w:val="26"/>
          <w:szCs w:val="26"/>
        </w:rPr>
        <w:t>public utility</w:t>
      </w:r>
      <w:r w:rsidR="003A77D4">
        <w:rPr>
          <w:rFonts w:ascii="Times New Roman" w:hAnsi="Times New Roman" w:cs="Times New Roman"/>
          <w:sz w:val="26"/>
          <w:szCs w:val="26"/>
        </w:rPr>
        <w:t>’s</w:t>
      </w:r>
      <w:r w:rsidR="237D8926" w:rsidRPr="005B086E">
        <w:rPr>
          <w:rFonts w:ascii="Times New Roman" w:hAnsi="Times New Roman" w:cs="Times New Roman"/>
          <w:sz w:val="26"/>
          <w:szCs w:val="26"/>
        </w:rPr>
        <w:t xml:space="preserve"> books.</w:t>
      </w:r>
      <w:r w:rsidR="237D8926" w:rsidRPr="005B086E">
        <w:rPr>
          <w:rFonts w:ascii="Times New Roman" w:hAnsi="Times New Roman" w:cs="Times New Roman"/>
          <w:sz w:val="26"/>
          <w:szCs w:val="26"/>
          <w:u w:val="single"/>
        </w:rPr>
        <w:t xml:space="preserve"> </w:t>
      </w:r>
    </w:p>
    <w:p w14:paraId="62206657" w14:textId="77777777" w:rsidR="008449C0" w:rsidRPr="00D81692" w:rsidRDefault="008449C0" w:rsidP="005B086E">
      <w:pPr>
        <w:spacing w:after="0" w:line="240" w:lineRule="auto"/>
        <w:ind w:left="1440"/>
        <w:contextualSpacing/>
        <w:rPr>
          <w:rFonts w:ascii="Times New Roman" w:hAnsi="Times New Roman" w:cs="Times New Roman"/>
          <w:sz w:val="26"/>
          <w:szCs w:val="26"/>
        </w:rPr>
      </w:pPr>
    </w:p>
    <w:p w14:paraId="0281DB15" w14:textId="77777777" w:rsidR="00CF0F2D" w:rsidRDefault="0075382F" w:rsidP="00586A4A">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29.  </w:t>
      </w:r>
      <w:r w:rsidR="5C302651" w:rsidRPr="005B086E">
        <w:rPr>
          <w:rFonts w:ascii="Times New Roman" w:hAnsi="Times New Roman" w:cs="Times New Roman"/>
          <w:sz w:val="26"/>
          <w:szCs w:val="26"/>
        </w:rPr>
        <w:t>Provide the debit and credit in the HTY to the deferred taxes due to accelerated depreciation for federal income taxes</w:t>
      </w:r>
      <w:r w:rsidR="00B43F3E">
        <w:rPr>
          <w:rFonts w:ascii="Times New Roman" w:hAnsi="Times New Roman" w:cs="Times New Roman"/>
          <w:sz w:val="26"/>
          <w:szCs w:val="26"/>
        </w:rPr>
        <w:t xml:space="preserve">. </w:t>
      </w:r>
      <w:r w:rsidR="5C302651" w:rsidRPr="005B086E">
        <w:rPr>
          <w:rFonts w:ascii="Times New Roman" w:hAnsi="Times New Roman" w:cs="Times New Roman"/>
          <w:sz w:val="26"/>
          <w:szCs w:val="26"/>
        </w:rPr>
        <w:t xml:space="preserve"> </w:t>
      </w:r>
    </w:p>
    <w:p w14:paraId="7BD63EB3" w14:textId="77777777" w:rsidR="00CF0F2D" w:rsidRDefault="00CF0F2D" w:rsidP="00586A4A">
      <w:pPr>
        <w:spacing w:after="0" w:line="240" w:lineRule="auto"/>
        <w:ind w:firstLine="720"/>
        <w:rPr>
          <w:rFonts w:ascii="Times New Roman" w:hAnsi="Times New Roman" w:cs="Times New Roman"/>
          <w:sz w:val="26"/>
          <w:szCs w:val="26"/>
        </w:rPr>
      </w:pPr>
    </w:p>
    <w:p w14:paraId="003BE451" w14:textId="3B6BD872" w:rsidR="008449C0" w:rsidRPr="005B086E" w:rsidRDefault="00E52EE0"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30.  </w:t>
      </w:r>
      <w:r w:rsidR="00B43F3E">
        <w:rPr>
          <w:rFonts w:ascii="Times New Roman" w:hAnsi="Times New Roman" w:cs="Times New Roman"/>
          <w:sz w:val="26"/>
          <w:szCs w:val="26"/>
        </w:rPr>
        <w:t>P</w:t>
      </w:r>
      <w:r w:rsidR="5C302651" w:rsidRPr="005B086E">
        <w:rPr>
          <w:rFonts w:ascii="Times New Roman" w:hAnsi="Times New Roman" w:cs="Times New Roman"/>
          <w:sz w:val="26"/>
          <w:szCs w:val="26"/>
        </w:rPr>
        <w:t>rovide the debit and credit for that Job Development Credits for the HTY.</w:t>
      </w:r>
    </w:p>
    <w:p w14:paraId="68CA07A6" w14:textId="299448D1" w:rsidR="008449C0" w:rsidRPr="00D81692" w:rsidRDefault="008449C0" w:rsidP="00586A4A">
      <w:pPr>
        <w:spacing w:after="0" w:line="240" w:lineRule="auto"/>
        <w:ind w:firstLine="720"/>
        <w:contextualSpacing/>
        <w:rPr>
          <w:rFonts w:ascii="Times New Roman" w:hAnsi="Times New Roman" w:cs="Times New Roman"/>
          <w:sz w:val="26"/>
          <w:szCs w:val="26"/>
        </w:rPr>
      </w:pPr>
    </w:p>
    <w:p w14:paraId="5D606C91" w14:textId="627C3B34" w:rsidR="008449C0" w:rsidRDefault="0075382F" w:rsidP="00586A4A">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3</w:t>
      </w:r>
      <w:r w:rsidR="00E52EE0">
        <w:rPr>
          <w:rFonts w:ascii="Times New Roman" w:hAnsi="Times New Roman" w:cs="Times New Roman"/>
          <w:sz w:val="26"/>
          <w:szCs w:val="26"/>
        </w:rPr>
        <w:t>1</w:t>
      </w:r>
      <w:r>
        <w:rPr>
          <w:rFonts w:ascii="Times New Roman" w:hAnsi="Times New Roman" w:cs="Times New Roman"/>
          <w:sz w:val="26"/>
          <w:szCs w:val="26"/>
        </w:rPr>
        <w:t xml:space="preserve">.  </w:t>
      </w:r>
      <w:r w:rsidR="00CA334E">
        <w:rPr>
          <w:rFonts w:ascii="Times New Roman" w:hAnsi="Times New Roman" w:cs="Times New Roman"/>
          <w:sz w:val="26"/>
          <w:szCs w:val="26"/>
        </w:rPr>
        <w:t>Regarding responses</w:t>
      </w:r>
      <w:r w:rsidR="00CA334E" w:rsidRPr="005B086E">
        <w:rPr>
          <w:rFonts w:ascii="Times New Roman" w:hAnsi="Times New Roman" w:cs="Times New Roman"/>
          <w:sz w:val="26"/>
          <w:szCs w:val="26"/>
        </w:rPr>
        <w:t xml:space="preserve"> to </w:t>
      </w:r>
      <w:r w:rsidR="00CA334E">
        <w:rPr>
          <w:rFonts w:ascii="Times New Roman" w:hAnsi="Times New Roman" w:cs="Times New Roman"/>
          <w:sz w:val="26"/>
          <w:szCs w:val="26"/>
        </w:rPr>
        <w:t>these filing requirements</w:t>
      </w:r>
      <w:r w:rsidR="00CA334E" w:rsidRPr="005B086E">
        <w:rPr>
          <w:rFonts w:ascii="Times New Roman" w:hAnsi="Times New Roman" w:cs="Times New Roman"/>
          <w:sz w:val="26"/>
          <w:szCs w:val="26"/>
        </w:rPr>
        <w:t xml:space="preserve"> on income taxes </w:t>
      </w:r>
      <w:r w:rsidR="00CA334E">
        <w:rPr>
          <w:rFonts w:ascii="Times New Roman" w:hAnsi="Times New Roman" w:cs="Times New Roman"/>
          <w:sz w:val="26"/>
          <w:szCs w:val="26"/>
        </w:rPr>
        <w:t>paid</w:t>
      </w:r>
      <w:r w:rsidR="00CA334E" w:rsidRPr="005B086E">
        <w:rPr>
          <w:rFonts w:ascii="Times New Roman" w:hAnsi="Times New Roman" w:cs="Times New Roman"/>
          <w:sz w:val="26"/>
          <w:szCs w:val="26"/>
        </w:rPr>
        <w:t xml:space="preserve"> on the HTY operating statement, </w:t>
      </w:r>
      <w:r w:rsidR="00CA334E">
        <w:rPr>
          <w:rFonts w:ascii="Times New Roman" w:hAnsi="Times New Roman" w:cs="Times New Roman"/>
          <w:sz w:val="26"/>
          <w:szCs w:val="26"/>
        </w:rPr>
        <w:t xml:space="preserve">reconcile data from both federal and state income taxes showing effects due to </w:t>
      </w:r>
      <w:r w:rsidR="00CA334E" w:rsidRPr="005B086E">
        <w:rPr>
          <w:rFonts w:ascii="Times New Roman" w:hAnsi="Times New Roman" w:cs="Times New Roman"/>
          <w:sz w:val="26"/>
          <w:szCs w:val="26"/>
        </w:rPr>
        <w:t>normalization</w:t>
      </w:r>
      <w:r w:rsidR="00CA334E">
        <w:rPr>
          <w:rFonts w:ascii="Times New Roman" w:hAnsi="Times New Roman" w:cs="Times New Roman"/>
          <w:sz w:val="26"/>
          <w:szCs w:val="26"/>
        </w:rPr>
        <w:t>,</w:t>
      </w:r>
      <w:r w:rsidR="00CA334E" w:rsidRPr="005B086E">
        <w:rPr>
          <w:rFonts w:ascii="Times New Roman" w:hAnsi="Times New Roman" w:cs="Times New Roman"/>
          <w:sz w:val="26"/>
          <w:szCs w:val="26"/>
        </w:rPr>
        <w:t xml:space="preserve"> yearly write-offs of past years</w:t>
      </w:r>
      <w:r w:rsidR="00CA334E">
        <w:rPr>
          <w:rFonts w:ascii="Times New Roman" w:hAnsi="Times New Roman" w:cs="Times New Roman"/>
          <w:sz w:val="26"/>
          <w:szCs w:val="26"/>
        </w:rPr>
        <w:t>,</w:t>
      </w:r>
      <w:r w:rsidR="00CA334E" w:rsidRPr="005B086E">
        <w:rPr>
          <w:rFonts w:ascii="Times New Roman" w:hAnsi="Times New Roman" w:cs="Times New Roman"/>
          <w:sz w:val="26"/>
          <w:szCs w:val="26"/>
        </w:rPr>
        <w:t xml:space="preserve"> income tax deferrals </w:t>
      </w:r>
      <w:r w:rsidR="00CA334E">
        <w:rPr>
          <w:rFonts w:ascii="Times New Roman" w:hAnsi="Times New Roman" w:cs="Times New Roman"/>
          <w:sz w:val="26"/>
          <w:szCs w:val="26"/>
        </w:rPr>
        <w:t xml:space="preserve">and </w:t>
      </w:r>
      <w:r w:rsidR="00CA334E" w:rsidRPr="005B086E">
        <w:rPr>
          <w:rFonts w:ascii="Times New Roman" w:hAnsi="Times New Roman" w:cs="Times New Roman"/>
          <w:sz w:val="26"/>
          <w:szCs w:val="26"/>
        </w:rPr>
        <w:t>normalization of investment tax and development credits</w:t>
      </w:r>
      <w:r w:rsidR="00CA334E">
        <w:rPr>
          <w:rFonts w:ascii="Times New Roman" w:hAnsi="Times New Roman" w:cs="Times New Roman"/>
          <w:sz w:val="26"/>
          <w:szCs w:val="26"/>
        </w:rPr>
        <w:t>.</w:t>
      </w:r>
    </w:p>
    <w:p w14:paraId="5731D742" w14:textId="05F6E988" w:rsidR="008449C0" w:rsidRPr="00D81692" w:rsidRDefault="008449C0" w:rsidP="00586A4A">
      <w:pPr>
        <w:spacing w:after="0" w:line="240" w:lineRule="auto"/>
        <w:ind w:firstLine="720"/>
        <w:contextualSpacing/>
        <w:rPr>
          <w:rFonts w:ascii="Times New Roman" w:hAnsi="Times New Roman" w:cs="Times New Roman"/>
          <w:sz w:val="26"/>
          <w:szCs w:val="26"/>
        </w:rPr>
      </w:pPr>
    </w:p>
    <w:p w14:paraId="2E1BDDFD" w14:textId="76CB89F8" w:rsidR="008449C0" w:rsidRPr="005B086E" w:rsidRDefault="0075382F"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3</w:t>
      </w:r>
      <w:r w:rsidR="001B7511">
        <w:rPr>
          <w:rFonts w:ascii="Times New Roman" w:hAnsi="Times New Roman" w:cs="Times New Roman"/>
          <w:sz w:val="26"/>
          <w:szCs w:val="26"/>
        </w:rPr>
        <w:t>2</w:t>
      </w:r>
      <w:r>
        <w:rPr>
          <w:rFonts w:ascii="Times New Roman" w:hAnsi="Times New Roman" w:cs="Times New Roman"/>
          <w:sz w:val="26"/>
          <w:szCs w:val="26"/>
        </w:rPr>
        <w:t xml:space="preserve">.  </w:t>
      </w:r>
      <w:r w:rsidR="5C302651" w:rsidRPr="005B086E">
        <w:rPr>
          <w:rFonts w:ascii="Times New Roman" w:hAnsi="Times New Roman" w:cs="Times New Roman"/>
          <w:sz w:val="26"/>
          <w:szCs w:val="26"/>
        </w:rPr>
        <w:t>With respect to determination of federal and state income taxes</w:t>
      </w:r>
      <w:r w:rsidR="6893C3A9" w:rsidRPr="005B086E">
        <w:rPr>
          <w:rFonts w:ascii="Times New Roman" w:hAnsi="Times New Roman" w:cs="Times New Roman"/>
          <w:sz w:val="26"/>
          <w:szCs w:val="26"/>
        </w:rPr>
        <w:t>, provide the following</w:t>
      </w:r>
      <w:r w:rsidR="5C302651" w:rsidRPr="005B086E">
        <w:rPr>
          <w:rFonts w:ascii="Times New Roman" w:hAnsi="Times New Roman" w:cs="Times New Roman"/>
          <w:sz w:val="26"/>
          <w:szCs w:val="26"/>
        </w:rPr>
        <w:t>:</w:t>
      </w:r>
    </w:p>
    <w:p w14:paraId="0CE7C1C2" w14:textId="77777777" w:rsidR="00EA1395" w:rsidRDefault="00EA1395" w:rsidP="00586A4A">
      <w:pPr>
        <w:spacing w:after="0" w:line="240" w:lineRule="auto"/>
        <w:ind w:left="1440"/>
        <w:rPr>
          <w:rFonts w:ascii="Times New Roman" w:hAnsi="Times New Roman" w:cs="Times New Roman"/>
          <w:sz w:val="26"/>
          <w:szCs w:val="26"/>
        </w:rPr>
      </w:pPr>
    </w:p>
    <w:p w14:paraId="7BB92B6D" w14:textId="60D437E7" w:rsidR="008449C0" w:rsidRPr="005B086E" w:rsidRDefault="0075382F"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45BA1CD9" w:rsidRPr="005B086E">
        <w:rPr>
          <w:rFonts w:ascii="Times New Roman" w:hAnsi="Times New Roman" w:cs="Times New Roman"/>
          <w:sz w:val="26"/>
          <w:szCs w:val="26"/>
        </w:rPr>
        <w:t>I</w:t>
      </w:r>
      <w:r w:rsidR="5C302651" w:rsidRPr="005B086E">
        <w:rPr>
          <w:rFonts w:ascii="Times New Roman" w:hAnsi="Times New Roman" w:cs="Times New Roman"/>
          <w:sz w:val="26"/>
          <w:szCs w:val="26"/>
        </w:rPr>
        <w:t xml:space="preserve">ncome tax results of the annualizing and normalizing adjustments to the HTY and </w:t>
      </w:r>
      <w:r w:rsidR="1D9CE4FB" w:rsidRPr="005B086E">
        <w:rPr>
          <w:rFonts w:ascii="Times New Roman" w:hAnsi="Times New Roman" w:cs="Times New Roman"/>
          <w:sz w:val="26"/>
          <w:szCs w:val="26"/>
        </w:rPr>
        <w:t xml:space="preserve">the </w:t>
      </w:r>
      <w:r w:rsidR="5C302651" w:rsidRPr="005B086E">
        <w:rPr>
          <w:rFonts w:ascii="Times New Roman" w:hAnsi="Times New Roman" w:cs="Times New Roman"/>
          <w:sz w:val="26"/>
          <w:szCs w:val="26"/>
        </w:rPr>
        <w:t xml:space="preserve">FTY before any rate </w:t>
      </w:r>
      <w:proofErr w:type="gramStart"/>
      <w:r w:rsidR="5C302651" w:rsidRPr="005B086E">
        <w:rPr>
          <w:rFonts w:ascii="Times New Roman" w:hAnsi="Times New Roman" w:cs="Times New Roman"/>
          <w:sz w:val="26"/>
          <w:szCs w:val="26"/>
        </w:rPr>
        <w:t>increase</w:t>
      </w:r>
      <w:r w:rsidR="59E6F4C8" w:rsidRPr="005B086E">
        <w:rPr>
          <w:rFonts w:ascii="Times New Roman" w:hAnsi="Times New Roman" w:cs="Times New Roman"/>
          <w:sz w:val="26"/>
          <w:szCs w:val="26"/>
        </w:rPr>
        <w:t>;</w:t>
      </w:r>
      <w:proofErr w:type="gramEnd"/>
    </w:p>
    <w:p w14:paraId="09C3DEC6" w14:textId="28BDA9DF" w:rsidR="008449C0" w:rsidRPr="005B086E" w:rsidRDefault="0075382F"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7ABBAC76" w:rsidRPr="005B086E">
        <w:rPr>
          <w:rFonts w:ascii="Times New Roman" w:hAnsi="Times New Roman" w:cs="Times New Roman"/>
          <w:sz w:val="26"/>
          <w:szCs w:val="26"/>
        </w:rPr>
        <w:t>I</w:t>
      </w:r>
      <w:r w:rsidR="5C302651" w:rsidRPr="005B086E">
        <w:rPr>
          <w:rFonts w:ascii="Times New Roman" w:hAnsi="Times New Roman" w:cs="Times New Roman"/>
          <w:sz w:val="26"/>
          <w:szCs w:val="26"/>
        </w:rPr>
        <w:t>ncome taxes</w:t>
      </w:r>
      <w:r w:rsidR="10EA3182" w:rsidRPr="005B086E">
        <w:rPr>
          <w:rFonts w:ascii="Times New Roman" w:hAnsi="Times New Roman" w:cs="Times New Roman"/>
          <w:sz w:val="26"/>
          <w:szCs w:val="26"/>
        </w:rPr>
        <w:t>,</w:t>
      </w:r>
      <w:r w:rsidR="5C302651" w:rsidRPr="005B086E">
        <w:rPr>
          <w:rFonts w:ascii="Times New Roman" w:hAnsi="Times New Roman" w:cs="Times New Roman"/>
          <w:sz w:val="26"/>
          <w:szCs w:val="26"/>
        </w:rPr>
        <w:t xml:space="preserve"> annualized and normalized</w:t>
      </w:r>
      <w:r w:rsidR="24913593" w:rsidRPr="005B086E">
        <w:rPr>
          <w:rFonts w:ascii="Times New Roman" w:hAnsi="Times New Roman" w:cs="Times New Roman"/>
          <w:sz w:val="26"/>
          <w:szCs w:val="26"/>
        </w:rPr>
        <w:t>, for</w:t>
      </w:r>
      <w:r w:rsidR="5C302651" w:rsidRPr="005B086E">
        <w:rPr>
          <w:rFonts w:ascii="Times New Roman" w:hAnsi="Times New Roman" w:cs="Times New Roman"/>
          <w:sz w:val="26"/>
          <w:szCs w:val="26"/>
        </w:rPr>
        <w:t xml:space="preserve"> </w:t>
      </w:r>
      <w:r w:rsidR="5964A20D" w:rsidRPr="005B086E">
        <w:rPr>
          <w:rFonts w:ascii="Times New Roman" w:hAnsi="Times New Roman" w:cs="Times New Roman"/>
          <w:sz w:val="26"/>
          <w:szCs w:val="26"/>
        </w:rPr>
        <w:t xml:space="preserve">the </w:t>
      </w:r>
      <w:r w:rsidR="5C302651" w:rsidRPr="005B086E">
        <w:rPr>
          <w:rFonts w:ascii="Times New Roman" w:hAnsi="Times New Roman" w:cs="Times New Roman"/>
          <w:sz w:val="26"/>
          <w:szCs w:val="26"/>
        </w:rPr>
        <w:t xml:space="preserve">HTY and </w:t>
      </w:r>
      <w:r w:rsidR="210DAD01" w:rsidRPr="005B086E">
        <w:rPr>
          <w:rFonts w:ascii="Times New Roman" w:hAnsi="Times New Roman" w:cs="Times New Roman"/>
          <w:sz w:val="26"/>
          <w:szCs w:val="26"/>
        </w:rPr>
        <w:t xml:space="preserve">the </w:t>
      </w:r>
      <w:proofErr w:type="gramStart"/>
      <w:r w:rsidR="5C302651" w:rsidRPr="005B086E">
        <w:rPr>
          <w:rFonts w:ascii="Times New Roman" w:hAnsi="Times New Roman" w:cs="Times New Roman"/>
          <w:sz w:val="26"/>
          <w:szCs w:val="26"/>
        </w:rPr>
        <w:t>FTY</w:t>
      </w:r>
      <w:r w:rsidR="271DA1DA" w:rsidRPr="005B086E">
        <w:rPr>
          <w:rFonts w:ascii="Times New Roman" w:hAnsi="Times New Roman" w:cs="Times New Roman"/>
          <w:sz w:val="26"/>
          <w:szCs w:val="26"/>
        </w:rPr>
        <w:t>;</w:t>
      </w:r>
      <w:proofErr w:type="gramEnd"/>
      <w:r w:rsidR="5C302651" w:rsidRPr="005B086E">
        <w:rPr>
          <w:rFonts w:ascii="Times New Roman" w:hAnsi="Times New Roman" w:cs="Times New Roman"/>
          <w:sz w:val="26"/>
          <w:szCs w:val="26"/>
          <w:u w:val="single"/>
        </w:rPr>
        <w:t xml:space="preserve"> </w:t>
      </w:r>
    </w:p>
    <w:p w14:paraId="3A46143E" w14:textId="07719C62" w:rsidR="008449C0" w:rsidRPr="005B086E" w:rsidRDefault="00777606"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4F125D03" w:rsidRPr="005B086E">
        <w:rPr>
          <w:rFonts w:ascii="Times New Roman" w:hAnsi="Times New Roman" w:cs="Times New Roman"/>
          <w:sz w:val="26"/>
          <w:szCs w:val="26"/>
        </w:rPr>
        <w:t>I</w:t>
      </w:r>
      <w:r w:rsidR="5C302651" w:rsidRPr="005B086E">
        <w:rPr>
          <w:rFonts w:ascii="Times New Roman" w:hAnsi="Times New Roman" w:cs="Times New Roman"/>
          <w:sz w:val="26"/>
          <w:szCs w:val="26"/>
        </w:rPr>
        <w:t xml:space="preserve">ncome tax effect of the </w:t>
      </w:r>
      <w:r w:rsidR="003D7FE9">
        <w:rPr>
          <w:rFonts w:ascii="Times New Roman" w:hAnsi="Times New Roman" w:cs="Times New Roman"/>
          <w:sz w:val="26"/>
          <w:szCs w:val="26"/>
        </w:rPr>
        <w:t xml:space="preserve">requested </w:t>
      </w:r>
      <w:r w:rsidR="5C302651" w:rsidRPr="005B086E">
        <w:rPr>
          <w:rFonts w:ascii="Times New Roman" w:hAnsi="Times New Roman" w:cs="Times New Roman"/>
          <w:sz w:val="26"/>
          <w:szCs w:val="26"/>
        </w:rPr>
        <w:t xml:space="preserve">rate </w:t>
      </w:r>
      <w:proofErr w:type="gramStart"/>
      <w:r w:rsidR="5C302651" w:rsidRPr="005B086E">
        <w:rPr>
          <w:rFonts w:ascii="Times New Roman" w:hAnsi="Times New Roman" w:cs="Times New Roman"/>
          <w:sz w:val="26"/>
          <w:szCs w:val="26"/>
        </w:rPr>
        <w:t>increase</w:t>
      </w:r>
      <w:r w:rsidR="23D9A332" w:rsidRPr="005B086E">
        <w:rPr>
          <w:rFonts w:ascii="Times New Roman" w:hAnsi="Times New Roman" w:cs="Times New Roman"/>
          <w:sz w:val="26"/>
          <w:szCs w:val="26"/>
        </w:rPr>
        <w:t>;</w:t>
      </w:r>
      <w:proofErr w:type="gramEnd"/>
    </w:p>
    <w:p w14:paraId="2D835ED9" w14:textId="3BED0EA5" w:rsidR="008449C0" w:rsidRPr="005B086E" w:rsidRDefault="00777606"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FCA7594" w:rsidRPr="005B086E">
        <w:rPr>
          <w:rFonts w:ascii="Times New Roman" w:hAnsi="Times New Roman" w:cs="Times New Roman"/>
          <w:sz w:val="26"/>
          <w:szCs w:val="26"/>
        </w:rPr>
        <w:t>I</w:t>
      </w:r>
      <w:r w:rsidR="5C302651" w:rsidRPr="005B086E">
        <w:rPr>
          <w:rFonts w:ascii="Times New Roman" w:hAnsi="Times New Roman" w:cs="Times New Roman"/>
          <w:sz w:val="26"/>
          <w:szCs w:val="26"/>
        </w:rPr>
        <w:t xml:space="preserve">ncome taxes for the normalized and annualized test year after application of the full </w:t>
      </w:r>
      <w:r w:rsidR="56EE8774" w:rsidRPr="005B086E">
        <w:rPr>
          <w:rFonts w:ascii="Times New Roman" w:hAnsi="Times New Roman" w:cs="Times New Roman"/>
          <w:sz w:val="26"/>
          <w:szCs w:val="26"/>
        </w:rPr>
        <w:t xml:space="preserve">requested </w:t>
      </w:r>
      <w:r w:rsidR="5C302651" w:rsidRPr="005B086E">
        <w:rPr>
          <w:rFonts w:ascii="Times New Roman" w:hAnsi="Times New Roman" w:cs="Times New Roman"/>
          <w:sz w:val="26"/>
          <w:szCs w:val="26"/>
        </w:rPr>
        <w:t>rate increase</w:t>
      </w:r>
      <w:r w:rsidR="03189CED" w:rsidRPr="005B086E">
        <w:rPr>
          <w:rFonts w:ascii="Times New Roman" w:hAnsi="Times New Roman" w:cs="Times New Roman"/>
          <w:sz w:val="26"/>
          <w:szCs w:val="26"/>
        </w:rPr>
        <w:t>;</w:t>
      </w:r>
      <w:r w:rsidR="66B59BAE" w:rsidRPr="005B086E">
        <w:rPr>
          <w:rFonts w:ascii="Times New Roman" w:hAnsi="Times New Roman" w:cs="Times New Roman"/>
          <w:sz w:val="26"/>
          <w:szCs w:val="26"/>
        </w:rPr>
        <w:t xml:space="preserve"> and</w:t>
      </w:r>
    </w:p>
    <w:p w14:paraId="23DA79E2" w14:textId="25D87F8D" w:rsidR="008449C0" w:rsidRPr="005B086E" w:rsidRDefault="00777606"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e.  </w:t>
      </w:r>
      <w:r w:rsidR="17B28846" w:rsidRPr="005B086E">
        <w:rPr>
          <w:rFonts w:ascii="Times New Roman" w:hAnsi="Times New Roman" w:cs="Times New Roman"/>
          <w:sz w:val="26"/>
          <w:szCs w:val="26"/>
        </w:rPr>
        <w:t>P</w:t>
      </w:r>
      <w:r w:rsidR="5C302651" w:rsidRPr="005B086E">
        <w:rPr>
          <w:rFonts w:ascii="Times New Roman" w:hAnsi="Times New Roman" w:cs="Times New Roman"/>
          <w:sz w:val="26"/>
          <w:szCs w:val="26"/>
        </w:rPr>
        <w:t>rojections for the FPFTY.</w:t>
      </w:r>
    </w:p>
    <w:p w14:paraId="329EC851" w14:textId="3B7EBAE3" w:rsidR="008449C0" w:rsidRPr="00D81692" w:rsidRDefault="008449C0" w:rsidP="005B086E">
      <w:pPr>
        <w:spacing w:after="0" w:line="240" w:lineRule="auto"/>
        <w:ind w:left="1440"/>
        <w:contextualSpacing/>
        <w:rPr>
          <w:rFonts w:ascii="Times New Roman" w:hAnsi="Times New Roman" w:cs="Times New Roman"/>
          <w:sz w:val="26"/>
          <w:szCs w:val="26"/>
        </w:rPr>
      </w:pPr>
    </w:p>
    <w:p w14:paraId="79388F2C" w14:textId="3F458E5B" w:rsidR="00572A70" w:rsidRPr="005B086E" w:rsidRDefault="00777606"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3</w:t>
      </w:r>
      <w:r w:rsidR="001B7511">
        <w:rPr>
          <w:rFonts w:ascii="Times New Roman" w:hAnsi="Times New Roman" w:cs="Times New Roman"/>
          <w:sz w:val="26"/>
          <w:szCs w:val="26"/>
        </w:rPr>
        <w:t>3</w:t>
      </w:r>
      <w:r>
        <w:rPr>
          <w:rFonts w:ascii="Times New Roman" w:hAnsi="Times New Roman" w:cs="Times New Roman"/>
          <w:sz w:val="26"/>
          <w:szCs w:val="26"/>
        </w:rPr>
        <w:t xml:space="preserve">.  </w:t>
      </w:r>
      <w:r w:rsidR="1212C429" w:rsidRPr="005B086E">
        <w:rPr>
          <w:rFonts w:ascii="Times New Roman" w:hAnsi="Times New Roman" w:cs="Times New Roman"/>
          <w:sz w:val="26"/>
          <w:szCs w:val="26"/>
        </w:rPr>
        <w:t>In adjusting the HTY to an annualized year under present rates, explain any changes that may be due to book or tax depreciation change</w:t>
      </w:r>
      <w:r w:rsidR="60C8E3B8" w:rsidRPr="005B086E">
        <w:rPr>
          <w:rFonts w:ascii="Times New Roman" w:hAnsi="Times New Roman" w:cs="Times New Roman"/>
          <w:sz w:val="26"/>
          <w:szCs w:val="26"/>
        </w:rPr>
        <w:t>s</w:t>
      </w:r>
      <w:r w:rsidR="1212C429" w:rsidRPr="005B086E">
        <w:rPr>
          <w:rFonts w:ascii="Times New Roman" w:hAnsi="Times New Roman" w:cs="Times New Roman"/>
          <w:sz w:val="26"/>
          <w:szCs w:val="26"/>
        </w:rPr>
        <w:t xml:space="preserve"> and to debits and credits to income tax expense due to accelerated depreciation, deferred taxes, job development credits, tax refunds, or other items.</w:t>
      </w:r>
      <w:r w:rsidR="1212C429" w:rsidRPr="005B086E">
        <w:rPr>
          <w:rFonts w:ascii="Times New Roman" w:hAnsi="Times New Roman" w:cs="Times New Roman"/>
          <w:sz w:val="26"/>
          <w:szCs w:val="26"/>
          <w:u w:val="single"/>
        </w:rPr>
        <w:t xml:space="preserve">  </w:t>
      </w:r>
    </w:p>
    <w:p w14:paraId="09D98652" w14:textId="77777777" w:rsidR="00572A70" w:rsidRPr="00D81692" w:rsidRDefault="00572A70" w:rsidP="00586A4A">
      <w:pPr>
        <w:spacing w:after="0" w:line="240" w:lineRule="auto"/>
        <w:ind w:firstLine="720"/>
        <w:contextualSpacing/>
        <w:rPr>
          <w:rFonts w:ascii="Times New Roman" w:hAnsi="Times New Roman" w:cs="Times New Roman"/>
          <w:sz w:val="26"/>
          <w:szCs w:val="26"/>
        </w:rPr>
      </w:pPr>
    </w:p>
    <w:p w14:paraId="7902AAAA" w14:textId="6A732148" w:rsidR="00572A70" w:rsidRPr="005B086E" w:rsidRDefault="00777606" w:rsidP="00586A4A">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3</w:t>
      </w:r>
      <w:r w:rsidR="001B7511">
        <w:rPr>
          <w:rFonts w:ascii="Times New Roman" w:hAnsi="Times New Roman" w:cs="Times New Roman"/>
          <w:sz w:val="26"/>
          <w:szCs w:val="26"/>
        </w:rPr>
        <w:t>4</w:t>
      </w:r>
      <w:r>
        <w:rPr>
          <w:rFonts w:ascii="Times New Roman" w:hAnsi="Times New Roman" w:cs="Times New Roman"/>
          <w:sz w:val="26"/>
          <w:szCs w:val="26"/>
        </w:rPr>
        <w:t xml:space="preserve">.  </w:t>
      </w:r>
      <w:r w:rsidR="3396FCC6" w:rsidRPr="005B086E">
        <w:rPr>
          <w:rFonts w:ascii="Times New Roman" w:hAnsi="Times New Roman" w:cs="Times New Roman"/>
          <w:sz w:val="26"/>
          <w:szCs w:val="26"/>
        </w:rPr>
        <w:t xml:space="preserve">State whether </w:t>
      </w:r>
      <w:r w:rsidR="648733D0" w:rsidRPr="005B086E">
        <w:rPr>
          <w:rFonts w:ascii="Times New Roman" w:hAnsi="Times New Roman" w:cs="Times New Roman"/>
          <w:sz w:val="26"/>
          <w:szCs w:val="26"/>
        </w:rPr>
        <w:t>S</w:t>
      </w:r>
      <w:r w:rsidR="3396FCC6" w:rsidRPr="005B086E">
        <w:rPr>
          <w:rFonts w:ascii="Times New Roman" w:hAnsi="Times New Roman" w:cs="Times New Roman"/>
          <w:sz w:val="26"/>
          <w:szCs w:val="26"/>
        </w:rPr>
        <w:t>ection 1552 of the Internal Revenue Code</w:t>
      </w:r>
      <w:r w:rsidR="00B617BC" w:rsidRPr="005B086E">
        <w:rPr>
          <w:rFonts w:ascii="Times New Roman" w:hAnsi="Times New Roman" w:cs="Times New Roman"/>
          <w:sz w:val="26"/>
          <w:szCs w:val="26"/>
        </w:rPr>
        <w:t xml:space="preserve"> (IRC)</w:t>
      </w:r>
      <w:r w:rsidR="3396FCC6" w:rsidRPr="005B086E">
        <w:rPr>
          <w:rFonts w:ascii="Times New Roman" w:hAnsi="Times New Roman" w:cs="Times New Roman"/>
          <w:sz w:val="26"/>
          <w:szCs w:val="26"/>
        </w:rPr>
        <w:t xml:space="preserve"> (26 U.S.C. §</w:t>
      </w:r>
      <w:r w:rsidR="007D33A7">
        <w:rPr>
          <w:rFonts w:ascii="Times New Roman" w:hAnsi="Times New Roman" w:cs="Times New Roman"/>
          <w:sz w:val="26"/>
          <w:szCs w:val="26"/>
        </w:rPr>
        <w:t xml:space="preserve"> </w:t>
      </w:r>
      <w:r w:rsidR="3396FCC6" w:rsidRPr="005B086E">
        <w:rPr>
          <w:rFonts w:ascii="Times New Roman" w:hAnsi="Times New Roman" w:cs="Times New Roman"/>
          <w:sz w:val="26"/>
          <w:szCs w:val="26"/>
        </w:rPr>
        <w:t xml:space="preserve">1552) or 26 CFR 1.1552-1 (1983) apply to the </w:t>
      </w:r>
      <w:r w:rsidR="1E3AEFD1" w:rsidRPr="005B086E">
        <w:rPr>
          <w:rFonts w:ascii="Times New Roman" w:hAnsi="Times New Roman" w:cs="Times New Roman"/>
          <w:sz w:val="26"/>
          <w:szCs w:val="26"/>
        </w:rPr>
        <w:t>public utility</w:t>
      </w:r>
      <w:r w:rsidR="3396FCC6" w:rsidRPr="005B086E">
        <w:rPr>
          <w:rFonts w:ascii="Times New Roman" w:hAnsi="Times New Roman" w:cs="Times New Roman"/>
          <w:sz w:val="26"/>
          <w:szCs w:val="26"/>
        </w:rPr>
        <w:t xml:space="preserve"> </w:t>
      </w:r>
      <w:r w:rsidR="009868D2" w:rsidRPr="005B086E">
        <w:rPr>
          <w:rFonts w:ascii="Times New Roman" w:hAnsi="Times New Roman" w:cs="Times New Roman"/>
          <w:sz w:val="26"/>
          <w:szCs w:val="26"/>
        </w:rPr>
        <w:t xml:space="preserve">or </w:t>
      </w:r>
      <w:r w:rsidR="0686A97F" w:rsidRPr="005B086E">
        <w:rPr>
          <w:rFonts w:ascii="Times New Roman" w:hAnsi="Times New Roman" w:cs="Times New Roman"/>
          <w:sz w:val="26"/>
          <w:szCs w:val="26"/>
        </w:rPr>
        <w:t xml:space="preserve">the </w:t>
      </w:r>
      <w:r w:rsidR="5FD69A4D" w:rsidRPr="005B086E">
        <w:rPr>
          <w:rFonts w:ascii="Times New Roman" w:hAnsi="Times New Roman" w:cs="Times New Roman"/>
          <w:sz w:val="26"/>
          <w:szCs w:val="26"/>
        </w:rPr>
        <w:t>parent company</w:t>
      </w:r>
      <w:r w:rsidR="009868D2" w:rsidRPr="005B086E">
        <w:rPr>
          <w:rFonts w:ascii="Times New Roman" w:hAnsi="Times New Roman" w:cs="Times New Roman"/>
          <w:sz w:val="26"/>
          <w:szCs w:val="26"/>
        </w:rPr>
        <w:t xml:space="preserve"> or both</w:t>
      </w:r>
      <w:r w:rsidR="3396FCC6" w:rsidRPr="005B086E">
        <w:rPr>
          <w:rFonts w:ascii="Times New Roman" w:hAnsi="Times New Roman" w:cs="Times New Roman"/>
          <w:sz w:val="26"/>
          <w:szCs w:val="26"/>
        </w:rPr>
        <w:t xml:space="preserve">.  If these provisions are not applicable, state why they are not applicable.  State whether the parent company has filed a consolidated income tax return for the </w:t>
      </w:r>
      <w:r w:rsidR="01FC079D" w:rsidRPr="005B086E">
        <w:rPr>
          <w:rFonts w:ascii="Times New Roman" w:hAnsi="Times New Roman" w:cs="Times New Roman"/>
          <w:sz w:val="26"/>
          <w:szCs w:val="26"/>
        </w:rPr>
        <w:t>consolidated group</w:t>
      </w:r>
      <w:r w:rsidR="3396FCC6" w:rsidRPr="005B086E">
        <w:rPr>
          <w:rFonts w:ascii="Times New Roman" w:hAnsi="Times New Roman" w:cs="Times New Roman"/>
          <w:sz w:val="26"/>
          <w:szCs w:val="26"/>
        </w:rPr>
        <w:t xml:space="preserve">.  </w:t>
      </w:r>
      <w:r w:rsidR="00A353FA">
        <w:rPr>
          <w:rFonts w:ascii="Times New Roman" w:hAnsi="Times New Roman" w:cs="Times New Roman"/>
          <w:sz w:val="26"/>
          <w:szCs w:val="26"/>
        </w:rPr>
        <w:t>P</w:t>
      </w:r>
      <w:r w:rsidR="7F97E5F9" w:rsidRPr="005B086E">
        <w:rPr>
          <w:rFonts w:ascii="Times New Roman" w:hAnsi="Times New Roman" w:cs="Times New Roman"/>
          <w:sz w:val="26"/>
          <w:szCs w:val="26"/>
        </w:rPr>
        <w:t xml:space="preserve">rovide the following as </w:t>
      </w:r>
      <w:r w:rsidR="3396FCC6" w:rsidRPr="005B086E">
        <w:rPr>
          <w:rFonts w:ascii="Times New Roman" w:hAnsi="Times New Roman" w:cs="Times New Roman"/>
          <w:sz w:val="26"/>
          <w:szCs w:val="26"/>
        </w:rPr>
        <w:t>applicable:</w:t>
      </w:r>
      <w:r w:rsidR="3396FCC6" w:rsidRPr="005B086E">
        <w:rPr>
          <w:rFonts w:ascii="Times New Roman" w:hAnsi="Times New Roman" w:cs="Times New Roman"/>
          <w:sz w:val="26"/>
          <w:szCs w:val="26"/>
          <w:u w:val="single"/>
        </w:rPr>
        <w:t xml:space="preserve"> </w:t>
      </w:r>
    </w:p>
    <w:p w14:paraId="65DBEA26" w14:textId="77777777" w:rsidR="00EA1395" w:rsidRDefault="00EA1395" w:rsidP="00586A4A">
      <w:pPr>
        <w:spacing w:after="0" w:line="240" w:lineRule="auto"/>
        <w:ind w:left="1440"/>
        <w:rPr>
          <w:rFonts w:ascii="Times New Roman" w:hAnsi="Times New Roman" w:cs="Times New Roman"/>
          <w:sz w:val="26"/>
          <w:szCs w:val="26"/>
        </w:rPr>
      </w:pPr>
    </w:p>
    <w:p w14:paraId="4FFF2A22" w14:textId="43DE4467" w:rsidR="00A30397" w:rsidRDefault="00777606"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r w:rsidR="70986782" w:rsidRPr="005B086E">
        <w:rPr>
          <w:rFonts w:ascii="Times New Roman" w:hAnsi="Times New Roman" w:cs="Times New Roman"/>
          <w:sz w:val="26"/>
          <w:szCs w:val="26"/>
        </w:rPr>
        <w:t>State</w:t>
      </w:r>
      <w:r w:rsidR="6E1812C2" w:rsidRPr="005B086E">
        <w:rPr>
          <w:rFonts w:ascii="Times New Roman" w:hAnsi="Times New Roman" w:cs="Times New Roman"/>
          <w:sz w:val="26"/>
          <w:szCs w:val="26"/>
        </w:rPr>
        <w:t>ment on</w:t>
      </w:r>
      <w:r w:rsidR="70986782" w:rsidRPr="005B086E">
        <w:rPr>
          <w:rFonts w:ascii="Times New Roman" w:hAnsi="Times New Roman" w:cs="Times New Roman"/>
          <w:sz w:val="26"/>
          <w:szCs w:val="26"/>
        </w:rPr>
        <w:t xml:space="preserve"> what option has been chosen by the </w:t>
      </w:r>
      <w:r w:rsidR="2719E769" w:rsidRPr="005B086E">
        <w:rPr>
          <w:rFonts w:ascii="Times New Roman" w:hAnsi="Times New Roman" w:cs="Times New Roman"/>
          <w:sz w:val="26"/>
          <w:szCs w:val="26"/>
        </w:rPr>
        <w:t xml:space="preserve">consolidated </w:t>
      </w:r>
      <w:proofErr w:type="gramStart"/>
      <w:r w:rsidR="70986782" w:rsidRPr="005B086E">
        <w:rPr>
          <w:rFonts w:ascii="Times New Roman" w:hAnsi="Times New Roman" w:cs="Times New Roman"/>
          <w:sz w:val="26"/>
          <w:szCs w:val="26"/>
        </w:rPr>
        <w:t>group</w:t>
      </w:r>
      <w:r w:rsidR="78E1DD15" w:rsidRPr="005B086E">
        <w:rPr>
          <w:rFonts w:ascii="Times New Roman" w:hAnsi="Times New Roman" w:cs="Times New Roman"/>
          <w:sz w:val="26"/>
          <w:szCs w:val="26"/>
        </w:rPr>
        <w:t>;</w:t>
      </w:r>
      <w:proofErr w:type="gramEnd"/>
    </w:p>
    <w:p w14:paraId="4B43ECB7" w14:textId="77777777" w:rsidR="00E73256" w:rsidRPr="005B086E" w:rsidRDefault="00E73256" w:rsidP="00586A4A">
      <w:pPr>
        <w:spacing w:after="0" w:line="240" w:lineRule="auto"/>
        <w:ind w:left="1440"/>
        <w:rPr>
          <w:rFonts w:ascii="Times New Roman" w:hAnsi="Times New Roman" w:cs="Times New Roman"/>
          <w:sz w:val="26"/>
          <w:szCs w:val="26"/>
          <w:u w:val="single"/>
        </w:rPr>
      </w:pPr>
    </w:p>
    <w:p w14:paraId="0B00432E" w14:textId="18A192F6" w:rsidR="00A30397" w:rsidRDefault="00777606"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b.  </w:t>
      </w:r>
      <w:r w:rsidR="4A214377" w:rsidRPr="005B086E">
        <w:rPr>
          <w:rFonts w:ascii="Times New Roman" w:hAnsi="Times New Roman" w:cs="Times New Roman"/>
          <w:sz w:val="26"/>
          <w:szCs w:val="26"/>
        </w:rPr>
        <w:t>A</w:t>
      </w:r>
      <w:r w:rsidR="36E655B7" w:rsidRPr="005B086E">
        <w:rPr>
          <w:rFonts w:ascii="Times New Roman" w:hAnsi="Times New Roman" w:cs="Times New Roman"/>
          <w:sz w:val="26"/>
          <w:szCs w:val="26"/>
        </w:rPr>
        <w:t>mount of tax liability</w:t>
      </w:r>
      <w:r w:rsidR="1448B92A" w:rsidRPr="005B086E">
        <w:rPr>
          <w:rFonts w:ascii="Times New Roman" w:hAnsi="Times New Roman" w:cs="Times New Roman"/>
          <w:sz w:val="26"/>
          <w:szCs w:val="26"/>
        </w:rPr>
        <w:t>, in summary form,</w:t>
      </w:r>
      <w:r w:rsidR="36E655B7" w:rsidRPr="005B086E">
        <w:rPr>
          <w:rFonts w:ascii="Times New Roman" w:hAnsi="Times New Roman" w:cs="Times New Roman"/>
          <w:sz w:val="26"/>
          <w:szCs w:val="26"/>
        </w:rPr>
        <w:t xml:space="preserve"> that has been allocated to each of the participating members in the consolidated income tax return for the test year and the most recent </w:t>
      </w:r>
      <w:r w:rsidR="21E62D77" w:rsidRPr="005B086E">
        <w:rPr>
          <w:rFonts w:ascii="Times New Roman" w:hAnsi="Times New Roman" w:cs="Times New Roman"/>
          <w:sz w:val="26"/>
          <w:szCs w:val="26"/>
        </w:rPr>
        <w:t>three</w:t>
      </w:r>
      <w:r w:rsidR="36E655B7" w:rsidRPr="005B086E">
        <w:rPr>
          <w:rFonts w:ascii="Times New Roman" w:hAnsi="Times New Roman" w:cs="Times New Roman"/>
          <w:sz w:val="26"/>
          <w:szCs w:val="26"/>
        </w:rPr>
        <w:t xml:space="preserve"> years for which data is </w:t>
      </w:r>
      <w:proofErr w:type="gramStart"/>
      <w:r w:rsidR="36E655B7" w:rsidRPr="005B086E">
        <w:rPr>
          <w:rFonts w:ascii="Times New Roman" w:hAnsi="Times New Roman" w:cs="Times New Roman"/>
          <w:sz w:val="26"/>
          <w:szCs w:val="26"/>
        </w:rPr>
        <w:t>available</w:t>
      </w:r>
      <w:r w:rsidR="09DF1769" w:rsidRPr="005B086E">
        <w:rPr>
          <w:rFonts w:ascii="Times New Roman" w:hAnsi="Times New Roman" w:cs="Times New Roman"/>
          <w:sz w:val="26"/>
          <w:szCs w:val="26"/>
        </w:rPr>
        <w:t>;</w:t>
      </w:r>
      <w:proofErr w:type="gramEnd"/>
    </w:p>
    <w:p w14:paraId="45444EBC" w14:textId="77777777" w:rsidR="00E73256" w:rsidRPr="005B086E" w:rsidRDefault="00E73256" w:rsidP="00586A4A">
      <w:pPr>
        <w:spacing w:after="0" w:line="240" w:lineRule="auto"/>
        <w:ind w:left="1440"/>
        <w:rPr>
          <w:rFonts w:ascii="Times New Roman" w:hAnsi="Times New Roman" w:cs="Times New Roman"/>
          <w:sz w:val="26"/>
          <w:szCs w:val="26"/>
          <w:u w:val="single"/>
        </w:rPr>
      </w:pPr>
    </w:p>
    <w:p w14:paraId="49BD55F1" w14:textId="57DDCB05" w:rsidR="00A30397" w:rsidRDefault="009A77C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  S</w:t>
      </w:r>
      <w:r w:rsidR="70986782" w:rsidRPr="005B086E">
        <w:rPr>
          <w:rFonts w:ascii="Times New Roman" w:hAnsi="Times New Roman" w:cs="Times New Roman"/>
          <w:sz w:val="26"/>
          <w:szCs w:val="26"/>
        </w:rPr>
        <w:t xml:space="preserve">chedule, in summary form, of contributions, which were determined on the basis of separate tax return calculations, made by each of the participating members to the tax liability indicated in the consolidated group tax </w:t>
      </w:r>
      <w:proofErr w:type="gramStart"/>
      <w:r w:rsidR="70986782" w:rsidRPr="005B086E">
        <w:rPr>
          <w:rFonts w:ascii="Times New Roman" w:hAnsi="Times New Roman" w:cs="Times New Roman"/>
          <w:sz w:val="26"/>
          <w:szCs w:val="26"/>
        </w:rPr>
        <w:t>return</w:t>
      </w:r>
      <w:r w:rsidR="5E0F5595" w:rsidRPr="005B086E">
        <w:rPr>
          <w:rFonts w:ascii="Times New Roman" w:hAnsi="Times New Roman" w:cs="Times New Roman"/>
          <w:sz w:val="26"/>
          <w:szCs w:val="26"/>
        </w:rPr>
        <w:t>;</w:t>
      </w:r>
      <w:proofErr w:type="gramEnd"/>
      <w:r w:rsidR="70986782" w:rsidRPr="005B086E">
        <w:rPr>
          <w:rFonts w:ascii="Times New Roman" w:hAnsi="Times New Roman" w:cs="Times New Roman"/>
          <w:sz w:val="26"/>
          <w:szCs w:val="26"/>
          <w:u w:val="single"/>
        </w:rPr>
        <w:t xml:space="preserve"> </w:t>
      </w:r>
    </w:p>
    <w:p w14:paraId="74419FC6" w14:textId="77777777" w:rsidR="003D0FC6" w:rsidRPr="005B086E" w:rsidRDefault="003D0FC6" w:rsidP="00586A4A">
      <w:pPr>
        <w:spacing w:after="0" w:line="240" w:lineRule="auto"/>
        <w:ind w:left="1440"/>
        <w:rPr>
          <w:rFonts w:ascii="Times New Roman" w:hAnsi="Times New Roman" w:cs="Times New Roman"/>
          <w:sz w:val="26"/>
          <w:szCs w:val="26"/>
          <w:u w:val="single"/>
        </w:rPr>
      </w:pPr>
    </w:p>
    <w:p w14:paraId="241DF39C" w14:textId="18706E80" w:rsidR="00A30397" w:rsidRDefault="009A77C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d.  </w:t>
      </w:r>
      <w:r w:rsidR="40406DE9" w:rsidRPr="005B086E">
        <w:rPr>
          <w:rFonts w:ascii="Times New Roman" w:hAnsi="Times New Roman" w:cs="Times New Roman"/>
          <w:sz w:val="26"/>
          <w:szCs w:val="26"/>
        </w:rPr>
        <w:t>T</w:t>
      </w:r>
      <w:r w:rsidR="357F4B09" w:rsidRPr="005B086E">
        <w:rPr>
          <w:rFonts w:ascii="Times New Roman" w:hAnsi="Times New Roman" w:cs="Times New Roman"/>
          <w:sz w:val="26"/>
          <w:szCs w:val="26"/>
        </w:rPr>
        <w:t>otal amounts of actual payments to the tax depository for the tax year, as computed on the basis of separate returns of members</w:t>
      </w:r>
      <w:r w:rsidR="00CA18D8">
        <w:rPr>
          <w:rFonts w:ascii="Times New Roman" w:hAnsi="Times New Roman" w:cs="Times New Roman"/>
          <w:sz w:val="26"/>
          <w:szCs w:val="26"/>
        </w:rPr>
        <w:t xml:space="preserve"> in the </w:t>
      </w:r>
      <w:r w:rsidR="00BE5BD1">
        <w:rPr>
          <w:rFonts w:ascii="Times New Roman" w:hAnsi="Times New Roman" w:cs="Times New Roman"/>
          <w:sz w:val="26"/>
          <w:szCs w:val="26"/>
        </w:rPr>
        <w:t xml:space="preserve">consolidated income tax </w:t>
      </w:r>
      <w:proofErr w:type="gramStart"/>
      <w:r w:rsidR="00BE5BD1">
        <w:rPr>
          <w:rFonts w:ascii="Times New Roman" w:hAnsi="Times New Roman" w:cs="Times New Roman"/>
          <w:sz w:val="26"/>
          <w:szCs w:val="26"/>
        </w:rPr>
        <w:t>return</w:t>
      </w:r>
      <w:r w:rsidR="18832390" w:rsidRPr="005B086E">
        <w:rPr>
          <w:rFonts w:ascii="Times New Roman" w:hAnsi="Times New Roman" w:cs="Times New Roman"/>
          <w:sz w:val="26"/>
          <w:szCs w:val="26"/>
        </w:rPr>
        <w:t>;</w:t>
      </w:r>
      <w:proofErr w:type="gramEnd"/>
      <w:r w:rsidR="357F4B09" w:rsidRPr="005B086E">
        <w:rPr>
          <w:rFonts w:ascii="Times New Roman" w:hAnsi="Times New Roman" w:cs="Times New Roman"/>
          <w:sz w:val="26"/>
          <w:szCs w:val="26"/>
          <w:u w:val="single"/>
        </w:rPr>
        <w:t xml:space="preserve"> </w:t>
      </w:r>
    </w:p>
    <w:p w14:paraId="27EF751A" w14:textId="77777777" w:rsidR="003D0FC6" w:rsidRPr="005B086E" w:rsidRDefault="003D0FC6" w:rsidP="00586A4A">
      <w:pPr>
        <w:spacing w:after="0" w:line="240" w:lineRule="auto"/>
        <w:ind w:left="1440"/>
        <w:rPr>
          <w:rFonts w:ascii="Times New Roman" w:hAnsi="Times New Roman" w:cs="Times New Roman"/>
          <w:sz w:val="26"/>
          <w:szCs w:val="26"/>
          <w:u w:val="single"/>
        </w:rPr>
      </w:pPr>
    </w:p>
    <w:p w14:paraId="2C176E7B" w14:textId="636301D0" w:rsidR="00A30397" w:rsidRDefault="009A77CE"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e.  </w:t>
      </w:r>
      <w:r w:rsidR="78F9DF28" w:rsidRPr="005B086E">
        <w:rPr>
          <w:rFonts w:ascii="Times New Roman" w:hAnsi="Times New Roman" w:cs="Times New Roman"/>
          <w:sz w:val="26"/>
          <w:szCs w:val="26"/>
        </w:rPr>
        <w:t>M</w:t>
      </w:r>
      <w:r w:rsidR="357F4B09" w:rsidRPr="005B086E">
        <w:rPr>
          <w:rFonts w:ascii="Times New Roman" w:hAnsi="Times New Roman" w:cs="Times New Roman"/>
          <w:sz w:val="26"/>
          <w:szCs w:val="26"/>
        </w:rPr>
        <w:t xml:space="preserve">ost recent annual income tax return for the </w:t>
      </w:r>
      <w:proofErr w:type="gramStart"/>
      <w:r w:rsidR="357F4B09" w:rsidRPr="005B086E">
        <w:rPr>
          <w:rFonts w:ascii="Times New Roman" w:hAnsi="Times New Roman" w:cs="Times New Roman"/>
          <w:sz w:val="26"/>
          <w:szCs w:val="26"/>
        </w:rPr>
        <w:t>group</w:t>
      </w:r>
      <w:r w:rsidR="47367037" w:rsidRPr="005B086E">
        <w:rPr>
          <w:rFonts w:ascii="Times New Roman" w:hAnsi="Times New Roman" w:cs="Times New Roman"/>
          <w:sz w:val="26"/>
          <w:szCs w:val="26"/>
        </w:rPr>
        <w:t>;</w:t>
      </w:r>
      <w:proofErr w:type="gramEnd"/>
    </w:p>
    <w:p w14:paraId="5775D588" w14:textId="77777777" w:rsidR="003D0FC6" w:rsidRPr="005B086E" w:rsidRDefault="003D0FC6" w:rsidP="00586A4A">
      <w:pPr>
        <w:spacing w:after="0" w:line="240" w:lineRule="auto"/>
        <w:ind w:left="1440"/>
        <w:rPr>
          <w:rFonts w:ascii="Times New Roman" w:hAnsi="Times New Roman" w:cs="Times New Roman"/>
          <w:sz w:val="26"/>
          <w:szCs w:val="26"/>
          <w:u w:val="single"/>
        </w:rPr>
      </w:pPr>
    </w:p>
    <w:p w14:paraId="19F6311D" w14:textId="76BF732B" w:rsidR="00A30397" w:rsidRDefault="009A77CE"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f.  </w:t>
      </w:r>
      <w:r w:rsidR="756C190C" w:rsidRPr="005B086E">
        <w:rPr>
          <w:rFonts w:ascii="Times New Roman" w:hAnsi="Times New Roman" w:cs="Times New Roman"/>
          <w:sz w:val="26"/>
          <w:szCs w:val="26"/>
        </w:rPr>
        <w:t>D</w:t>
      </w:r>
      <w:r w:rsidR="357F4B09" w:rsidRPr="005B086E">
        <w:rPr>
          <w:rFonts w:ascii="Times New Roman" w:hAnsi="Times New Roman" w:cs="Times New Roman"/>
          <w:sz w:val="26"/>
          <w:szCs w:val="26"/>
        </w:rPr>
        <w:t xml:space="preserve">etails of the amount of the net operating losses of any member allocated to the income tax returns of each of the members of the consolidated group for the most recent years for which data is available, together with a summary of the actual tax payments for those </w:t>
      </w:r>
      <w:proofErr w:type="gramStart"/>
      <w:r w:rsidR="357F4B09" w:rsidRPr="005B086E">
        <w:rPr>
          <w:rFonts w:ascii="Times New Roman" w:hAnsi="Times New Roman" w:cs="Times New Roman"/>
          <w:sz w:val="26"/>
          <w:szCs w:val="26"/>
        </w:rPr>
        <w:t>years</w:t>
      </w:r>
      <w:r w:rsidR="6CE47983" w:rsidRPr="005B086E">
        <w:rPr>
          <w:rFonts w:ascii="Times New Roman" w:hAnsi="Times New Roman" w:cs="Times New Roman"/>
          <w:sz w:val="26"/>
          <w:szCs w:val="26"/>
        </w:rPr>
        <w:t>;</w:t>
      </w:r>
      <w:proofErr w:type="gramEnd"/>
    </w:p>
    <w:p w14:paraId="7D562486" w14:textId="77777777" w:rsidR="003D0FC6" w:rsidRPr="005B086E" w:rsidRDefault="003D0FC6" w:rsidP="00586A4A">
      <w:pPr>
        <w:spacing w:after="0" w:line="240" w:lineRule="auto"/>
        <w:ind w:left="1440"/>
        <w:rPr>
          <w:rFonts w:ascii="Times New Roman" w:hAnsi="Times New Roman" w:cs="Times New Roman"/>
          <w:sz w:val="26"/>
          <w:szCs w:val="26"/>
          <w:u w:val="single"/>
        </w:rPr>
      </w:pPr>
    </w:p>
    <w:p w14:paraId="14C6E381" w14:textId="137085E2" w:rsidR="00A30397" w:rsidRDefault="009A77CE" w:rsidP="00586A4A">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g.  </w:t>
      </w:r>
      <w:r w:rsidR="24707F23" w:rsidRPr="005B086E">
        <w:rPr>
          <w:rFonts w:ascii="Times New Roman" w:hAnsi="Times New Roman" w:cs="Times New Roman"/>
          <w:sz w:val="26"/>
          <w:szCs w:val="26"/>
        </w:rPr>
        <w:t>D</w:t>
      </w:r>
      <w:r w:rsidR="33F78C2C" w:rsidRPr="005B086E">
        <w:rPr>
          <w:rFonts w:ascii="Times New Roman" w:hAnsi="Times New Roman" w:cs="Times New Roman"/>
          <w:sz w:val="26"/>
          <w:szCs w:val="26"/>
        </w:rPr>
        <w:t xml:space="preserve">etails of the amount of net negative income taxes, after all tax credits are accounted for, of any member allocated to the income tax return on each of the members of the consolidated group for the </w:t>
      </w:r>
      <w:r w:rsidR="015766ED" w:rsidRPr="005B086E">
        <w:rPr>
          <w:rFonts w:ascii="Times New Roman" w:hAnsi="Times New Roman" w:cs="Times New Roman"/>
          <w:sz w:val="26"/>
          <w:szCs w:val="26"/>
        </w:rPr>
        <w:t>three</w:t>
      </w:r>
      <w:r w:rsidR="33F78C2C" w:rsidRPr="005B086E">
        <w:rPr>
          <w:rFonts w:ascii="Times New Roman" w:hAnsi="Times New Roman" w:cs="Times New Roman"/>
          <w:sz w:val="26"/>
          <w:szCs w:val="26"/>
        </w:rPr>
        <w:t xml:space="preserve"> most recent years for which data is available, together with a summary of the actual tax payments for those years</w:t>
      </w:r>
      <w:r w:rsidR="388104C1" w:rsidRPr="005B086E">
        <w:rPr>
          <w:rFonts w:ascii="Times New Roman" w:hAnsi="Times New Roman" w:cs="Times New Roman"/>
          <w:sz w:val="26"/>
          <w:szCs w:val="26"/>
        </w:rPr>
        <w:t>;</w:t>
      </w:r>
      <w:r w:rsidR="10023D85" w:rsidRPr="005B086E">
        <w:rPr>
          <w:rFonts w:ascii="Times New Roman" w:hAnsi="Times New Roman" w:cs="Times New Roman"/>
          <w:sz w:val="26"/>
          <w:szCs w:val="26"/>
        </w:rPr>
        <w:t xml:space="preserve"> and</w:t>
      </w:r>
    </w:p>
    <w:p w14:paraId="3CD152E1" w14:textId="77777777" w:rsidR="003D0FC6" w:rsidRPr="005B086E" w:rsidRDefault="003D0FC6" w:rsidP="00586A4A">
      <w:pPr>
        <w:spacing w:after="0" w:line="240" w:lineRule="auto"/>
        <w:ind w:left="1440"/>
        <w:rPr>
          <w:rFonts w:ascii="Times New Roman" w:hAnsi="Times New Roman" w:cs="Times New Roman"/>
          <w:sz w:val="26"/>
          <w:szCs w:val="26"/>
          <w:u w:val="single"/>
        </w:rPr>
      </w:pPr>
    </w:p>
    <w:p w14:paraId="2D1287A8" w14:textId="4A7DFB90" w:rsidR="00A30397" w:rsidRPr="005B086E" w:rsidRDefault="009A77CE" w:rsidP="00586A4A">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h.  </w:t>
      </w:r>
      <w:r w:rsidR="5D746DF6" w:rsidRPr="005B086E">
        <w:rPr>
          <w:rFonts w:ascii="Times New Roman" w:hAnsi="Times New Roman" w:cs="Times New Roman"/>
          <w:sz w:val="26"/>
          <w:szCs w:val="26"/>
        </w:rPr>
        <w:t>Explanation of</w:t>
      </w:r>
      <w:r w:rsidR="33F78C2C" w:rsidRPr="005B086E">
        <w:rPr>
          <w:rFonts w:ascii="Times New Roman" w:hAnsi="Times New Roman" w:cs="Times New Roman"/>
          <w:sz w:val="26"/>
          <w:szCs w:val="26"/>
        </w:rPr>
        <w:t xml:space="preserve"> any changes in accounting method under IRC Section</w:t>
      </w:r>
      <w:r w:rsidR="00FB685F">
        <w:rPr>
          <w:rFonts w:ascii="Times New Roman" w:hAnsi="Times New Roman" w:cs="Times New Roman"/>
          <w:sz w:val="26"/>
          <w:szCs w:val="26"/>
        </w:rPr>
        <w:t xml:space="preserve">s </w:t>
      </w:r>
      <w:r w:rsidR="33F78C2C" w:rsidRPr="005B086E">
        <w:rPr>
          <w:rFonts w:ascii="Times New Roman" w:hAnsi="Times New Roman" w:cs="Times New Roman"/>
          <w:sz w:val="26"/>
          <w:szCs w:val="26"/>
        </w:rPr>
        <w:t xml:space="preserve">446 and 448 and the effects of such changes on the </w:t>
      </w:r>
      <w:r w:rsidR="04690C00" w:rsidRPr="005B086E">
        <w:rPr>
          <w:rFonts w:ascii="Times New Roman" w:hAnsi="Times New Roman" w:cs="Times New Roman"/>
          <w:sz w:val="26"/>
          <w:szCs w:val="26"/>
        </w:rPr>
        <w:t>public utility</w:t>
      </w:r>
      <w:r w:rsidR="33F78C2C" w:rsidRPr="005B086E">
        <w:rPr>
          <w:rFonts w:ascii="Times New Roman" w:hAnsi="Times New Roman" w:cs="Times New Roman"/>
          <w:sz w:val="26"/>
          <w:szCs w:val="26"/>
        </w:rPr>
        <w:t>’s federal taxable income for the HTY, FTY and FPFTY.</w:t>
      </w:r>
    </w:p>
    <w:p w14:paraId="07D47122" w14:textId="72BE8660" w:rsidR="00572A70" w:rsidRPr="00D81692" w:rsidRDefault="00572A70" w:rsidP="00586A4A">
      <w:pPr>
        <w:spacing w:after="0" w:line="240" w:lineRule="auto"/>
        <w:ind w:left="1440"/>
        <w:contextualSpacing/>
        <w:rPr>
          <w:rFonts w:ascii="Times New Roman" w:hAnsi="Times New Roman" w:cs="Times New Roman"/>
          <w:sz w:val="26"/>
          <w:szCs w:val="26"/>
        </w:rPr>
      </w:pPr>
    </w:p>
    <w:p w14:paraId="1464EF2C" w14:textId="0B561D0C" w:rsidR="63EE99AC" w:rsidRPr="00D81692" w:rsidRDefault="7289F6F5"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M.</w:t>
      </w:r>
      <w:r w:rsidR="3BDCC0AA">
        <w:tab/>
      </w:r>
      <w:r w:rsidR="6EE96D75" w:rsidRPr="1370C554">
        <w:rPr>
          <w:rFonts w:ascii="Times New Roman" w:hAnsi="Times New Roman" w:cs="Times New Roman"/>
          <w:b/>
          <w:sz w:val="26"/>
          <w:szCs w:val="26"/>
        </w:rPr>
        <w:t xml:space="preserve">Rate </w:t>
      </w:r>
      <w:r w:rsidR="30DBF6E5" w:rsidRPr="1370C554">
        <w:rPr>
          <w:rFonts w:ascii="Times New Roman" w:hAnsi="Times New Roman" w:cs="Times New Roman"/>
          <w:b/>
          <w:sz w:val="26"/>
          <w:szCs w:val="26"/>
        </w:rPr>
        <w:t>Structure</w:t>
      </w:r>
      <w:r w:rsidR="001F0745">
        <w:rPr>
          <w:rFonts w:ascii="Times New Roman" w:hAnsi="Times New Roman" w:cs="Times New Roman"/>
          <w:b/>
          <w:sz w:val="26"/>
          <w:szCs w:val="26"/>
        </w:rPr>
        <w:t>,</w:t>
      </w:r>
      <w:r w:rsidR="6EE96D75" w:rsidRPr="1370C554">
        <w:rPr>
          <w:rFonts w:ascii="Times New Roman" w:hAnsi="Times New Roman" w:cs="Times New Roman"/>
          <w:b/>
          <w:sz w:val="26"/>
          <w:szCs w:val="26"/>
        </w:rPr>
        <w:t xml:space="preserve"> Cost </w:t>
      </w:r>
      <w:r w:rsidR="00284BB5">
        <w:rPr>
          <w:rFonts w:ascii="Times New Roman" w:hAnsi="Times New Roman" w:cs="Times New Roman"/>
          <w:b/>
          <w:sz w:val="26"/>
          <w:szCs w:val="26"/>
        </w:rPr>
        <w:t xml:space="preserve">of Service </w:t>
      </w:r>
      <w:r w:rsidR="6EE96D75" w:rsidRPr="1370C554">
        <w:rPr>
          <w:rFonts w:ascii="Times New Roman" w:hAnsi="Times New Roman" w:cs="Times New Roman"/>
          <w:b/>
          <w:sz w:val="26"/>
          <w:szCs w:val="26"/>
        </w:rPr>
        <w:t>Allocation</w:t>
      </w:r>
      <w:r w:rsidR="00284BB5">
        <w:rPr>
          <w:rFonts w:ascii="Times New Roman" w:hAnsi="Times New Roman" w:cs="Times New Roman"/>
          <w:b/>
          <w:sz w:val="26"/>
          <w:szCs w:val="26"/>
        </w:rPr>
        <w:t xml:space="preserve"> Study, Bill Frequency Analysis, and Special Rate Contracts</w:t>
      </w:r>
    </w:p>
    <w:p w14:paraId="3DD9E8E5" w14:textId="3F30D6E0" w:rsidR="63EE99AC" w:rsidRPr="00840883" w:rsidRDefault="63EE99AC" w:rsidP="00604E06">
      <w:pPr>
        <w:spacing w:after="0" w:line="240" w:lineRule="auto"/>
        <w:contextualSpacing/>
        <w:rPr>
          <w:rFonts w:ascii="Times New Roman" w:hAnsi="Times New Roman" w:cs="Times New Roman"/>
          <w:bCs/>
          <w:sz w:val="26"/>
          <w:szCs w:val="26"/>
        </w:rPr>
      </w:pPr>
    </w:p>
    <w:p w14:paraId="7BABF755" w14:textId="1C36B4F4" w:rsidR="69F37C4B" w:rsidRDefault="00E26F05" w:rsidP="00331F0D">
      <w:pPr>
        <w:spacing w:after="0" w:line="240" w:lineRule="auto"/>
        <w:ind w:left="72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1.  </w:t>
      </w:r>
      <w:r w:rsidR="53D401D5" w:rsidRPr="00CE0489">
        <w:rPr>
          <w:rFonts w:ascii="Times New Roman" w:eastAsia="Times New Roman" w:hAnsi="Times New Roman" w:cs="Times New Roman"/>
          <w:i/>
          <w:sz w:val="26"/>
          <w:szCs w:val="26"/>
        </w:rPr>
        <w:t>Rate Structure</w:t>
      </w:r>
    </w:p>
    <w:p w14:paraId="2289FC5C" w14:textId="77777777" w:rsidR="00C15A66" w:rsidRPr="00CE0489" w:rsidRDefault="00C15A66" w:rsidP="00CE0489">
      <w:pPr>
        <w:spacing w:after="0" w:line="240" w:lineRule="auto"/>
        <w:ind w:left="720"/>
        <w:rPr>
          <w:rFonts w:ascii="Times New Roman" w:eastAsia="Times New Roman" w:hAnsi="Times New Roman" w:cs="Times New Roman"/>
          <w:i/>
          <w:sz w:val="26"/>
          <w:szCs w:val="26"/>
        </w:rPr>
      </w:pPr>
    </w:p>
    <w:p w14:paraId="6685240A" w14:textId="79C8C87B" w:rsidR="69F37C4B" w:rsidRDefault="53D401D5" w:rsidP="00604E06">
      <w:pPr>
        <w:spacing w:after="0" w:line="240" w:lineRule="auto"/>
        <w:ind w:left="720" w:firstLine="72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a.</w:t>
      </w:r>
      <w:r w:rsidR="00E26F05">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copies of all present and proposed tariffs.</w:t>
      </w:r>
    </w:p>
    <w:p w14:paraId="41FDDEFC" w14:textId="77777777" w:rsidR="008A4DE5" w:rsidRPr="00D81692" w:rsidRDefault="008A4DE5" w:rsidP="007C7CE2">
      <w:pPr>
        <w:spacing w:after="0" w:line="240" w:lineRule="auto"/>
        <w:ind w:left="720" w:firstLine="720"/>
        <w:contextualSpacing/>
        <w:rPr>
          <w:rFonts w:ascii="Times New Roman" w:eastAsia="Times New Roman" w:hAnsi="Times New Roman" w:cs="Times New Roman"/>
          <w:sz w:val="26"/>
          <w:szCs w:val="26"/>
        </w:rPr>
      </w:pPr>
    </w:p>
    <w:p w14:paraId="0B5A3FA5" w14:textId="3A704946" w:rsidR="69F37C4B" w:rsidRDefault="53D401D5" w:rsidP="007C7CE2">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b.</w:t>
      </w:r>
      <w:r w:rsidR="00E26F05">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a redlined document showing the changes to </w:t>
      </w:r>
      <w:r w:rsidR="00CE0489">
        <w:rPr>
          <w:rFonts w:ascii="Times New Roman" w:eastAsia="Times New Roman" w:hAnsi="Times New Roman" w:cs="Times New Roman"/>
          <w:sz w:val="26"/>
          <w:szCs w:val="26"/>
        </w:rPr>
        <w:t>a</w:t>
      </w:r>
      <w:r w:rsidRPr="1370C554">
        <w:rPr>
          <w:rFonts w:ascii="Times New Roman" w:eastAsia="Times New Roman" w:hAnsi="Times New Roman" w:cs="Times New Roman"/>
          <w:sz w:val="26"/>
          <w:szCs w:val="26"/>
        </w:rPr>
        <w:t xml:space="preserve"> tariff between the present tariff and the proposed tariff.</w:t>
      </w:r>
      <w:r w:rsidRPr="00D81692">
        <w:rPr>
          <w:rFonts w:ascii="Times New Roman" w:eastAsia="Times New Roman" w:hAnsi="Times New Roman" w:cs="Times New Roman"/>
          <w:sz w:val="26"/>
          <w:szCs w:val="26"/>
          <w:u w:val="single"/>
        </w:rPr>
        <w:t xml:space="preserve"> </w:t>
      </w:r>
    </w:p>
    <w:p w14:paraId="5CCCD83E" w14:textId="77777777" w:rsidR="008A4DE5" w:rsidRPr="00D81692" w:rsidRDefault="008A4DE5" w:rsidP="00604E06">
      <w:pPr>
        <w:spacing w:after="0" w:line="240" w:lineRule="auto"/>
        <w:ind w:left="1440"/>
        <w:contextualSpacing/>
        <w:jc w:val="both"/>
        <w:rPr>
          <w:rFonts w:ascii="Times New Roman" w:eastAsia="Times New Roman" w:hAnsi="Times New Roman" w:cs="Times New Roman"/>
          <w:sz w:val="26"/>
          <w:szCs w:val="26"/>
        </w:rPr>
      </w:pPr>
    </w:p>
    <w:p w14:paraId="0B7C2F81" w14:textId="33B36359" w:rsidR="69F37C4B" w:rsidRPr="00D81692" w:rsidRDefault="53D401D5" w:rsidP="00604E06">
      <w:pPr>
        <w:spacing w:after="0" w:line="240" w:lineRule="auto"/>
        <w:ind w:left="144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c.</w:t>
      </w:r>
      <w:r w:rsidR="00E26F05">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a summary schedule of the individual rate effects of the proposed rates. </w:t>
      </w:r>
      <w:r w:rsidR="002A26B1">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For each tariffed rate, show the following information for the FPFTY:</w:t>
      </w:r>
    </w:p>
    <w:p w14:paraId="68BDB5FE" w14:textId="77777777" w:rsidR="00C15A66" w:rsidRDefault="00C15A66" w:rsidP="007C7CE2">
      <w:pPr>
        <w:spacing w:after="0" w:line="240" w:lineRule="auto"/>
        <w:ind w:left="1440" w:firstLine="720"/>
        <w:contextualSpacing/>
        <w:rPr>
          <w:rFonts w:ascii="Times New Roman" w:eastAsia="Times New Roman" w:hAnsi="Times New Roman" w:cs="Times New Roman"/>
          <w:sz w:val="26"/>
          <w:szCs w:val="26"/>
        </w:rPr>
      </w:pPr>
    </w:p>
    <w:p w14:paraId="3D56D7D3" w14:textId="03F70B87" w:rsidR="69F37C4B" w:rsidRDefault="53D401D5" w:rsidP="008A4DE5">
      <w:pPr>
        <w:spacing w:after="0" w:line="240" w:lineRule="auto"/>
        <w:ind w:left="2160"/>
        <w:contextualSpacing/>
        <w:jc w:val="both"/>
        <w:rPr>
          <w:rFonts w:ascii="Times New Roman" w:eastAsia="Times New Roman" w:hAnsi="Times New Roman" w:cs="Times New Roman"/>
          <w:sz w:val="26"/>
          <w:szCs w:val="26"/>
        </w:rPr>
      </w:pPr>
      <w:proofErr w:type="spellStart"/>
      <w:r w:rsidRPr="1370C554">
        <w:rPr>
          <w:rFonts w:ascii="Times New Roman" w:eastAsia="Times New Roman" w:hAnsi="Times New Roman" w:cs="Times New Roman"/>
          <w:sz w:val="26"/>
          <w:szCs w:val="26"/>
        </w:rPr>
        <w:t>i</w:t>
      </w:r>
      <w:proofErr w:type="spellEnd"/>
      <w:r w:rsidRPr="1370C554">
        <w:rPr>
          <w:rFonts w:ascii="Times New Roman" w:eastAsia="Times New Roman" w:hAnsi="Times New Roman" w:cs="Times New Roman"/>
          <w:sz w:val="26"/>
          <w:szCs w:val="26"/>
        </w:rPr>
        <w:t>.</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Rate schedule designation.</w:t>
      </w:r>
    </w:p>
    <w:p w14:paraId="20F54EEA" w14:textId="77777777" w:rsidR="008A4DE5" w:rsidRPr="00D81692" w:rsidRDefault="008A4DE5" w:rsidP="008A4DE5">
      <w:pPr>
        <w:spacing w:after="0" w:line="240" w:lineRule="auto"/>
        <w:ind w:left="2160"/>
        <w:contextualSpacing/>
        <w:jc w:val="both"/>
        <w:rPr>
          <w:rFonts w:ascii="Times New Roman" w:eastAsia="Times New Roman" w:hAnsi="Times New Roman" w:cs="Times New Roman"/>
          <w:sz w:val="26"/>
          <w:szCs w:val="26"/>
        </w:rPr>
      </w:pPr>
    </w:p>
    <w:p w14:paraId="302A3482" w14:textId="3781E461" w:rsidR="69F37C4B" w:rsidRDefault="53D401D5" w:rsidP="00604E06">
      <w:pPr>
        <w:spacing w:after="0" w:line="240" w:lineRule="auto"/>
        <w:ind w:left="1440" w:firstLine="72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ii.</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At present rates:</w:t>
      </w:r>
    </w:p>
    <w:p w14:paraId="32CB4A50" w14:textId="77777777" w:rsidR="002A26B1" w:rsidRPr="00D81692" w:rsidRDefault="002A26B1" w:rsidP="00604E06">
      <w:pPr>
        <w:spacing w:after="0" w:line="240" w:lineRule="auto"/>
        <w:ind w:left="1440" w:firstLine="720"/>
        <w:contextualSpacing/>
        <w:jc w:val="both"/>
        <w:rPr>
          <w:rFonts w:ascii="Times New Roman" w:eastAsia="Times New Roman" w:hAnsi="Times New Roman" w:cs="Times New Roman"/>
          <w:sz w:val="26"/>
          <w:szCs w:val="26"/>
        </w:rPr>
      </w:pPr>
    </w:p>
    <w:p w14:paraId="5632B4A5" w14:textId="4972C8B4" w:rsidR="69F37C4B" w:rsidRPr="00D81692" w:rsidRDefault="69F37C4B" w:rsidP="00CE0489">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(a)</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Customers served as of end of </w:t>
      </w:r>
      <w:proofErr w:type="gramStart"/>
      <w:r w:rsidR="6E87E265" w:rsidRPr="1370C554">
        <w:rPr>
          <w:rFonts w:ascii="Times New Roman" w:eastAsia="Times New Roman" w:hAnsi="Times New Roman" w:cs="Times New Roman"/>
          <w:sz w:val="26"/>
          <w:szCs w:val="26"/>
        </w:rPr>
        <w:t>FPFTY</w:t>
      </w:r>
      <w:r w:rsidR="00114F92">
        <w:rPr>
          <w:rFonts w:ascii="Times New Roman" w:eastAsia="Times New Roman" w:hAnsi="Times New Roman" w:cs="Times New Roman"/>
          <w:sz w:val="26"/>
          <w:szCs w:val="26"/>
        </w:rPr>
        <w:t>;</w:t>
      </w:r>
      <w:proofErr w:type="gramEnd"/>
    </w:p>
    <w:p w14:paraId="5481B31B" w14:textId="538A7A1B" w:rsidR="69F37C4B" w:rsidRPr="00D81692" w:rsidRDefault="69F37C4B" w:rsidP="00CE0489">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(b)</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Annual sales per billing </w:t>
      </w:r>
      <w:proofErr w:type="gramStart"/>
      <w:r w:rsidRPr="1370C554">
        <w:rPr>
          <w:rFonts w:ascii="Times New Roman" w:eastAsia="Times New Roman" w:hAnsi="Times New Roman" w:cs="Times New Roman"/>
          <w:sz w:val="26"/>
          <w:szCs w:val="26"/>
        </w:rPr>
        <w:t>determinant</w:t>
      </w:r>
      <w:r w:rsidR="00114F92">
        <w:rPr>
          <w:rFonts w:ascii="Times New Roman" w:eastAsia="Times New Roman" w:hAnsi="Times New Roman" w:cs="Times New Roman"/>
          <w:sz w:val="26"/>
          <w:szCs w:val="26"/>
        </w:rPr>
        <w:t>;</w:t>
      </w:r>
      <w:proofErr w:type="gramEnd"/>
    </w:p>
    <w:p w14:paraId="12FD5780" w14:textId="027B3A0D" w:rsidR="69F37C4B" w:rsidRPr="00D81692" w:rsidRDefault="69F37C4B" w:rsidP="008A4DE5">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(c)</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Base rate revenues adjusted for any changes in base rate application that may have occurred during the </w:t>
      </w:r>
      <w:proofErr w:type="gramStart"/>
      <w:r w:rsidR="45F6F93E" w:rsidRPr="1370C554">
        <w:rPr>
          <w:rFonts w:ascii="Times New Roman" w:eastAsia="Times New Roman" w:hAnsi="Times New Roman" w:cs="Times New Roman"/>
          <w:sz w:val="26"/>
          <w:szCs w:val="26"/>
        </w:rPr>
        <w:t>FPFTY</w:t>
      </w:r>
      <w:r w:rsidR="00114F92">
        <w:rPr>
          <w:rFonts w:ascii="Times New Roman" w:eastAsia="Times New Roman" w:hAnsi="Times New Roman" w:cs="Times New Roman"/>
          <w:sz w:val="26"/>
          <w:szCs w:val="26"/>
        </w:rPr>
        <w:t>;</w:t>
      </w:r>
      <w:proofErr w:type="gramEnd"/>
    </w:p>
    <w:p w14:paraId="1CAE46E1" w14:textId="4C6EA8D6" w:rsidR="69F37C4B" w:rsidRPr="00D81692" w:rsidRDefault="69F37C4B" w:rsidP="00CE0489">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(d)</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Tax surcharge </w:t>
      </w:r>
      <w:proofErr w:type="gramStart"/>
      <w:r w:rsidRPr="1370C554">
        <w:rPr>
          <w:rFonts w:ascii="Times New Roman" w:eastAsia="Times New Roman" w:hAnsi="Times New Roman" w:cs="Times New Roman"/>
          <w:sz w:val="26"/>
          <w:szCs w:val="26"/>
        </w:rPr>
        <w:t>revenues</w:t>
      </w:r>
      <w:r w:rsidR="00114F92">
        <w:rPr>
          <w:rFonts w:ascii="Times New Roman" w:eastAsia="Times New Roman" w:hAnsi="Times New Roman" w:cs="Times New Roman"/>
          <w:sz w:val="26"/>
          <w:szCs w:val="26"/>
        </w:rPr>
        <w:t>;</w:t>
      </w:r>
      <w:proofErr w:type="gramEnd"/>
    </w:p>
    <w:p w14:paraId="66462726" w14:textId="4C5008B7" w:rsidR="69F37C4B" w:rsidRPr="00D81692" w:rsidRDefault="69F37C4B" w:rsidP="008A4DE5">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(e)</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Revenues received from other clauses or riders separately accounted for</w:t>
      </w:r>
      <w:r w:rsidR="00114F92">
        <w:rPr>
          <w:rFonts w:ascii="Times New Roman" w:eastAsia="Times New Roman" w:hAnsi="Times New Roman" w:cs="Times New Roman"/>
          <w:sz w:val="26"/>
          <w:szCs w:val="26"/>
        </w:rPr>
        <w:t>; and</w:t>
      </w:r>
    </w:p>
    <w:p w14:paraId="293B49C3" w14:textId="0920D9BD" w:rsidR="69F37C4B" w:rsidRDefault="69F37C4B" w:rsidP="00CE0489">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(f)</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Total of all revenues</w:t>
      </w:r>
      <w:r w:rsidR="23642A19" w:rsidRPr="1370C554">
        <w:rPr>
          <w:rFonts w:ascii="Times New Roman" w:eastAsia="Times New Roman" w:hAnsi="Times New Roman" w:cs="Times New Roman"/>
          <w:sz w:val="26"/>
          <w:szCs w:val="26"/>
        </w:rPr>
        <w:t xml:space="preserve"> for FPFTY</w:t>
      </w:r>
      <w:r w:rsidRPr="1370C554">
        <w:rPr>
          <w:rFonts w:ascii="Times New Roman" w:eastAsia="Times New Roman" w:hAnsi="Times New Roman" w:cs="Times New Roman"/>
          <w:sz w:val="26"/>
          <w:szCs w:val="26"/>
        </w:rPr>
        <w:t>.</w:t>
      </w:r>
    </w:p>
    <w:p w14:paraId="22B3BE5C" w14:textId="77777777" w:rsidR="002A26B1" w:rsidRPr="00D81692" w:rsidRDefault="002A26B1" w:rsidP="00604E06">
      <w:pPr>
        <w:spacing w:after="0" w:line="240" w:lineRule="auto"/>
        <w:ind w:left="2160" w:firstLine="720"/>
        <w:contextualSpacing/>
        <w:jc w:val="both"/>
        <w:rPr>
          <w:rFonts w:ascii="Times New Roman" w:eastAsia="Times New Roman" w:hAnsi="Times New Roman" w:cs="Times New Roman"/>
          <w:sz w:val="26"/>
          <w:szCs w:val="26"/>
        </w:rPr>
      </w:pPr>
    </w:p>
    <w:p w14:paraId="72301414" w14:textId="6DED75DD" w:rsidR="69F37C4B" w:rsidRDefault="53D401D5" w:rsidP="00604E06">
      <w:pPr>
        <w:spacing w:after="0" w:line="240" w:lineRule="auto"/>
        <w:ind w:left="1440" w:firstLine="72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iii.</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At proposed rates:</w:t>
      </w:r>
    </w:p>
    <w:p w14:paraId="7423B20B" w14:textId="77777777" w:rsidR="008A4DE5" w:rsidRPr="00D81692" w:rsidRDefault="008A4DE5" w:rsidP="00604E06">
      <w:pPr>
        <w:spacing w:after="0" w:line="240" w:lineRule="auto"/>
        <w:ind w:left="1440" w:firstLine="720"/>
        <w:contextualSpacing/>
        <w:jc w:val="both"/>
        <w:rPr>
          <w:rFonts w:ascii="Times New Roman" w:eastAsia="Times New Roman" w:hAnsi="Times New Roman" w:cs="Times New Roman"/>
          <w:sz w:val="26"/>
          <w:szCs w:val="26"/>
        </w:rPr>
      </w:pPr>
    </w:p>
    <w:p w14:paraId="4F38EFDD" w14:textId="520FDBD8" w:rsidR="69F37C4B" w:rsidRPr="00D81692" w:rsidRDefault="69F37C4B" w:rsidP="00604E06">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(a)</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Estimated number of customers whose charges for </w:t>
      </w:r>
      <w:r w:rsidR="330F2BD9" w:rsidRPr="1370C554">
        <w:rPr>
          <w:rFonts w:ascii="Times New Roman" w:eastAsia="Times New Roman" w:hAnsi="Times New Roman" w:cs="Times New Roman"/>
          <w:sz w:val="26"/>
          <w:szCs w:val="26"/>
        </w:rPr>
        <w:t>se</w:t>
      </w:r>
      <w:r w:rsidRPr="1370C554">
        <w:rPr>
          <w:rFonts w:ascii="Times New Roman" w:eastAsia="Times New Roman" w:hAnsi="Times New Roman" w:cs="Times New Roman"/>
          <w:sz w:val="26"/>
          <w:szCs w:val="26"/>
        </w:rPr>
        <w:t xml:space="preserve">rvice will be increased or decreased as a result of this </w:t>
      </w:r>
      <w:proofErr w:type="gramStart"/>
      <w:r w:rsidRPr="1370C554">
        <w:rPr>
          <w:rFonts w:ascii="Times New Roman" w:eastAsia="Times New Roman" w:hAnsi="Times New Roman" w:cs="Times New Roman"/>
          <w:sz w:val="26"/>
          <w:szCs w:val="26"/>
        </w:rPr>
        <w:t>filing</w:t>
      </w:r>
      <w:r w:rsidR="00A0508C">
        <w:rPr>
          <w:rFonts w:ascii="Times New Roman" w:eastAsia="Times New Roman" w:hAnsi="Times New Roman" w:cs="Times New Roman"/>
          <w:sz w:val="26"/>
          <w:szCs w:val="26"/>
        </w:rPr>
        <w:t>;</w:t>
      </w:r>
      <w:proofErr w:type="gramEnd"/>
    </w:p>
    <w:p w14:paraId="7E8CE4D2" w14:textId="4571C9A1" w:rsidR="69F37C4B" w:rsidRPr="00D81692" w:rsidRDefault="69F37C4B" w:rsidP="00604E06">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(b)</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The increase or decrease in base rate revenues shown in annual dollar amount and percentage </w:t>
      </w:r>
      <w:proofErr w:type="gramStart"/>
      <w:r w:rsidRPr="1370C554">
        <w:rPr>
          <w:rFonts w:ascii="Times New Roman" w:eastAsia="Times New Roman" w:hAnsi="Times New Roman" w:cs="Times New Roman"/>
          <w:sz w:val="26"/>
          <w:szCs w:val="26"/>
        </w:rPr>
        <w:t>change</w:t>
      </w:r>
      <w:r w:rsidR="00A0508C">
        <w:rPr>
          <w:rFonts w:ascii="Times New Roman" w:eastAsia="Times New Roman" w:hAnsi="Times New Roman" w:cs="Times New Roman"/>
          <w:sz w:val="26"/>
          <w:szCs w:val="26"/>
        </w:rPr>
        <w:t>;</w:t>
      </w:r>
      <w:proofErr w:type="gramEnd"/>
      <w:r w:rsidRPr="00D81692">
        <w:rPr>
          <w:rFonts w:ascii="Times New Roman" w:eastAsia="Times New Roman" w:hAnsi="Times New Roman" w:cs="Times New Roman"/>
          <w:sz w:val="26"/>
          <w:szCs w:val="26"/>
          <w:u w:val="single"/>
        </w:rPr>
        <w:t xml:space="preserve"> </w:t>
      </w:r>
    </w:p>
    <w:p w14:paraId="11AB20FC" w14:textId="39510F5D" w:rsidR="69F37C4B" w:rsidRPr="00D81692" w:rsidRDefault="69F37C4B" w:rsidP="00604E06">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(c)</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Estimated tax surcharge revenues based on the assumption that the base rate changes proposed were in </w:t>
      </w:r>
      <w:proofErr w:type="gramStart"/>
      <w:r w:rsidRPr="1370C554">
        <w:rPr>
          <w:rFonts w:ascii="Times New Roman" w:eastAsia="Times New Roman" w:hAnsi="Times New Roman" w:cs="Times New Roman"/>
          <w:sz w:val="26"/>
          <w:szCs w:val="26"/>
        </w:rPr>
        <w:t>place</w:t>
      </w:r>
      <w:r w:rsidR="00A0508C">
        <w:rPr>
          <w:rFonts w:ascii="Times New Roman" w:eastAsia="Times New Roman" w:hAnsi="Times New Roman" w:cs="Times New Roman"/>
          <w:sz w:val="26"/>
          <w:szCs w:val="26"/>
        </w:rPr>
        <w:t>;</w:t>
      </w:r>
      <w:proofErr w:type="gramEnd"/>
    </w:p>
    <w:p w14:paraId="14D1C9BE" w14:textId="75C72F82" w:rsidR="69F37C4B" w:rsidRPr="00D81692" w:rsidRDefault="69F37C4B" w:rsidP="00604E06">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(d)</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Revenues received from other clauses or riders separately accounted for</w:t>
      </w:r>
      <w:r w:rsidR="00A0508C">
        <w:rPr>
          <w:rFonts w:ascii="Times New Roman" w:eastAsia="Times New Roman" w:hAnsi="Times New Roman" w:cs="Times New Roman"/>
          <w:sz w:val="26"/>
          <w:szCs w:val="26"/>
        </w:rPr>
        <w:t>; and</w:t>
      </w:r>
    </w:p>
    <w:p w14:paraId="1AD9BF09" w14:textId="506B802B" w:rsidR="69F37C4B" w:rsidRDefault="69F37C4B" w:rsidP="00604E06">
      <w:pPr>
        <w:spacing w:after="0" w:line="240" w:lineRule="auto"/>
        <w:ind w:left="2880"/>
        <w:contextualSpacing/>
        <w:jc w:val="both"/>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(e)</w:t>
      </w:r>
      <w:r w:rsidR="00C15A66">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The increase or decrease in total of all revenues shown in annual dollar amount change and percentage change.</w:t>
      </w:r>
    </w:p>
    <w:p w14:paraId="70F4EEE1" w14:textId="77777777" w:rsidR="008A4DE5" w:rsidRPr="00D81692" w:rsidRDefault="008A4DE5" w:rsidP="00604E06">
      <w:pPr>
        <w:spacing w:after="0" w:line="240" w:lineRule="auto"/>
        <w:ind w:left="2880"/>
        <w:contextualSpacing/>
        <w:jc w:val="both"/>
        <w:rPr>
          <w:rFonts w:ascii="Times New Roman" w:eastAsia="Times New Roman" w:hAnsi="Times New Roman" w:cs="Times New Roman"/>
          <w:sz w:val="26"/>
          <w:szCs w:val="26"/>
        </w:rPr>
      </w:pPr>
    </w:p>
    <w:p w14:paraId="13791CB0" w14:textId="47E4B7CE" w:rsidR="69F37C4B" w:rsidRDefault="03DE6086" w:rsidP="00657863">
      <w:pPr>
        <w:spacing w:after="0" w:line="240" w:lineRule="auto"/>
        <w:ind w:left="216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iv.</w:t>
      </w:r>
      <w:r w:rsidR="00C15A66">
        <w:rPr>
          <w:rFonts w:ascii="Times New Roman" w:eastAsia="Times New Roman" w:hAnsi="Times New Roman" w:cs="Times New Roman"/>
          <w:sz w:val="26"/>
          <w:szCs w:val="26"/>
        </w:rPr>
        <w:t xml:space="preserve">  </w:t>
      </w:r>
      <w:r w:rsidR="69F37C4B" w:rsidRPr="1370C554">
        <w:rPr>
          <w:rFonts w:ascii="Times New Roman" w:eastAsia="Times New Roman" w:hAnsi="Times New Roman" w:cs="Times New Roman"/>
          <w:sz w:val="26"/>
          <w:szCs w:val="26"/>
        </w:rPr>
        <w:t xml:space="preserve">Supplement the revenue summary to show a complete revenue statement of the public utility’s business, that is, show delayed payments, other revenues, non-jurisdictional sales and revenues and all other </w:t>
      </w:r>
      <w:r w:rsidR="00F22EA1">
        <w:rPr>
          <w:rFonts w:ascii="Times New Roman" w:eastAsia="Times New Roman" w:hAnsi="Times New Roman" w:cs="Times New Roman"/>
          <w:sz w:val="26"/>
          <w:szCs w:val="26"/>
        </w:rPr>
        <w:t>claimed</w:t>
      </w:r>
      <w:r w:rsidR="69F37C4B" w:rsidRPr="1370C554">
        <w:rPr>
          <w:rFonts w:ascii="Times New Roman" w:eastAsia="Times New Roman" w:hAnsi="Times New Roman" w:cs="Times New Roman"/>
          <w:sz w:val="26"/>
          <w:szCs w:val="26"/>
        </w:rPr>
        <w:t xml:space="preserve"> revenue items and adjustments.</w:t>
      </w:r>
    </w:p>
    <w:p w14:paraId="7FC5AED1" w14:textId="77777777" w:rsidR="008A4DE5" w:rsidRPr="00D81692" w:rsidRDefault="008A4DE5" w:rsidP="00CE0489">
      <w:pPr>
        <w:spacing w:after="0" w:line="240" w:lineRule="auto"/>
        <w:ind w:left="2160"/>
        <w:contextualSpacing/>
        <w:rPr>
          <w:rFonts w:ascii="Times New Roman" w:eastAsia="Times New Roman" w:hAnsi="Times New Roman" w:cs="Times New Roman"/>
          <w:sz w:val="26"/>
          <w:szCs w:val="26"/>
        </w:rPr>
      </w:pPr>
    </w:p>
    <w:p w14:paraId="47F38CC7" w14:textId="1EF72C5D" w:rsidR="537B3A7E" w:rsidRDefault="537B3A7E" w:rsidP="00CE0489">
      <w:pPr>
        <w:spacing w:after="0" w:line="240" w:lineRule="auto"/>
        <w:ind w:left="216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v</w:t>
      </w:r>
      <w:r w:rsidR="69F37C4B" w:rsidRPr="1370C554">
        <w:rPr>
          <w:rFonts w:ascii="Times New Roman" w:eastAsia="Times New Roman" w:hAnsi="Times New Roman" w:cs="Times New Roman"/>
          <w:sz w:val="26"/>
          <w:szCs w:val="26"/>
        </w:rPr>
        <w:t>.</w:t>
      </w:r>
      <w:r w:rsidR="00657863">
        <w:rPr>
          <w:rFonts w:ascii="Times New Roman" w:eastAsia="Times New Roman" w:hAnsi="Times New Roman" w:cs="Times New Roman"/>
          <w:sz w:val="26"/>
          <w:szCs w:val="26"/>
        </w:rPr>
        <w:t xml:space="preserve">  </w:t>
      </w:r>
      <w:r w:rsidR="00D441C5">
        <w:rPr>
          <w:rFonts w:ascii="Times New Roman" w:eastAsia="Times New Roman" w:hAnsi="Times New Roman" w:cs="Times New Roman"/>
          <w:sz w:val="26"/>
          <w:szCs w:val="26"/>
        </w:rPr>
        <w:t xml:space="preserve">Provide </w:t>
      </w:r>
      <w:r w:rsidR="69F37C4B" w:rsidRPr="1370C554">
        <w:rPr>
          <w:rFonts w:ascii="Times New Roman" w:eastAsia="Times New Roman" w:hAnsi="Times New Roman" w:cs="Times New Roman"/>
          <w:sz w:val="26"/>
          <w:szCs w:val="26"/>
        </w:rPr>
        <w:t>the grand total showing total sales and revenues as adjusted and the various increases and decreases and percent effects as described</w:t>
      </w:r>
      <w:r w:rsidR="009B62CB">
        <w:rPr>
          <w:rFonts w:ascii="Times New Roman" w:eastAsia="Times New Roman" w:hAnsi="Times New Roman" w:cs="Times New Roman"/>
          <w:sz w:val="26"/>
          <w:szCs w:val="26"/>
        </w:rPr>
        <w:t xml:space="preserve"> in M.1</w:t>
      </w:r>
      <w:r w:rsidR="69F37C4B" w:rsidRPr="1370C554">
        <w:rPr>
          <w:rFonts w:ascii="Times New Roman" w:eastAsia="Times New Roman" w:hAnsi="Times New Roman" w:cs="Times New Roman"/>
          <w:sz w:val="26"/>
          <w:szCs w:val="26"/>
        </w:rPr>
        <w:t xml:space="preserve"> above.</w:t>
      </w:r>
    </w:p>
    <w:p w14:paraId="41EDEA5E" w14:textId="06DC1AF5" w:rsidR="2E644A9D" w:rsidRPr="00D81692" w:rsidRDefault="2E644A9D" w:rsidP="00604E06">
      <w:pPr>
        <w:spacing w:after="0" w:line="240" w:lineRule="auto"/>
        <w:contextualSpacing/>
        <w:rPr>
          <w:rFonts w:ascii="Times New Roman" w:eastAsia="Times New Roman" w:hAnsi="Times New Roman" w:cs="Times New Roman"/>
          <w:sz w:val="26"/>
          <w:szCs w:val="26"/>
        </w:rPr>
      </w:pPr>
    </w:p>
    <w:p w14:paraId="2D5C3FDE" w14:textId="0FE5402F" w:rsidR="69F37C4B" w:rsidRPr="00D81692" w:rsidRDefault="53D401D5" w:rsidP="00604E06">
      <w:pPr>
        <w:spacing w:after="0" w:line="240" w:lineRule="auto"/>
        <w:ind w:firstLine="72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2.</w:t>
      </w:r>
      <w:r w:rsidR="003B5BCB">
        <w:rPr>
          <w:rFonts w:ascii="Times New Roman" w:eastAsia="Times New Roman" w:hAnsi="Times New Roman" w:cs="Times New Roman"/>
          <w:sz w:val="26"/>
          <w:szCs w:val="26"/>
        </w:rPr>
        <w:t xml:space="preserve">  </w:t>
      </w:r>
      <w:r w:rsidRPr="1370C554">
        <w:rPr>
          <w:rFonts w:ascii="Times New Roman" w:eastAsia="Times New Roman" w:hAnsi="Times New Roman" w:cs="Times New Roman"/>
          <w:i/>
          <w:sz w:val="26"/>
          <w:szCs w:val="26"/>
        </w:rPr>
        <w:t>Cost of Service Allocation Study</w:t>
      </w:r>
      <w:r w:rsidRPr="1370C554">
        <w:rPr>
          <w:rFonts w:ascii="Times New Roman" w:eastAsia="Times New Roman" w:hAnsi="Times New Roman" w:cs="Times New Roman"/>
          <w:sz w:val="26"/>
          <w:szCs w:val="26"/>
        </w:rPr>
        <w:t>.</w:t>
      </w:r>
      <w:r w:rsidRPr="00D81692">
        <w:rPr>
          <w:rFonts w:ascii="Times New Roman" w:eastAsia="Times New Roman" w:hAnsi="Times New Roman" w:cs="Times New Roman"/>
          <w:sz w:val="26"/>
          <w:szCs w:val="26"/>
          <w:u w:val="single"/>
        </w:rPr>
        <w:t xml:space="preserve"> </w:t>
      </w:r>
    </w:p>
    <w:p w14:paraId="16C92BE8" w14:textId="77777777" w:rsidR="00E81EF2" w:rsidRDefault="00E81EF2" w:rsidP="00604E06">
      <w:pPr>
        <w:spacing w:after="0" w:line="240" w:lineRule="auto"/>
        <w:ind w:left="1440"/>
        <w:contextualSpacing/>
        <w:rPr>
          <w:rFonts w:ascii="Times New Roman" w:eastAsia="Times New Roman" w:hAnsi="Times New Roman" w:cs="Times New Roman"/>
          <w:sz w:val="26"/>
          <w:szCs w:val="26"/>
        </w:rPr>
      </w:pPr>
    </w:p>
    <w:p w14:paraId="297BBA27" w14:textId="46E0891F" w:rsidR="69F37C4B" w:rsidRDefault="53D401D5" w:rsidP="00604E06">
      <w:pPr>
        <w:spacing w:after="0" w:line="240" w:lineRule="auto"/>
        <w:ind w:left="144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a.</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a cost study allocating the claimed total cost of service, or revenue requirement, to each proposed tariff rate schedule. </w:t>
      </w:r>
      <w:r w:rsidR="00A93FF4">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Tariff rate schedules may be combined for this purpose provided they are of a similar supply or end use nature. </w:t>
      </w:r>
      <w:r w:rsidR="00FE038D">
        <w:rPr>
          <w:rFonts w:ascii="Times New Roman" w:eastAsia="Times New Roman" w:hAnsi="Times New Roman" w:cs="Times New Roman"/>
          <w:sz w:val="26"/>
          <w:szCs w:val="26"/>
        </w:rPr>
        <w:t xml:space="preserve"> </w:t>
      </w:r>
      <w:r w:rsidR="008D52C9">
        <w:rPr>
          <w:rFonts w:ascii="Times New Roman" w:eastAsia="Times New Roman" w:hAnsi="Times New Roman" w:cs="Times New Roman"/>
          <w:sz w:val="26"/>
          <w:szCs w:val="26"/>
        </w:rPr>
        <w:t>Provide a</w:t>
      </w:r>
      <w:r w:rsidRPr="1370C554">
        <w:rPr>
          <w:rFonts w:ascii="Times New Roman" w:eastAsia="Times New Roman" w:hAnsi="Times New Roman" w:cs="Times New Roman"/>
          <w:sz w:val="26"/>
          <w:szCs w:val="26"/>
        </w:rPr>
        <w:t xml:space="preserve"> statement describing which rates were combined and the </w:t>
      </w:r>
      <w:r w:rsidR="008D52C9">
        <w:rPr>
          <w:rFonts w:ascii="Times New Roman" w:eastAsia="Times New Roman" w:hAnsi="Times New Roman" w:cs="Times New Roman"/>
          <w:sz w:val="26"/>
          <w:szCs w:val="26"/>
        </w:rPr>
        <w:t>supporting explanations.</w:t>
      </w:r>
    </w:p>
    <w:p w14:paraId="31E72772" w14:textId="77777777" w:rsidR="007D460B" w:rsidRPr="00D81692" w:rsidRDefault="007D460B" w:rsidP="00604E06">
      <w:pPr>
        <w:spacing w:after="0" w:line="240" w:lineRule="auto"/>
        <w:ind w:left="1440"/>
        <w:contextualSpacing/>
        <w:rPr>
          <w:rFonts w:ascii="Times New Roman" w:eastAsia="Times New Roman" w:hAnsi="Times New Roman" w:cs="Times New Roman"/>
          <w:sz w:val="26"/>
          <w:szCs w:val="26"/>
        </w:rPr>
      </w:pPr>
    </w:p>
    <w:p w14:paraId="66D1FD04" w14:textId="21ECD8C6" w:rsidR="69F37C4B" w:rsidRDefault="53D401D5" w:rsidP="008D52C9">
      <w:pPr>
        <w:spacing w:after="0" w:line="240" w:lineRule="auto"/>
        <w:ind w:left="144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b.</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a comparative schedule showing the rate of return for each tariff rate schedule, customer class, and service area, if applicable, at both present rates and proposed rates. </w:t>
      </w:r>
      <w:r w:rsidR="00C21FFF">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If the study considers revenue sources other than base rate revenues, provide an explanation of other revenue sources included and reasons therefor.</w:t>
      </w:r>
    </w:p>
    <w:p w14:paraId="53D8F6E2" w14:textId="77777777" w:rsidR="007D460B" w:rsidRPr="00D81692" w:rsidRDefault="007D460B" w:rsidP="008D52C9">
      <w:pPr>
        <w:spacing w:after="0" w:line="240" w:lineRule="auto"/>
        <w:ind w:left="1440"/>
        <w:contextualSpacing/>
        <w:rPr>
          <w:rFonts w:ascii="Times New Roman" w:eastAsia="Times New Roman" w:hAnsi="Times New Roman" w:cs="Times New Roman"/>
          <w:sz w:val="26"/>
          <w:szCs w:val="26"/>
        </w:rPr>
      </w:pPr>
    </w:p>
    <w:p w14:paraId="17EE5F61" w14:textId="3AA1695E" w:rsidR="69F37C4B" w:rsidRDefault="53D401D5" w:rsidP="008D52C9">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c.</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descri</w:t>
      </w:r>
      <w:r w:rsidR="00DB1FA4">
        <w:rPr>
          <w:rFonts w:ascii="Times New Roman" w:eastAsia="Times New Roman" w:hAnsi="Times New Roman" w:cs="Times New Roman"/>
          <w:sz w:val="26"/>
          <w:szCs w:val="26"/>
        </w:rPr>
        <w:t>ption o</w:t>
      </w:r>
      <w:r w:rsidR="00E43D01">
        <w:rPr>
          <w:rFonts w:ascii="Times New Roman" w:eastAsia="Times New Roman" w:hAnsi="Times New Roman" w:cs="Times New Roman"/>
          <w:sz w:val="26"/>
          <w:szCs w:val="26"/>
        </w:rPr>
        <w:t>f</w:t>
      </w:r>
      <w:r w:rsidRPr="1370C554">
        <w:rPr>
          <w:rFonts w:ascii="Times New Roman" w:eastAsia="Times New Roman" w:hAnsi="Times New Roman" w:cs="Times New Roman"/>
          <w:sz w:val="26"/>
          <w:szCs w:val="26"/>
        </w:rPr>
        <w:t xml:space="preserve"> the complete methodologies used in the </w:t>
      </w:r>
      <w:proofErr w:type="gramStart"/>
      <w:r w:rsidRPr="1370C554">
        <w:rPr>
          <w:rFonts w:ascii="Times New Roman" w:eastAsia="Times New Roman" w:hAnsi="Times New Roman" w:cs="Times New Roman"/>
          <w:sz w:val="26"/>
          <w:szCs w:val="26"/>
        </w:rPr>
        <w:t>cost of service</w:t>
      </w:r>
      <w:proofErr w:type="gramEnd"/>
      <w:r w:rsidRPr="1370C554">
        <w:rPr>
          <w:rFonts w:ascii="Times New Roman" w:eastAsia="Times New Roman" w:hAnsi="Times New Roman" w:cs="Times New Roman"/>
          <w:sz w:val="26"/>
          <w:szCs w:val="26"/>
        </w:rPr>
        <w:t xml:space="preserve"> allocation study.</w:t>
      </w:r>
    </w:p>
    <w:p w14:paraId="76E03501" w14:textId="77777777" w:rsidR="007D460B" w:rsidRPr="00D81692" w:rsidRDefault="007D460B" w:rsidP="008D52C9">
      <w:pPr>
        <w:spacing w:after="0" w:line="240" w:lineRule="auto"/>
        <w:ind w:left="1440"/>
        <w:contextualSpacing/>
        <w:rPr>
          <w:rFonts w:ascii="Times New Roman" w:eastAsia="Times New Roman" w:hAnsi="Times New Roman" w:cs="Times New Roman"/>
          <w:sz w:val="26"/>
          <w:szCs w:val="26"/>
        </w:rPr>
      </w:pPr>
    </w:p>
    <w:p w14:paraId="4498801B" w14:textId="5FD99E11" w:rsidR="69F37C4B" w:rsidRDefault="53D401D5" w:rsidP="008D52C9">
      <w:pPr>
        <w:spacing w:after="0" w:line="240" w:lineRule="auto"/>
        <w:ind w:left="1440"/>
        <w:contextualSpacing/>
        <w:rPr>
          <w:rFonts w:ascii="Times New Roman" w:eastAsia="Calibri" w:hAnsi="Times New Roman" w:cs="Times New Roman"/>
          <w:sz w:val="26"/>
          <w:szCs w:val="26"/>
          <w:u w:val="single"/>
        </w:rPr>
      </w:pPr>
      <w:r w:rsidRPr="1370C554">
        <w:rPr>
          <w:rFonts w:ascii="Times New Roman" w:eastAsia="Times New Roman" w:hAnsi="Times New Roman" w:cs="Times New Roman"/>
          <w:sz w:val="26"/>
          <w:szCs w:val="26"/>
        </w:rPr>
        <w:t>d.</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statement along with the necessary data showing how the rate structure is fair and equitable to all customer classes.</w:t>
      </w:r>
    </w:p>
    <w:p w14:paraId="4A8159CE" w14:textId="77777777" w:rsidR="007D460B" w:rsidRPr="00D81692" w:rsidRDefault="007D460B" w:rsidP="008D52C9">
      <w:pPr>
        <w:spacing w:after="0" w:line="240" w:lineRule="auto"/>
        <w:ind w:left="1440"/>
        <w:contextualSpacing/>
        <w:rPr>
          <w:rFonts w:ascii="Times New Roman" w:eastAsia="Calibri" w:hAnsi="Times New Roman" w:cs="Times New Roman"/>
          <w:sz w:val="26"/>
          <w:szCs w:val="26"/>
        </w:rPr>
      </w:pPr>
    </w:p>
    <w:p w14:paraId="5CC79594" w14:textId="55DD14A4" w:rsidR="007D460B" w:rsidRDefault="53D401D5" w:rsidP="008D52C9">
      <w:pPr>
        <w:spacing w:after="0" w:line="240" w:lineRule="auto"/>
        <w:ind w:left="144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e.</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a complete description and back-up calculations for </w:t>
      </w:r>
      <w:r w:rsidR="0043043F">
        <w:rPr>
          <w:rFonts w:ascii="Times New Roman" w:eastAsia="Times New Roman" w:hAnsi="Times New Roman" w:cs="Times New Roman"/>
          <w:sz w:val="26"/>
          <w:szCs w:val="26"/>
        </w:rPr>
        <w:t xml:space="preserve">each </w:t>
      </w:r>
      <w:r w:rsidRPr="1370C554">
        <w:rPr>
          <w:rFonts w:ascii="Times New Roman" w:eastAsia="Times New Roman" w:hAnsi="Times New Roman" w:cs="Times New Roman"/>
          <w:sz w:val="26"/>
          <w:szCs w:val="26"/>
        </w:rPr>
        <w:t xml:space="preserve">allocation factor. </w:t>
      </w:r>
      <w:r w:rsidR="0043043F">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description of the allocation method used, such as, peak responsibility, average and excess, or any other method.</w:t>
      </w:r>
    </w:p>
    <w:p w14:paraId="1C59C5E7" w14:textId="0B00F0F1" w:rsidR="69F37C4B" w:rsidRPr="00D81692" w:rsidRDefault="69F37C4B" w:rsidP="008D52C9">
      <w:pPr>
        <w:spacing w:after="0" w:line="240" w:lineRule="auto"/>
        <w:ind w:left="1440"/>
        <w:contextualSpacing/>
        <w:rPr>
          <w:rFonts w:ascii="Times New Roman" w:eastAsia="Times New Roman" w:hAnsi="Times New Roman" w:cs="Times New Roman"/>
          <w:sz w:val="26"/>
          <w:szCs w:val="26"/>
        </w:rPr>
      </w:pPr>
    </w:p>
    <w:p w14:paraId="30BE7594" w14:textId="13CCA438"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f.</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schedule of the allocated revenue requirement by customer class, and service area</w:t>
      </w:r>
      <w:r w:rsidR="00D43B49">
        <w:rPr>
          <w:rFonts w:ascii="Times New Roman" w:eastAsia="Times New Roman" w:hAnsi="Times New Roman" w:cs="Times New Roman"/>
          <w:sz w:val="26"/>
          <w:szCs w:val="26"/>
        </w:rPr>
        <w:t>,</w:t>
      </w:r>
      <w:r w:rsidRPr="1370C554">
        <w:rPr>
          <w:rFonts w:ascii="Times New Roman" w:eastAsia="Times New Roman" w:hAnsi="Times New Roman" w:cs="Times New Roman"/>
          <w:sz w:val="26"/>
          <w:szCs w:val="26"/>
        </w:rPr>
        <w:t xml:space="preserve"> if applicable, at both present rates and proposed rates.</w:t>
      </w:r>
    </w:p>
    <w:p w14:paraId="143C817B" w14:textId="77777777" w:rsidR="007D460B" w:rsidRPr="00D81692" w:rsidRDefault="007D460B" w:rsidP="00604E06">
      <w:pPr>
        <w:spacing w:after="0" w:line="240" w:lineRule="auto"/>
        <w:ind w:left="1440"/>
        <w:contextualSpacing/>
        <w:rPr>
          <w:rFonts w:ascii="Times New Roman" w:eastAsia="Times New Roman" w:hAnsi="Times New Roman" w:cs="Times New Roman"/>
          <w:sz w:val="26"/>
          <w:szCs w:val="26"/>
        </w:rPr>
      </w:pPr>
    </w:p>
    <w:p w14:paraId="631ECCE8" w14:textId="28144A2A" w:rsidR="007D460B" w:rsidRDefault="53D401D5" w:rsidP="00604E06">
      <w:pPr>
        <w:spacing w:after="0" w:line="240" w:lineRule="auto"/>
        <w:ind w:left="144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g.</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Indicate if the allocation method used </w:t>
      </w:r>
      <w:r w:rsidR="00D43B49">
        <w:rPr>
          <w:rFonts w:ascii="Times New Roman" w:eastAsia="Times New Roman" w:hAnsi="Times New Roman" w:cs="Times New Roman"/>
          <w:sz w:val="26"/>
          <w:szCs w:val="26"/>
        </w:rPr>
        <w:t xml:space="preserve">for the current rate case </w:t>
      </w:r>
      <w:r w:rsidRPr="1370C554">
        <w:rPr>
          <w:rFonts w:ascii="Times New Roman" w:eastAsia="Times New Roman" w:hAnsi="Times New Roman" w:cs="Times New Roman"/>
          <w:sz w:val="26"/>
          <w:szCs w:val="26"/>
        </w:rPr>
        <w:t>is consistent with the immediately pr</w:t>
      </w:r>
      <w:r w:rsidR="00FA49D4">
        <w:rPr>
          <w:rFonts w:ascii="Times New Roman" w:eastAsia="Times New Roman" w:hAnsi="Times New Roman" w:cs="Times New Roman"/>
          <w:sz w:val="26"/>
          <w:szCs w:val="26"/>
        </w:rPr>
        <w:t>eceding</w:t>
      </w:r>
      <w:r w:rsidRPr="1370C554">
        <w:rPr>
          <w:rFonts w:ascii="Times New Roman" w:eastAsia="Times New Roman" w:hAnsi="Times New Roman" w:cs="Times New Roman"/>
          <w:sz w:val="26"/>
          <w:szCs w:val="26"/>
        </w:rPr>
        <w:t xml:space="preserve"> base rate case study</w:t>
      </w:r>
      <w:r w:rsidR="00BB0FE7">
        <w:rPr>
          <w:rFonts w:ascii="Times New Roman" w:eastAsia="Times New Roman" w:hAnsi="Times New Roman" w:cs="Times New Roman"/>
          <w:sz w:val="26"/>
          <w:szCs w:val="26"/>
        </w:rPr>
        <w:t>.  E</w:t>
      </w:r>
      <w:r w:rsidRPr="1370C554">
        <w:rPr>
          <w:rFonts w:ascii="Times New Roman" w:eastAsia="Times New Roman" w:hAnsi="Times New Roman" w:cs="Times New Roman"/>
          <w:sz w:val="26"/>
          <w:szCs w:val="26"/>
        </w:rPr>
        <w:t>xplain the impact of any changes.</w:t>
      </w:r>
    </w:p>
    <w:p w14:paraId="0A884DBE" w14:textId="56404681" w:rsidR="69F37C4B" w:rsidRPr="00D81692" w:rsidRDefault="69F37C4B" w:rsidP="00604E06">
      <w:pPr>
        <w:spacing w:after="0" w:line="240" w:lineRule="auto"/>
        <w:ind w:left="1440"/>
        <w:contextualSpacing/>
        <w:rPr>
          <w:rFonts w:ascii="Times New Roman" w:eastAsia="Times New Roman" w:hAnsi="Times New Roman" w:cs="Times New Roman"/>
          <w:sz w:val="26"/>
          <w:szCs w:val="26"/>
        </w:rPr>
      </w:pPr>
    </w:p>
    <w:p w14:paraId="1147BDC2" w14:textId="26832C84"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h.</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detailed cost analysis supporting the customer charges, showing all direct and indirect costs included.</w:t>
      </w:r>
    </w:p>
    <w:p w14:paraId="3B18DCA6" w14:textId="77777777" w:rsidR="007D460B" w:rsidRPr="00D81692" w:rsidRDefault="007D460B" w:rsidP="00604E06">
      <w:pPr>
        <w:spacing w:after="0" w:line="240" w:lineRule="auto"/>
        <w:ind w:left="1440"/>
        <w:contextualSpacing/>
        <w:rPr>
          <w:rFonts w:ascii="Times New Roman" w:eastAsia="Times New Roman" w:hAnsi="Times New Roman" w:cs="Times New Roman"/>
          <w:sz w:val="26"/>
          <w:szCs w:val="26"/>
        </w:rPr>
      </w:pPr>
    </w:p>
    <w:p w14:paraId="5522DE0D" w14:textId="345FDDB3"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proofErr w:type="spellStart"/>
      <w:r w:rsidRPr="1370C554">
        <w:rPr>
          <w:rFonts w:ascii="Times New Roman" w:eastAsia="Times New Roman" w:hAnsi="Times New Roman" w:cs="Times New Roman"/>
          <w:sz w:val="26"/>
          <w:szCs w:val="26"/>
        </w:rPr>
        <w:t>i</w:t>
      </w:r>
      <w:proofErr w:type="spellEnd"/>
      <w:r w:rsidRPr="1370C554">
        <w:rPr>
          <w:rFonts w:ascii="Times New Roman" w:eastAsia="Times New Roman" w:hAnsi="Times New Roman" w:cs="Times New Roman"/>
          <w:sz w:val="26"/>
          <w:szCs w:val="26"/>
        </w:rPr>
        <w:t>.</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Supply the average day, the maximum </w:t>
      </w:r>
      <w:proofErr w:type="gramStart"/>
      <w:r w:rsidRPr="1370C554">
        <w:rPr>
          <w:rFonts w:ascii="Times New Roman" w:eastAsia="Times New Roman" w:hAnsi="Times New Roman" w:cs="Times New Roman"/>
          <w:sz w:val="26"/>
          <w:szCs w:val="26"/>
        </w:rPr>
        <w:t>day</w:t>
      </w:r>
      <w:proofErr w:type="gramEnd"/>
      <w:r w:rsidRPr="1370C554">
        <w:rPr>
          <w:rFonts w:ascii="Times New Roman" w:eastAsia="Times New Roman" w:hAnsi="Times New Roman" w:cs="Times New Roman"/>
          <w:sz w:val="26"/>
          <w:szCs w:val="26"/>
        </w:rPr>
        <w:t xml:space="preserve"> and the maximum hour deliveries to the system, adjusted for storage, for the HTY and the two years immediately preceding the HTY.</w:t>
      </w:r>
    </w:p>
    <w:p w14:paraId="62376591" w14:textId="77777777" w:rsidR="007D460B" w:rsidRPr="00D81692" w:rsidRDefault="007D460B" w:rsidP="00604E06">
      <w:pPr>
        <w:spacing w:after="0" w:line="240" w:lineRule="auto"/>
        <w:ind w:left="1440"/>
        <w:contextualSpacing/>
        <w:rPr>
          <w:rFonts w:ascii="Times New Roman" w:eastAsia="Times New Roman" w:hAnsi="Times New Roman" w:cs="Times New Roman"/>
          <w:sz w:val="26"/>
          <w:szCs w:val="26"/>
        </w:rPr>
      </w:pPr>
    </w:p>
    <w:p w14:paraId="5CA28903" w14:textId="30D29979"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j.</w:t>
      </w:r>
      <w:r w:rsidR="00E81EF2">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Provide workpapers, analyses, comparative data or other documentation supporting the estimated maximum day and peak hour demands by customer class for the </w:t>
      </w:r>
      <w:r w:rsidR="00FA2B42">
        <w:rPr>
          <w:rFonts w:ascii="Times New Roman" w:eastAsia="Times New Roman" w:hAnsi="Times New Roman" w:cs="Times New Roman"/>
          <w:sz w:val="26"/>
          <w:szCs w:val="26"/>
        </w:rPr>
        <w:t xml:space="preserve">HTY, the FTY and the </w:t>
      </w:r>
      <w:r w:rsidRPr="1370C554">
        <w:rPr>
          <w:rFonts w:ascii="Times New Roman" w:eastAsia="Times New Roman" w:hAnsi="Times New Roman" w:cs="Times New Roman"/>
          <w:sz w:val="26"/>
          <w:szCs w:val="26"/>
        </w:rPr>
        <w:t>FPFTY.</w:t>
      </w:r>
    </w:p>
    <w:p w14:paraId="3618E3BB" w14:textId="77777777" w:rsidR="00292012" w:rsidRPr="00D81692" w:rsidRDefault="00292012" w:rsidP="00604E06">
      <w:pPr>
        <w:spacing w:after="0" w:line="240" w:lineRule="auto"/>
        <w:ind w:left="1440"/>
        <w:contextualSpacing/>
        <w:rPr>
          <w:rFonts w:ascii="Times New Roman" w:eastAsia="Times New Roman" w:hAnsi="Times New Roman" w:cs="Times New Roman"/>
          <w:sz w:val="26"/>
          <w:szCs w:val="26"/>
        </w:rPr>
      </w:pPr>
    </w:p>
    <w:p w14:paraId="6494F30C" w14:textId="208214E5"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k.</w:t>
      </w:r>
      <w:r w:rsidR="007D460B">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Explain the methodology used to distinguish between transmission and distribution or collection mains if applicable.</w:t>
      </w:r>
    </w:p>
    <w:p w14:paraId="37D010C5" w14:textId="77777777" w:rsidR="00292012" w:rsidRPr="00D81692" w:rsidRDefault="00292012" w:rsidP="00604E06">
      <w:pPr>
        <w:spacing w:after="0" w:line="240" w:lineRule="auto"/>
        <w:ind w:left="1440"/>
        <w:contextualSpacing/>
        <w:rPr>
          <w:rFonts w:ascii="Times New Roman" w:eastAsia="Times New Roman" w:hAnsi="Times New Roman" w:cs="Times New Roman"/>
          <w:sz w:val="26"/>
          <w:szCs w:val="26"/>
        </w:rPr>
      </w:pPr>
    </w:p>
    <w:p w14:paraId="2E93049D" w14:textId="5DF94441" w:rsidR="2E644A9D"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l.</w:t>
      </w:r>
      <w:r w:rsidR="007D460B">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Provide a detailed explanation of how storage is used to meet base maximum day and maximum hour demands if applicable.</w:t>
      </w:r>
      <w:r w:rsidRPr="00D81692">
        <w:rPr>
          <w:rFonts w:ascii="Times New Roman" w:eastAsia="Times New Roman" w:hAnsi="Times New Roman" w:cs="Times New Roman"/>
          <w:sz w:val="26"/>
          <w:szCs w:val="26"/>
          <w:u w:val="single"/>
        </w:rPr>
        <w:t xml:space="preserve"> </w:t>
      </w:r>
    </w:p>
    <w:p w14:paraId="3EE551D2" w14:textId="77777777" w:rsidR="00A71AB9" w:rsidRPr="00D81692" w:rsidRDefault="00A71AB9" w:rsidP="00604E06">
      <w:pPr>
        <w:spacing w:after="0" w:line="240" w:lineRule="auto"/>
        <w:ind w:left="1440"/>
        <w:contextualSpacing/>
        <w:rPr>
          <w:rFonts w:ascii="Times New Roman" w:eastAsia="Times New Roman" w:hAnsi="Times New Roman" w:cs="Times New Roman"/>
          <w:sz w:val="26"/>
          <w:szCs w:val="26"/>
        </w:rPr>
      </w:pPr>
    </w:p>
    <w:p w14:paraId="05A8F6B9" w14:textId="023F8B7F" w:rsidR="69F37C4B" w:rsidRDefault="53D401D5" w:rsidP="00604E06">
      <w:pPr>
        <w:spacing w:after="0" w:line="240" w:lineRule="auto"/>
        <w:ind w:firstLine="720"/>
        <w:contextualSpacing/>
        <w:jc w:val="both"/>
        <w:rPr>
          <w:rFonts w:ascii="Times New Roman" w:eastAsia="Times New Roman" w:hAnsi="Times New Roman" w:cs="Times New Roman"/>
          <w:i/>
          <w:iCs/>
          <w:sz w:val="26"/>
          <w:szCs w:val="26"/>
          <w:u w:val="single"/>
        </w:rPr>
      </w:pPr>
      <w:r w:rsidRPr="1370C554">
        <w:rPr>
          <w:rFonts w:ascii="Times New Roman" w:eastAsia="Times New Roman" w:hAnsi="Times New Roman" w:cs="Times New Roman"/>
          <w:sz w:val="26"/>
          <w:szCs w:val="26"/>
        </w:rPr>
        <w:t>3.</w:t>
      </w:r>
      <w:r w:rsidR="003B5BCB">
        <w:rPr>
          <w:rFonts w:ascii="Times New Roman" w:eastAsia="Times New Roman" w:hAnsi="Times New Roman" w:cs="Times New Roman"/>
          <w:sz w:val="26"/>
          <w:szCs w:val="26"/>
        </w:rPr>
        <w:t xml:space="preserve">  </w:t>
      </w:r>
      <w:r w:rsidRPr="1370C554">
        <w:rPr>
          <w:rFonts w:ascii="Times New Roman" w:eastAsia="Times New Roman" w:hAnsi="Times New Roman" w:cs="Times New Roman"/>
          <w:i/>
          <w:sz w:val="26"/>
          <w:szCs w:val="26"/>
        </w:rPr>
        <w:t>Bill Frequency Analysis.</w:t>
      </w:r>
      <w:r w:rsidRPr="00D81692">
        <w:rPr>
          <w:rFonts w:ascii="Times New Roman" w:eastAsia="Times New Roman" w:hAnsi="Times New Roman" w:cs="Times New Roman"/>
          <w:i/>
          <w:iCs/>
          <w:sz w:val="26"/>
          <w:szCs w:val="26"/>
          <w:u w:val="single"/>
        </w:rPr>
        <w:t xml:space="preserve">  </w:t>
      </w:r>
    </w:p>
    <w:p w14:paraId="5C3AD1C0" w14:textId="77777777" w:rsidR="004527BD" w:rsidRPr="00D81692" w:rsidRDefault="004527BD" w:rsidP="00604E06">
      <w:pPr>
        <w:spacing w:after="0" w:line="240" w:lineRule="auto"/>
        <w:ind w:firstLine="720"/>
        <w:contextualSpacing/>
        <w:jc w:val="both"/>
        <w:rPr>
          <w:rFonts w:ascii="Times New Roman" w:eastAsia="Times New Roman" w:hAnsi="Times New Roman" w:cs="Times New Roman"/>
          <w:i/>
          <w:sz w:val="26"/>
          <w:szCs w:val="26"/>
        </w:rPr>
      </w:pPr>
    </w:p>
    <w:p w14:paraId="6FB6F871" w14:textId="4AEB7496" w:rsidR="69F37C4B" w:rsidRPr="00D81692" w:rsidRDefault="53D401D5" w:rsidP="00604E06">
      <w:pPr>
        <w:spacing w:after="0" w:line="240" w:lineRule="auto"/>
        <w:ind w:left="144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a.</w:t>
      </w:r>
      <w:r w:rsidR="004527BD">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Submit a bill frequency analysis for each tariffed rate schedule. </w:t>
      </w:r>
      <w:r w:rsidR="001E1F90">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The billing analysis may consist of the use of bill frequency distributions or individual customer billing records for the most recent annual periods available. </w:t>
      </w:r>
      <w:r w:rsidR="001E1F90">
        <w:rPr>
          <w:rFonts w:ascii="Times New Roman" w:eastAsia="Times New Roman" w:hAnsi="Times New Roman" w:cs="Times New Roman"/>
          <w:sz w:val="26"/>
          <w:szCs w:val="26"/>
        </w:rPr>
        <w:t xml:space="preserve"> </w:t>
      </w:r>
      <w:r w:rsidR="00B934A0">
        <w:rPr>
          <w:rFonts w:ascii="Times New Roman" w:eastAsia="Times New Roman" w:hAnsi="Times New Roman" w:cs="Times New Roman"/>
          <w:sz w:val="26"/>
          <w:szCs w:val="26"/>
        </w:rPr>
        <w:t>Display a</w:t>
      </w:r>
      <w:r w:rsidRPr="1370C554">
        <w:rPr>
          <w:rFonts w:ascii="Times New Roman" w:eastAsia="Times New Roman" w:hAnsi="Times New Roman" w:cs="Times New Roman"/>
          <w:sz w:val="26"/>
          <w:szCs w:val="26"/>
        </w:rPr>
        <w:t xml:space="preserve">ll billing determinants. </w:t>
      </w:r>
      <w:r w:rsidR="0046433D">
        <w:rPr>
          <w:rFonts w:ascii="Times New Roman" w:eastAsia="Times New Roman" w:hAnsi="Times New Roman" w:cs="Times New Roman"/>
          <w:sz w:val="26"/>
          <w:szCs w:val="26"/>
        </w:rPr>
        <w:t xml:space="preserve"> Apply t</w:t>
      </w:r>
      <w:r w:rsidRPr="1370C554">
        <w:rPr>
          <w:rFonts w:ascii="Times New Roman" w:eastAsia="Times New Roman" w:hAnsi="Times New Roman" w:cs="Times New Roman"/>
          <w:sz w:val="26"/>
          <w:szCs w:val="26"/>
        </w:rPr>
        <w:t xml:space="preserve">he blocking and corresponding prices of the present rates and the proposed rates to the determinants to derive the base rate revenues under both present rates and proposed rates. </w:t>
      </w:r>
      <w:r w:rsidR="0046433D">
        <w:rPr>
          <w:rFonts w:ascii="Times New Roman" w:eastAsia="Times New Roman" w:hAnsi="Times New Roman" w:cs="Times New Roman"/>
          <w:sz w:val="26"/>
          <w:szCs w:val="26"/>
        </w:rPr>
        <w:t xml:space="preserve"> </w:t>
      </w:r>
      <w:r w:rsidR="009A2024">
        <w:rPr>
          <w:rFonts w:ascii="Times New Roman" w:eastAsia="Times New Roman" w:hAnsi="Times New Roman" w:cs="Times New Roman"/>
          <w:sz w:val="26"/>
          <w:szCs w:val="26"/>
        </w:rPr>
        <w:t>Use t</w:t>
      </w:r>
      <w:r w:rsidRPr="1370C554">
        <w:rPr>
          <w:rFonts w:ascii="Times New Roman" w:eastAsia="Times New Roman" w:hAnsi="Times New Roman" w:cs="Times New Roman"/>
          <w:sz w:val="26"/>
          <w:szCs w:val="26"/>
        </w:rPr>
        <w:t xml:space="preserve">he derived base rate revenues </w:t>
      </w:r>
      <w:r w:rsidR="009A2024">
        <w:rPr>
          <w:rFonts w:ascii="Times New Roman" w:eastAsia="Times New Roman" w:hAnsi="Times New Roman" w:cs="Times New Roman"/>
          <w:sz w:val="26"/>
          <w:szCs w:val="26"/>
        </w:rPr>
        <w:t>a</w:t>
      </w:r>
      <w:r w:rsidRPr="1370C554">
        <w:rPr>
          <w:rFonts w:ascii="Times New Roman" w:eastAsia="Times New Roman" w:hAnsi="Times New Roman" w:cs="Times New Roman"/>
          <w:sz w:val="26"/>
          <w:szCs w:val="26"/>
        </w:rPr>
        <w:t xml:space="preserve">s the basis for measuring the annual base rate effect of the rates in question for the test </w:t>
      </w:r>
      <w:r w:rsidR="00314A88">
        <w:rPr>
          <w:rFonts w:ascii="Times New Roman" w:eastAsia="Times New Roman" w:hAnsi="Times New Roman" w:cs="Times New Roman"/>
          <w:sz w:val="26"/>
          <w:szCs w:val="26"/>
        </w:rPr>
        <w:t>year</w:t>
      </w:r>
      <w:r w:rsidRPr="1370C554">
        <w:rPr>
          <w:rFonts w:ascii="Times New Roman" w:eastAsia="Times New Roman" w:hAnsi="Times New Roman" w:cs="Times New Roman"/>
          <w:sz w:val="26"/>
          <w:szCs w:val="26"/>
        </w:rPr>
        <w:t>.</w:t>
      </w:r>
    </w:p>
    <w:p w14:paraId="7248B42C" w14:textId="77777777" w:rsidR="004527BD" w:rsidRDefault="004527BD" w:rsidP="00604E06">
      <w:pPr>
        <w:spacing w:after="0" w:line="240" w:lineRule="auto"/>
        <w:ind w:left="1440"/>
        <w:contextualSpacing/>
        <w:rPr>
          <w:rFonts w:ascii="Times New Roman" w:eastAsia="Times New Roman" w:hAnsi="Times New Roman" w:cs="Times New Roman"/>
          <w:sz w:val="26"/>
          <w:szCs w:val="26"/>
        </w:rPr>
      </w:pPr>
    </w:p>
    <w:p w14:paraId="7BF685C0" w14:textId="769C35A3" w:rsidR="69F37C4B" w:rsidRDefault="53D401D5" w:rsidP="00604E06">
      <w:pPr>
        <w:spacing w:after="0" w:line="240" w:lineRule="auto"/>
        <w:ind w:left="1440"/>
        <w:contextualSpacing/>
        <w:rPr>
          <w:rFonts w:ascii="Times New Roman" w:eastAsia="Times New Roman" w:hAnsi="Times New Roman" w:cs="Times New Roman"/>
          <w:sz w:val="26"/>
          <w:szCs w:val="26"/>
          <w:u w:val="single"/>
        </w:rPr>
      </w:pPr>
      <w:r w:rsidRPr="1370C554">
        <w:rPr>
          <w:rFonts w:ascii="Times New Roman" w:eastAsia="Times New Roman" w:hAnsi="Times New Roman" w:cs="Times New Roman"/>
          <w:sz w:val="26"/>
          <w:szCs w:val="26"/>
        </w:rPr>
        <w:t>b.</w:t>
      </w:r>
      <w:r w:rsidR="004527BD">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Supply a chart or tabulation of base rate bills for each rate schedule comparing the present rates to proposed rates.</w:t>
      </w:r>
      <w:r w:rsidR="00D75250">
        <w:rPr>
          <w:rFonts w:ascii="Times New Roman" w:eastAsia="Times New Roman" w:hAnsi="Times New Roman" w:cs="Times New Roman"/>
          <w:sz w:val="26"/>
          <w:szCs w:val="26"/>
        </w:rPr>
        <w:t xml:space="preserve"> </w:t>
      </w:r>
      <w:r w:rsidRPr="1370C554">
        <w:rPr>
          <w:rFonts w:ascii="Times New Roman" w:eastAsia="Times New Roman" w:hAnsi="Times New Roman" w:cs="Times New Roman"/>
          <w:sz w:val="26"/>
          <w:szCs w:val="26"/>
        </w:rPr>
        <w:t xml:space="preserve"> </w:t>
      </w:r>
      <w:r w:rsidR="00D75250">
        <w:rPr>
          <w:rFonts w:ascii="Times New Roman" w:eastAsia="Times New Roman" w:hAnsi="Times New Roman" w:cs="Times New Roman"/>
          <w:sz w:val="26"/>
          <w:szCs w:val="26"/>
        </w:rPr>
        <w:t>S</w:t>
      </w:r>
      <w:r w:rsidRPr="1370C554">
        <w:rPr>
          <w:rFonts w:ascii="Times New Roman" w:eastAsia="Times New Roman" w:hAnsi="Times New Roman" w:cs="Times New Roman"/>
          <w:sz w:val="26"/>
          <w:szCs w:val="26"/>
        </w:rPr>
        <w:t>how the dollar difference and the per cent increase or decrease.</w:t>
      </w:r>
      <w:r w:rsidRPr="00D81692">
        <w:rPr>
          <w:rFonts w:ascii="Times New Roman" w:eastAsia="Times New Roman" w:hAnsi="Times New Roman" w:cs="Times New Roman"/>
          <w:sz w:val="26"/>
          <w:szCs w:val="26"/>
          <w:u w:val="single"/>
        </w:rPr>
        <w:t xml:space="preserve">  </w:t>
      </w:r>
    </w:p>
    <w:p w14:paraId="07DE8C91" w14:textId="77777777" w:rsidR="0052545C" w:rsidRPr="00D81692" w:rsidRDefault="0052545C" w:rsidP="00604E06">
      <w:pPr>
        <w:spacing w:after="0" w:line="240" w:lineRule="auto"/>
        <w:ind w:left="1440"/>
        <w:contextualSpacing/>
        <w:rPr>
          <w:rFonts w:ascii="Times New Roman" w:eastAsia="Times New Roman" w:hAnsi="Times New Roman" w:cs="Times New Roman"/>
          <w:sz w:val="26"/>
          <w:szCs w:val="26"/>
        </w:rPr>
      </w:pPr>
    </w:p>
    <w:p w14:paraId="7014EF62" w14:textId="49D736E6" w:rsidR="00544DC3" w:rsidRDefault="53D401D5" w:rsidP="00604E06">
      <w:pPr>
        <w:spacing w:after="0" w:line="240" w:lineRule="auto"/>
        <w:ind w:left="720"/>
        <w:contextualSpacing/>
        <w:rPr>
          <w:rFonts w:ascii="Times New Roman" w:eastAsia="Times New Roman" w:hAnsi="Times New Roman" w:cs="Times New Roman"/>
          <w:sz w:val="26"/>
          <w:szCs w:val="26"/>
        </w:rPr>
      </w:pPr>
      <w:r w:rsidRPr="1370C554">
        <w:rPr>
          <w:rFonts w:ascii="Times New Roman" w:eastAsia="Times New Roman" w:hAnsi="Times New Roman" w:cs="Times New Roman"/>
          <w:sz w:val="26"/>
          <w:szCs w:val="26"/>
        </w:rPr>
        <w:t>4.</w:t>
      </w:r>
      <w:r w:rsidR="00544DC3">
        <w:rPr>
          <w:rFonts w:ascii="Times New Roman" w:eastAsia="Times New Roman" w:hAnsi="Times New Roman" w:cs="Times New Roman"/>
          <w:sz w:val="26"/>
          <w:szCs w:val="26"/>
        </w:rPr>
        <w:t xml:space="preserve">  </w:t>
      </w:r>
      <w:r w:rsidRPr="1370C554">
        <w:rPr>
          <w:rFonts w:ascii="Times New Roman" w:eastAsia="Times New Roman" w:hAnsi="Times New Roman" w:cs="Times New Roman"/>
          <w:i/>
          <w:sz w:val="26"/>
          <w:szCs w:val="26"/>
        </w:rPr>
        <w:t>Special Rate Contracts</w:t>
      </w:r>
      <w:r w:rsidRPr="1370C554">
        <w:rPr>
          <w:rFonts w:ascii="Times New Roman" w:eastAsia="Times New Roman" w:hAnsi="Times New Roman" w:cs="Times New Roman"/>
          <w:sz w:val="26"/>
          <w:szCs w:val="26"/>
        </w:rPr>
        <w:t xml:space="preserve">.  </w:t>
      </w:r>
    </w:p>
    <w:p w14:paraId="5678A62F" w14:textId="77777777" w:rsidR="00544DC3" w:rsidRDefault="00544DC3" w:rsidP="00604E06">
      <w:pPr>
        <w:spacing w:after="0" w:line="240" w:lineRule="auto"/>
        <w:ind w:left="720"/>
        <w:contextualSpacing/>
        <w:rPr>
          <w:rFonts w:ascii="Times New Roman" w:eastAsia="Times New Roman" w:hAnsi="Times New Roman" w:cs="Times New Roman"/>
          <w:sz w:val="26"/>
          <w:szCs w:val="26"/>
        </w:rPr>
      </w:pPr>
    </w:p>
    <w:p w14:paraId="1463D162" w14:textId="65ED88FE" w:rsidR="0051662A" w:rsidRDefault="0051662A" w:rsidP="00705592">
      <w:pPr>
        <w:spacing w:after="0" w:line="240" w:lineRule="auto"/>
        <w:ind w:left="1440"/>
        <w:contextualSpacing/>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  State whether the public utility </w:t>
      </w:r>
      <w:r w:rsidR="00C3231E">
        <w:rPr>
          <w:rFonts w:ascii="Times New Roman" w:eastAsia="Times New Roman" w:hAnsi="Times New Roman" w:cs="Times New Roman"/>
          <w:sz w:val="26"/>
          <w:szCs w:val="26"/>
        </w:rPr>
        <w:t xml:space="preserve">has </w:t>
      </w:r>
      <w:r>
        <w:rPr>
          <w:rFonts w:ascii="Times New Roman" w:eastAsia="Times New Roman" w:hAnsi="Times New Roman" w:cs="Times New Roman"/>
          <w:sz w:val="26"/>
          <w:szCs w:val="26"/>
        </w:rPr>
        <w:t>negotiate</w:t>
      </w:r>
      <w:r w:rsidR="00C3231E">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s</w:t>
      </w:r>
      <w:r w:rsidR="00705592" w:rsidRPr="1370C554">
        <w:rPr>
          <w:rFonts w:ascii="Times New Roman" w:eastAsia="Times New Roman" w:hAnsi="Times New Roman" w:cs="Times New Roman"/>
          <w:sz w:val="26"/>
          <w:szCs w:val="26"/>
        </w:rPr>
        <w:t>pecial rates not specified in the currently effective tariff.</w:t>
      </w:r>
      <w:r w:rsidR="00705592" w:rsidRPr="00D81692">
        <w:rPr>
          <w:rFonts w:ascii="Times New Roman" w:eastAsia="Times New Roman" w:hAnsi="Times New Roman" w:cs="Times New Roman"/>
          <w:sz w:val="26"/>
          <w:szCs w:val="26"/>
          <w:u w:val="single"/>
        </w:rPr>
        <w:t xml:space="preserve">  </w:t>
      </w:r>
    </w:p>
    <w:p w14:paraId="27C57C6A" w14:textId="77777777" w:rsidR="0051662A" w:rsidRDefault="0051662A" w:rsidP="00705592">
      <w:pPr>
        <w:spacing w:after="0" w:line="240" w:lineRule="auto"/>
        <w:ind w:left="1440"/>
        <w:contextualSpacing/>
        <w:rPr>
          <w:rFonts w:ascii="Times New Roman" w:eastAsia="Times New Roman" w:hAnsi="Times New Roman" w:cs="Times New Roman"/>
          <w:sz w:val="26"/>
          <w:szCs w:val="26"/>
        </w:rPr>
      </w:pPr>
    </w:p>
    <w:p w14:paraId="5576DFB1" w14:textId="64AD6FDB" w:rsidR="2E644A9D" w:rsidRPr="00D81692" w:rsidRDefault="0051662A" w:rsidP="0075608C">
      <w:pPr>
        <w:spacing w:after="0" w:line="240" w:lineRule="auto"/>
        <w:ind w:left="1440"/>
        <w:contextualSpacing/>
        <w:rPr>
          <w:rFonts w:ascii="Times New Roman" w:hAnsi="Times New Roman" w:cs="Times New Roman"/>
          <w:sz w:val="26"/>
          <w:szCs w:val="26"/>
        </w:rPr>
      </w:pPr>
      <w:r>
        <w:rPr>
          <w:rFonts w:ascii="Times New Roman" w:eastAsia="Times New Roman" w:hAnsi="Times New Roman" w:cs="Times New Roman"/>
          <w:sz w:val="26"/>
          <w:szCs w:val="26"/>
        </w:rPr>
        <w:t xml:space="preserve">b.  </w:t>
      </w:r>
      <w:r w:rsidR="53D401D5" w:rsidRPr="1370C554">
        <w:rPr>
          <w:rFonts w:ascii="Times New Roman" w:eastAsia="Times New Roman" w:hAnsi="Times New Roman" w:cs="Times New Roman"/>
          <w:sz w:val="26"/>
          <w:szCs w:val="26"/>
        </w:rPr>
        <w:t>Provide a listing of negotiated special rate contracts</w:t>
      </w:r>
      <w:r w:rsidR="003551E7">
        <w:rPr>
          <w:rFonts w:ascii="Times New Roman" w:eastAsia="Times New Roman" w:hAnsi="Times New Roman" w:cs="Times New Roman"/>
          <w:sz w:val="26"/>
          <w:szCs w:val="26"/>
        </w:rPr>
        <w:t>.  Include</w:t>
      </w:r>
      <w:r w:rsidR="53D401D5" w:rsidRPr="1370C554">
        <w:rPr>
          <w:rFonts w:ascii="Times New Roman" w:eastAsia="Times New Roman" w:hAnsi="Times New Roman" w:cs="Times New Roman"/>
          <w:sz w:val="26"/>
          <w:szCs w:val="26"/>
        </w:rPr>
        <w:t xml:space="preserve"> a comparison of revenues for special rate contracts and under tariff rates.  </w:t>
      </w:r>
    </w:p>
    <w:p w14:paraId="779444A1" w14:textId="3457A01B" w:rsidR="2E644A9D" w:rsidRPr="00D81692" w:rsidRDefault="2E644A9D" w:rsidP="00604E06">
      <w:pPr>
        <w:spacing w:after="0" w:line="240" w:lineRule="auto"/>
        <w:contextualSpacing/>
        <w:rPr>
          <w:rFonts w:ascii="Times New Roman" w:hAnsi="Times New Roman" w:cs="Times New Roman"/>
          <w:sz w:val="26"/>
          <w:szCs w:val="26"/>
        </w:rPr>
      </w:pPr>
    </w:p>
    <w:p w14:paraId="0804A107" w14:textId="57A343B8" w:rsidR="009A184B" w:rsidRPr="00D81692" w:rsidRDefault="6E766B84"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N.</w:t>
      </w:r>
      <w:r w:rsidR="432C75F5">
        <w:tab/>
      </w:r>
      <w:r w:rsidR="4A58D3D8" w:rsidRPr="1370C554">
        <w:rPr>
          <w:rFonts w:ascii="Times New Roman" w:hAnsi="Times New Roman" w:cs="Times New Roman"/>
          <w:b/>
          <w:sz w:val="26"/>
          <w:szCs w:val="26"/>
        </w:rPr>
        <w:t xml:space="preserve">Long Term Infrastructure Improvement Plan </w:t>
      </w:r>
      <w:r w:rsidR="3F33735A" w:rsidRPr="1370C554">
        <w:rPr>
          <w:rFonts w:ascii="Times New Roman" w:hAnsi="Times New Roman" w:cs="Times New Roman"/>
          <w:b/>
          <w:sz w:val="26"/>
          <w:szCs w:val="26"/>
        </w:rPr>
        <w:t>a</w:t>
      </w:r>
      <w:r w:rsidR="4A58D3D8" w:rsidRPr="1370C554">
        <w:rPr>
          <w:rFonts w:ascii="Times New Roman" w:hAnsi="Times New Roman" w:cs="Times New Roman"/>
          <w:b/>
          <w:sz w:val="26"/>
          <w:szCs w:val="26"/>
        </w:rPr>
        <w:t>nd Annual Asset Optimization Plan</w:t>
      </w:r>
    </w:p>
    <w:p w14:paraId="2BE387B2" w14:textId="52D98D75" w:rsidR="009A184B" w:rsidRPr="00D81692" w:rsidRDefault="009A184B" w:rsidP="00604E06">
      <w:pPr>
        <w:spacing w:after="0" w:line="240" w:lineRule="auto"/>
        <w:contextualSpacing/>
        <w:rPr>
          <w:rFonts w:ascii="Times New Roman" w:hAnsi="Times New Roman" w:cs="Times New Roman"/>
          <w:b/>
          <w:sz w:val="26"/>
          <w:szCs w:val="26"/>
        </w:rPr>
      </w:pPr>
    </w:p>
    <w:p w14:paraId="77EA8BD6" w14:textId="608B530B" w:rsidR="00ED0DCB" w:rsidRPr="00D81692" w:rsidRDefault="00ED0DCB" w:rsidP="006516A8">
      <w:pPr>
        <w:spacing w:after="0" w:line="240" w:lineRule="auto"/>
        <w:ind w:firstLine="720"/>
        <w:contextualSpacing/>
        <w:rPr>
          <w:rFonts w:ascii="Times New Roman" w:eastAsiaTheme="minorEastAsia" w:hAnsi="Times New Roman" w:cs="Times New Roman"/>
          <w:sz w:val="26"/>
          <w:szCs w:val="26"/>
        </w:rPr>
      </w:pPr>
      <w:r w:rsidRPr="1370C554">
        <w:rPr>
          <w:rFonts w:ascii="Times New Roman" w:hAnsi="Times New Roman" w:cs="Times New Roman"/>
          <w:sz w:val="26"/>
          <w:szCs w:val="26"/>
        </w:rPr>
        <w:t>1.</w:t>
      </w:r>
      <w:r w:rsidR="00581C22">
        <w:rPr>
          <w:rFonts w:ascii="Times New Roman" w:hAnsi="Times New Roman" w:cs="Times New Roman"/>
          <w:sz w:val="26"/>
          <w:szCs w:val="26"/>
        </w:rPr>
        <w:t xml:space="preserve"> </w:t>
      </w:r>
      <w:r w:rsidR="00E73256">
        <w:rPr>
          <w:rFonts w:ascii="Times New Roman" w:hAnsi="Times New Roman" w:cs="Times New Roman"/>
          <w:sz w:val="26"/>
          <w:szCs w:val="26"/>
        </w:rPr>
        <w:t xml:space="preserve"> </w:t>
      </w:r>
      <w:r w:rsidR="3DC64AAD" w:rsidRPr="1370C554">
        <w:rPr>
          <w:rFonts w:ascii="Times New Roman" w:hAnsi="Times New Roman" w:cs="Times New Roman"/>
          <w:sz w:val="26"/>
          <w:szCs w:val="26"/>
        </w:rPr>
        <w:t xml:space="preserve">Provide </w:t>
      </w:r>
      <w:r w:rsidR="00AD303C">
        <w:rPr>
          <w:rFonts w:ascii="Times New Roman" w:hAnsi="Times New Roman" w:cs="Times New Roman"/>
          <w:sz w:val="26"/>
          <w:szCs w:val="26"/>
        </w:rPr>
        <w:t xml:space="preserve">docket numbers for </w:t>
      </w:r>
      <w:r w:rsidR="3DC64AAD" w:rsidRPr="1370C554">
        <w:rPr>
          <w:rFonts w:ascii="Times New Roman" w:hAnsi="Times New Roman" w:cs="Times New Roman"/>
          <w:sz w:val="26"/>
          <w:szCs w:val="26"/>
        </w:rPr>
        <w:t xml:space="preserve">the most recent LTIIP approved by the Commission as well as any pending LTIIP filed by the </w:t>
      </w:r>
      <w:r w:rsidR="57EAED2B" w:rsidRPr="1370C554">
        <w:rPr>
          <w:rFonts w:ascii="Times New Roman" w:hAnsi="Times New Roman" w:cs="Times New Roman"/>
          <w:sz w:val="26"/>
          <w:szCs w:val="26"/>
        </w:rPr>
        <w:t>public utility</w:t>
      </w:r>
      <w:r w:rsidR="3DC64AAD" w:rsidRPr="1370C554">
        <w:rPr>
          <w:rFonts w:ascii="Times New Roman" w:hAnsi="Times New Roman" w:cs="Times New Roman"/>
          <w:sz w:val="26"/>
          <w:szCs w:val="26"/>
        </w:rPr>
        <w:t>.</w:t>
      </w:r>
    </w:p>
    <w:p w14:paraId="2CE2A802" w14:textId="77777777" w:rsidR="00ED0DCB" w:rsidRPr="00D81692" w:rsidRDefault="00ED0DCB" w:rsidP="006516A8">
      <w:pPr>
        <w:spacing w:after="0" w:line="240" w:lineRule="auto"/>
        <w:ind w:firstLine="720"/>
        <w:contextualSpacing/>
        <w:rPr>
          <w:rFonts w:ascii="Times New Roman" w:eastAsiaTheme="minorEastAsia" w:hAnsi="Times New Roman" w:cs="Times New Roman"/>
          <w:sz w:val="26"/>
          <w:szCs w:val="26"/>
        </w:rPr>
      </w:pPr>
    </w:p>
    <w:p w14:paraId="3ECCA309" w14:textId="3C0AC881" w:rsidR="00ED0DCB" w:rsidRPr="00D81692" w:rsidRDefault="00ED0DCB" w:rsidP="00AD303C">
      <w:pPr>
        <w:spacing w:after="0" w:line="240" w:lineRule="auto"/>
        <w:ind w:firstLine="720"/>
        <w:contextualSpacing/>
        <w:rPr>
          <w:rFonts w:ascii="Times New Roman" w:eastAsiaTheme="minorEastAsia" w:hAnsi="Times New Roman" w:cs="Times New Roman"/>
          <w:sz w:val="26"/>
          <w:szCs w:val="26"/>
        </w:rPr>
      </w:pPr>
      <w:r w:rsidRPr="1370C554">
        <w:rPr>
          <w:rFonts w:ascii="Times New Roman" w:eastAsiaTheme="minorEastAsia" w:hAnsi="Times New Roman" w:cs="Times New Roman"/>
          <w:sz w:val="26"/>
          <w:szCs w:val="26"/>
        </w:rPr>
        <w:t>2.</w:t>
      </w:r>
      <w:r w:rsidR="00E73256">
        <w:rPr>
          <w:rFonts w:ascii="Times New Roman" w:eastAsiaTheme="minorEastAsia" w:hAnsi="Times New Roman" w:cs="Times New Roman"/>
          <w:sz w:val="26"/>
          <w:szCs w:val="26"/>
        </w:rPr>
        <w:t xml:space="preserve">  </w:t>
      </w:r>
      <w:r w:rsidR="3DC64AAD" w:rsidRPr="1370C554">
        <w:rPr>
          <w:rFonts w:ascii="Times New Roman" w:hAnsi="Times New Roman" w:cs="Times New Roman"/>
          <w:sz w:val="26"/>
          <w:szCs w:val="26"/>
        </w:rPr>
        <w:t xml:space="preserve">Provide </w:t>
      </w:r>
      <w:r w:rsidR="00BB44F6">
        <w:rPr>
          <w:rFonts w:ascii="Times New Roman" w:hAnsi="Times New Roman" w:cs="Times New Roman"/>
          <w:sz w:val="26"/>
          <w:szCs w:val="26"/>
        </w:rPr>
        <w:t xml:space="preserve">docket numbers for </w:t>
      </w:r>
      <w:r w:rsidR="3DC64AAD" w:rsidRPr="1370C554">
        <w:rPr>
          <w:rFonts w:ascii="Times New Roman" w:hAnsi="Times New Roman" w:cs="Times New Roman"/>
          <w:sz w:val="26"/>
          <w:szCs w:val="26"/>
        </w:rPr>
        <w:t>AAO Plan</w:t>
      </w:r>
      <w:r w:rsidR="004A7969">
        <w:rPr>
          <w:rFonts w:ascii="Times New Roman" w:hAnsi="Times New Roman" w:cs="Times New Roman"/>
          <w:sz w:val="26"/>
          <w:szCs w:val="26"/>
        </w:rPr>
        <w:t>(</w:t>
      </w:r>
      <w:r w:rsidR="3DC64AAD" w:rsidRPr="1370C554">
        <w:rPr>
          <w:rFonts w:ascii="Times New Roman" w:hAnsi="Times New Roman" w:cs="Times New Roman"/>
          <w:sz w:val="26"/>
          <w:szCs w:val="26"/>
        </w:rPr>
        <w:t>s</w:t>
      </w:r>
      <w:r w:rsidR="004A7969">
        <w:rPr>
          <w:rFonts w:ascii="Times New Roman" w:hAnsi="Times New Roman" w:cs="Times New Roman"/>
          <w:sz w:val="26"/>
          <w:szCs w:val="26"/>
        </w:rPr>
        <w:t>)</w:t>
      </w:r>
      <w:r w:rsidR="3DC64AAD" w:rsidRPr="1370C554">
        <w:rPr>
          <w:rFonts w:ascii="Times New Roman" w:hAnsi="Times New Roman" w:cs="Times New Roman"/>
          <w:sz w:val="26"/>
          <w:szCs w:val="26"/>
        </w:rPr>
        <w:t xml:space="preserve"> approved since the most recent approved LTIIP </w:t>
      </w:r>
      <w:r w:rsidR="00BA4F86">
        <w:rPr>
          <w:rFonts w:ascii="Times New Roman" w:hAnsi="Times New Roman" w:cs="Times New Roman"/>
          <w:sz w:val="26"/>
          <w:szCs w:val="26"/>
        </w:rPr>
        <w:t xml:space="preserve">and </w:t>
      </w:r>
      <w:r w:rsidR="004A7969">
        <w:rPr>
          <w:rFonts w:ascii="Times New Roman" w:hAnsi="Times New Roman" w:cs="Times New Roman"/>
          <w:sz w:val="26"/>
          <w:szCs w:val="26"/>
        </w:rPr>
        <w:t xml:space="preserve">a </w:t>
      </w:r>
      <w:r w:rsidR="00EE2B5D">
        <w:rPr>
          <w:rFonts w:ascii="Times New Roman" w:hAnsi="Times New Roman" w:cs="Times New Roman"/>
          <w:sz w:val="26"/>
          <w:szCs w:val="26"/>
        </w:rPr>
        <w:t>cop</w:t>
      </w:r>
      <w:r w:rsidR="004A7969">
        <w:rPr>
          <w:rFonts w:ascii="Times New Roman" w:hAnsi="Times New Roman" w:cs="Times New Roman"/>
          <w:sz w:val="26"/>
          <w:szCs w:val="26"/>
        </w:rPr>
        <w:t>y</w:t>
      </w:r>
      <w:r w:rsidR="00EE2B5D">
        <w:rPr>
          <w:rFonts w:ascii="Times New Roman" w:hAnsi="Times New Roman" w:cs="Times New Roman"/>
          <w:sz w:val="26"/>
          <w:szCs w:val="26"/>
        </w:rPr>
        <w:t xml:space="preserve"> of </w:t>
      </w:r>
      <w:r w:rsidR="3DC64AAD" w:rsidRPr="1370C554">
        <w:rPr>
          <w:rFonts w:ascii="Times New Roman" w:hAnsi="Times New Roman" w:cs="Times New Roman"/>
          <w:sz w:val="26"/>
          <w:szCs w:val="26"/>
        </w:rPr>
        <w:t>pending AAO Plan</w:t>
      </w:r>
      <w:r w:rsidR="004A7969">
        <w:rPr>
          <w:rFonts w:ascii="Times New Roman" w:hAnsi="Times New Roman" w:cs="Times New Roman"/>
          <w:sz w:val="26"/>
          <w:szCs w:val="26"/>
        </w:rPr>
        <w:t>(</w:t>
      </w:r>
      <w:r w:rsidR="3DC64AAD" w:rsidRPr="1370C554">
        <w:rPr>
          <w:rFonts w:ascii="Times New Roman" w:hAnsi="Times New Roman" w:cs="Times New Roman"/>
          <w:sz w:val="26"/>
          <w:szCs w:val="26"/>
        </w:rPr>
        <w:t>s</w:t>
      </w:r>
      <w:r w:rsidR="004A7969">
        <w:rPr>
          <w:rFonts w:ascii="Times New Roman" w:hAnsi="Times New Roman" w:cs="Times New Roman"/>
          <w:sz w:val="26"/>
          <w:szCs w:val="26"/>
        </w:rPr>
        <w:t>)</w:t>
      </w:r>
      <w:r w:rsidR="3DC64AAD" w:rsidRPr="1370C554">
        <w:rPr>
          <w:rFonts w:ascii="Times New Roman" w:hAnsi="Times New Roman" w:cs="Times New Roman"/>
          <w:sz w:val="26"/>
          <w:szCs w:val="26"/>
        </w:rPr>
        <w:t xml:space="preserve"> filed by the </w:t>
      </w:r>
      <w:r w:rsidR="367922D0" w:rsidRPr="1370C554">
        <w:rPr>
          <w:rFonts w:ascii="Times New Roman" w:hAnsi="Times New Roman" w:cs="Times New Roman"/>
          <w:sz w:val="26"/>
          <w:szCs w:val="26"/>
        </w:rPr>
        <w:t>public utility</w:t>
      </w:r>
      <w:r w:rsidR="3DC64AAD" w:rsidRPr="1370C554">
        <w:rPr>
          <w:rFonts w:ascii="Times New Roman" w:hAnsi="Times New Roman" w:cs="Times New Roman"/>
          <w:sz w:val="26"/>
          <w:szCs w:val="26"/>
        </w:rPr>
        <w:t>.</w:t>
      </w:r>
      <w:r w:rsidR="00EE2B5D">
        <w:rPr>
          <w:rFonts w:ascii="Times New Roman" w:hAnsi="Times New Roman" w:cs="Times New Roman"/>
          <w:sz w:val="26"/>
          <w:szCs w:val="26"/>
        </w:rPr>
        <w:t xml:space="preserve">  </w:t>
      </w:r>
    </w:p>
    <w:p w14:paraId="090B3A27" w14:textId="77777777" w:rsidR="00ED0DCB" w:rsidRPr="00D81692" w:rsidRDefault="00ED0DCB" w:rsidP="00604E06">
      <w:pPr>
        <w:spacing w:after="0" w:line="240" w:lineRule="auto"/>
        <w:ind w:firstLine="720"/>
        <w:contextualSpacing/>
        <w:rPr>
          <w:rFonts w:ascii="Times New Roman" w:eastAsiaTheme="minorEastAsia" w:hAnsi="Times New Roman" w:cs="Times New Roman"/>
          <w:sz w:val="26"/>
          <w:szCs w:val="26"/>
        </w:rPr>
      </w:pPr>
    </w:p>
    <w:p w14:paraId="4CAF5930" w14:textId="761A7FDB" w:rsidR="009A184B" w:rsidRDefault="00ED0DCB" w:rsidP="005F3AA3">
      <w:pPr>
        <w:spacing w:after="0" w:line="240" w:lineRule="auto"/>
        <w:ind w:firstLine="720"/>
        <w:contextualSpacing/>
        <w:rPr>
          <w:rFonts w:ascii="Times New Roman" w:hAnsi="Times New Roman" w:cs="Times New Roman"/>
          <w:sz w:val="26"/>
          <w:szCs w:val="26"/>
        </w:rPr>
      </w:pPr>
      <w:r w:rsidRPr="1370C554">
        <w:rPr>
          <w:rFonts w:ascii="Times New Roman" w:eastAsiaTheme="minorEastAsia" w:hAnsi="Times New Roman" w:cs="Times New Roman"/>
          <w:sz w:val="26"/>
          <w:szCs w:val="26"/>
        </w:rPr>
        <w:t>3.</w:t>
      </w:r>
      <w:r w:rsidR="00E73256">
        <w:rPr>
          <w:rFonts w:ascii="Times New Roman" w:eastAsiaTheme="minorEastAsia" w:hAnsi="Times New Roman" w:cs="Times New Roman"/>
          <w:sz w:val="26"/>
          <w:szCs w:val="26"/>
        </w:rPr>
        <w:t xml:space="preserve">  </w:t>
      </w:r>
      <w:r w:rsidR="000A6AE6">
        <w:rPr>
          <w:rFonts w:ascii="Times New Roman" w:eastAsiaTheme="minorEastAsia" w:hAnsi="Times New Roman" w:cs="Times New Roman"/>
          <w:sz w:val="26"/>
          <w:szCs w:val="26"/>
        </w:rPr>
        <w:t xml:space="preserve">Provide a schedule comparing the </w:t>
      </w:r>
      <w:r w:rsidR="000A6AE6">
        <w:rPr>
          <w:rFonts w:ascii="Times New Roman" w:hAnsi="Times New Roman" w:cs="Times New Roman"/>
          <w:sz w:val="26"/>
          <w:szCs w:val="26"/>
        </w:rPr>
        <w:t xml:space="preserve">anticipated and </w:t>
      </w:r>
      <w:r w:rsidR="00977F17">
        <w:rPr>
          <w:rFonts w:ascii="Times New Roman" w:hAnsi="Times New Roman" w:cs="Times New Roman"/>
          <w:sz w:val="26"/>
          <w:szCs w:val="26"/>
        </w:rPr>
        <w:t xml:space="preserve">experienced </w:t>
      </w:r>
      <w:r w:rsidR="324ABAA4" w:rsidRPr="1370C554">
        <w:rPr>
          <w:rFonts w:ascii="Times New Roman" w:hAnsi="Times New Roman" w:cs="Times New Roman"/>
          <w:sz w:val="26"/>
          <w:szCs w:val="26"/>
        </w:rPr>
        <w:t>impact on service reliability, safety enhancements, and operational savings resulting from LTIIPs and AAO Plans</w:t>
      </w:r>
      <w:r w:rsidR="282BCFEB" w:rsidRPr="1370C554">
        <w:rPr>
          <w:rFonts w:ascii="Times New Roman" w:hAnsi="Times New Roman" w:cs="Times New Roman"/>
          <w:sz w:val="26"/>
          <w:szCs w:val="26"/>
        </w:rPr>
        <w:t>,</w:t>
      </w:r>
      <w:r w:rsidR="324ABAA4" w:rsidRPr="1370C554">
        <w:rPr>
          <w:rFonts w:ascii="Times New Roman" w:hAnsi="Times New Roman" w:cs="Times New Roman"/>
          <w:sz w:val="26"/>
          <w:szCs w:val="26"/>
        </w:rPr>
        <w:t xml:space="preserve"> such as</w:t>
      </w:r>
      <w:r w:rsidR="386CA782" w:rsidRPr="1370C554">
        <w:rPr>
          <w:rFonts w:ascii="Times New Roman" w:hAnsi="Times New Roman" w:cs="Times New Roman"/>
          <w:sz w:val="26"/>
          <w:szCs w:val="26"/>
        </w:rPr>
        <w:t>, for example,</w:t>
      </w:r>
      <w:r w:rsidR="324ABAA4" w:rsidRPr="1370C554">
        <w:rPr>
          <w:rFonts w:ascii="Times New Roman" w:hAnsi="Times New Roman" w:cs="Times New Roman"/>
          <w:sz w:val="26"/>
          <w:szCs w:val="26"/>
        </w:rPr>
        <w:t xml:space="preserve"> reduced equipment-failure-related expenses, fewer field investigations for outages, fewer complaints.</w:t>
      </w:r>
    </w:p>
    <w:p w14:paraId="495F0229" w14:textId="77777777" w:rsidR="00897A16" w:rsidRPr="00D81692" w:rsidRDefault="00897A16" w:rsidP="00604E06">
      <w:pPr>
        <w:spacing w:after="0" w:line="240" w:lineRule="auto"/>
        <w:ind w:left="360" w:firstLine="360"/>
        <w:contextualSpacing/>
        <w:rPr>
          <w:rFonts w:ascii="Times New Roman" w:eastAsiaTheme="minorEastAsia" w:hAnsi="Times New Roman" w:cs="Times New Roman"/>
          <w:sz w:val="26"/>
          <w:szCs w:val="26"/>
        </w:rPr>
      </w:pPr>
    </w:p>
    <w:p w14:paraId="74427CC4" w14:textId="5B8ADAD8" w:rsidR="009A184B" w:rsidRPr="00D81692" w:rsidRDefault="00ED089C"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IV.</w:t>
      </w:r>
      <w:r w:rsidR="00A74D50">
        <w:rPr>
          <w:rFonts w:ascii="Times New Roman" w:hAnsi="Times New Roman" w:cs="Times New Roman"/>
          <w:b/>
          <w:sz w:val="26"/>
          <w:szCs w:val="26"/>
        </w:rPr>
        <w:tab/>
      </w:r>
      <w:r w:rsidR="51EB9B3D" w:rsidRPr="1370C554">
        <w:rPr>
          <w:rFonts w:ascii="Times New Roman" w:hAnsi="Times New Roman" w:cs="Times New Roman"/>
          <w:b/>
          <w:sz w:val="26"/>
          <w:szCs w:val="26"/>
        </w:rPr>
        <w:t>Industry</w:t>
      </w:r>
      <w:r w:rsidR="00150627">
        <w:rPr>
          <w:rFonts w:ascii="Times New Roman" w:hAnsi="Times New Roman" w:cs="Times New Roman"/>
          <w:b/>
          <w:sz w:val="26"/>
          <w:szCs w:val="26"/>
        </w:rPr>
        <w:t>-</w:t>
      </w:r>
      <w:r w:rsidR="51EB9B3D" w:rsidRPr="1370C554">
        <w:rPr>
          <w:rFonts w:ascii="Times New Roman" w:hAnsi="Times New Roman" w:cs="Times New Roman"/>
          <w:b/>
          <w:sz w:val="26"/>
          <w:szCs w:val="26"/>
        </w:rPr>
        <w:t xml:space="preserve">Specific </w:t>
      </w:r>
      <w:r w:rsidRPr="1370C554">
        <w:rPr>
          <w:rFonts w:ascii="Times New Roman" w:hAnsi="Times New Roman" w:cs="Times New Roman"/>
          <w:b/>
          <w:sz w:val="26"/>
          <w:szCs w:val="26"/>
        </w:rPr>
        <w:t>Filing Requirements</w:t>
      </w:r>
      <w:r w:rsidRPr="00D81692">
        <w:rPr>
          <w:rFonts w:ascii="Times New Roman" w:hAnsi="Times New Roman" w:cs="Times New Roman"/>
          <w:b/>
          <w:bCs/>
          <w:sz w:val="26"/>
          <w:szCs w:val="26"/>
          <w:u w:val="single"/>
        </w:rPr>
        <w:t xml:space="preserve"> </w:t>
      </w:r>
    </w:p>
    <w:p w14:paraId="3C32D3D0" w14:textId="04F49D58" w:rsidR="009A184B" w:rsidRPr="00D81692" w:rsidRDefault="009A184B" w:rsidP="00604E06">
      <w:pPr>
        <w:spacing w:after="0" w:line="240" w:lineRule="auto"/>
        <w:ind w:left="360"/>
        <w:contextualSpacing/>
        <w:rPr>
          <w:rFonts w:ascii="Times New Roman" w:hAnsi="Times New Roman" w:cs="Times New Roman"/>
          <w:b/>
          <w:sz w:val="26"/>
          <w:szCs w:val="26"/>
        </w:rPr>
      </w:pPr>
    </w:p>
    <w:p w14:paraId="3744F716" w14:textId="06C92061" w:rsidR="009A184B" w:rsidRPr="00D81692" w:rsidRDefault="00E76A5F"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A</w:t>
      </w:r>
      <w:r w:rsidR="075EE138" w:rsidRPr="1370C554">
        <w:rPr>
          <w:rFonts w:ascii="Times New Roman" w:hAnsi="Times New Roman" w:cs="Times New Roman"/>
          <w:b/>
          <w:sz w:val="26"/>
          <w:szCs w:val="26"/>
        </w:rPr>
        <w:t>.</w:t>
      </w:r>
      <w:r w:rsidR="432C75F5">
        <w:tab/>
      </w:r>
      <w:r w:rsidR="4A58D3D8" w:rsidRPr="1370C554">
        <w:rPr>
          <w:rFonts w:ascii="Times New Roman" w:hAnsi="Times New Roman" w:cs="Times New Roman"/>
          <w:b/>
          <w:sz w:val="26"/>
          <w:szCs w:val="26"/>
        </w:rPr>
        <w:t>WATER</w:t>
      </w:r>
      <w:r w:rsidR="04F1198C" w:rsidRPr="1370C554">
        <w:rPr>
          <w:rFonts w:ascii="Times New Roman" w:hAnsi="Times New Roman" w:cs="Times New Roman"/>
          <w:b/>
          <w:sz w:val="26"/>
          <w:szCs w:val="26"/>
        </w:rPr>
        <w:t>,</w:t>
      </w:r>
      <w:r w:rsidR="4A58D3D8" w:rsidRPr="1370C554">
        <w:rPr>
          <w:rFonts w:ascii="Times New Roman" w:hAnsi="Times New Roman" w:cs="Times New Roman"/>
          <w:b/>
          <w:sz w:val="26"/>
          <w:szCs w:val="26"/>
        </w:rPr>
        <w:t xml:space="preserve"> WASTEWATER </w:t>
      </w:r>
      <w:r w:rsidR="04F1198C" w:rsidRPr="1370C554">
        <w:rPr>
          <w:rFonts w:ascii="Times New Roman" w:hAnsi="Times New Roman" w:cs="Times New Roman"/>
          <w:b/>
          <w:sz w:val="26"/>
          <w:szCs w:val="26"/>
        </w:rPr>
        <w:t>AND STORMWATER</w:t>
      </w:r>
      <w:r w:rsidR="00920592" w:rsidRPr="1370C554">
        <w:rPr>
          <w:rFonts w:ascii="Times New Roman" w:hAnsi="Times New Roman" w:cs="Times New Roman"/>
          <w:b/>
          <w:sz w:val="26"/>
          <w:szCs w:val="26"/>
        </w:rPr>
        <w:t xml:space="preserve"> PUBLIC</w:t>
      </w:r>
      <w:r w:rsidR="04F1198C" w:rsidRPr="1370C554">
        <w:rPr>
          <w:rFonts w:ascii="Times New Roman" w:hAnsi="Times New Roman" w:cs="Times New Roman"/>
          <w:b/>
          <w:sz w:val="26"/>
          <w:szCs w:val="26"/>
        </w:rPr>
        <w:t xml:space="preserve"> </w:t>
      </w:r>
      <w:r w:rsidR="4A58D3D8" w:rsidRPr="1370C554">
        <w:rPr>
          <w:rFonts w:ascii="Times New Roman" w:hAnsi="Times New Roman" w:cs="Times New Roman"/>
          <w:b/>
          <w:sz w:val="26"/>
          <w:szCs w:val="26"/>
        </w:rPr>
        <w:t>UTILITIES ONLY</w:t>
      </w:r>
    </w:p>
    <w:p w14:paraId="1127C9B0" w14:textId="77777777" w:rsidR="009A184B" w:rsidRPr="00D81692" w:rsidRDefault="009A184B" w:rsidP="00604E06">
      <w:pPr>
        <w:spacing w:after="0" w:line="240" w:lineRule="auto"/>
        <w:contextualSpacing/>
        <w:rPr>
          <w:rFonts w:ascii="Times New Roman" w:hAnsi="Times New Roman" w:cs="Times New Roman"/>
          <w:sz w:val="26"/>
          <w:szCs w:val="26"/>
        </w:rPr>
      </w:pPr>
    </w:p>
    <w:p w14:paraId="42818F2A" w14:textId="77777777" w:rsidR="00C56CEC" w:rsidRDefault="00C8576E" w:rsidP="00C8576E">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  </w:t>
      </w:r>
      <w:r w:rsidR="007E38F2" w:rsidRPr="00DC236D">
        <w:rPr>
          <w:rFonts w:ascii="Times New Roman" w:hAnsi="Times New Roman" w:cs="Times New Roman"/>
          <w:i/>
          <w:iCs/>
          <w:sz w:val="26"/>
          <w:szCs w:val="26"/>
        </w:rPr>
        <w:t>Private Fire Service</w:t>
      </w:r>
      <w:r w:rsidR="00C56CEC">
        <w:rPr>
          <w:rFonts w:ascii="Times New Roman" w:hAnsi="Times New Roman" w:cs="Times New Roman"/>
          <w:sz w:val="26"/>
          <w:szCs w:val="26"/>
        </w:rPr>
        <w:t>.</w:t>
      </w:r>
    </w:p>
    <w:p w14:paraId="2ED9078F" w14:textId="77777777" w:rsidR="00C56CEC" w:rsidRDefault="00C56CEC" w:rsidP="00C8576E">
      <w:pPr>
        <w:spacing w:after="0" w:line="240" w:lineRule="auto"/>
        <w:ind w:firstLine="720"/>
        <w:rPr>
          <w:rFonts w:ascii="Times New Roman" w:hAnsi="Times New Roman" w:cs="Times New Roman"/>
          <w:sz w:val="26"/>
          <w:szCs w:val="26"/>
        </w:rPr>
      </w:pPr>
    </w:p>
    <w:p w14:paraId="622CCF81" w14:textId="48D777FB" w:rsidR="00BD5273" w:rsidRPr="00C8576E" w:rsidRDefault="00C6796E" w:rsidP="00BD5273">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BD5273">
        <w:rPr>
          <w:rFonts w:ascii="Times New Roman" w:hAnsi="Times New Roman" w:cs="Times New Roman"/>
          <w:sz w:val="26"/>
          <w:szCs w:val="26"/>
        </w:rPr>
        <w:t xml:space="preserve">.  </w:t>
      </w:r>
      <w:r>
        <w:rPr>
          <w:rFonts w:ascii="Times New Roman" w:hAnsi="Times New Roman" w:cs="Times New Roman"/>
          <w:sz w:val="26"/>
          <w:szCs w:val="26"/>
        </w:rPr>
        <w:t>P</w:t>
      </w:r>
      <w:r w:rsidRPr="00C8576E">
        <w:rPr>
          <w:rFonts w:ascii="Times New Roman" w:hAnsi="Times New Roman" w:cs="Times New Roman"/>
          <w:sz w:val="26"/>
          <w:szCs w:val="26"/>
        </w:rPr>
        <w:t>rovide a breakdown of the number and size of private fire services according to the general service class of customers</w:t>
      </w:r>
      <w:r w:rsidR="00E6379E">
        <w:rPr>
          <w:rFonts w:ascii="Times New Roman" w:hAnsi="Times New Roman" w:cs="Times New Roman"/>
          <w:sz w:val="26"/>
          <w:szCs w:val="26"/>
        </w:rPr>
        <w:t>;</w:t>
      </w:r>
      <w:r w:rsidR="00BD5273" w:rsidRPr="00C8576E">
        <w:rPr>
          <w:rFonts w:ascii="Times New Roman" w:hAnsi="Times New Roman" w:cs="Times New Roman"/>
          <w:sz w:val="26"/>
          <w:szCs w:val="26"/>
        </w:rPr>
        <w:t xml:space="preserve"> and</w:t>
      </w:r>
    </w:p>
    <w:p w14:paraId="2CC854E5" w14:textId="1187CCC4" w:rsidR="009A184B" w:rsidRPr="00C8576E" w:rsidRDefault="00C6796E" w:rsidP="00B27B63">
      <w:pPr>
        <w:spacing w:after="0" w:line="240" w:lineRule="auto"/>
        <w:ind w:left="1440"/>
        <w:rPr>
          <w:rFonts w:ascii="Times New Roman" w:eastAsiaTheme="minorEastAsia" w:hAnsi="Times New Roman" w:cs="Times New Roman"/>
          <w:sz w:val="26"/>
          <w:szCs w:val="26"/>
          <w:u w:val="single"/>
        </w:rPr>
      </w:pPr>
      <w:r>
        <w:rPr>
          <w:rFonts w:ascii="Times New Roman" w:hAnsi="Times New Roman" w:cs="Times New Roman"/>
          <w:sz w:val="26"/>
          <w:szCs w:val="26"/>
        </w:rPr>
        <w:t>b</w:t>
      </w:r>
      <w:r w:rsidR="00BD5273">
        <w:rPr>
          <w:rFonts w:ascii="Times New Roman" w:hAnsi="Times New Roman" w:cs="Times New Roman"/>
          <w:sz w:val="26"/>
          <w:szCs w:val="26"/>
        </w:rPr>
        <w:t xml:space="preserve">.  </w:t>
      </w:r>
      <w:r w:rsidR="00E6379E">
        <w:rPr>
          <w:rFonts w:ascii="Times New Roman" w:hAnsi="Times New Roman" w:cs="Times New Roman"/>
          <w:sz w:val="26"/>
          <w:szCs w:val="26"/>
        </w:rPr>
        <w:t xml:space="preserve">Provide a breakdown of the number and size </w:t>
      </w:r>
      <w:r w:rsidR="00B27B63">
        <w:rPr>
          <w:rFonts w:ascii="Times New Roman" w:hAnsi="Times New Roman" w:cs="Times New Roman"/>
          <w:sz w:val="26"/>
          <w:szCs w:val="26"/>
        </w:rPr>
        <w:t xml:space="preserve">of </w:t>
      </w:r>
      <w:r w:rsidR="00E6379E" w:rsidRPr="00C8576E">
        <w:rPr>
          <w:rFonts w:ascii="Times New Roman" w:hAnsi="Times New Roman" w:cs="Times New Roman"/>
          <w:sz w:val="26"/>
          <w:szCs w:val="26"/>
        </w:rPr>
        <w:t>sprinkler systems serving municipal buildings</w:t>
      </w:r>
      <w:r w:rsidR="00BD5273" w:rsidRPr="00C8576E">
        <w:rPr>
          <w:rFonts w:ascii="Times New Roman" w:hAnsi="Times New Roman" w:cs="Times New Roman"/>
          <w:sz w:val="26"/>
          <w:szCs w:val="26"/>
        </w:rPr>
        <w:t>.</w:t>
      </w:r>
    </w:p>
    <w:p w14:paraId="1C6DB0AF" w14:textId="77777777" w:rsidR="009A184B" w:rsidRPr="00D81692" w:rsidRDefault="009A184B" w:rsidP="00B3442B">
      <w:pPr>
        <w:spacing w:after="0" w:line="240" w:lineRule="auto"/>
        <w:ind w:left="720"/>
        <w:contextualSpacing/>
        <w:rPr>
          <w:rFonts w:ascii="Times New Roman" w:hAnsi="Times New Roman" w:cs="Times New Roman"/>
          <w:sz w:val="26"/>
          <w:szCs w:val="26"/>
        </w:rPr>
      </w:pPr>
    </w:p>
    <w:p w14:paraId="371FE03C" w14:textId="269027BA" w:rsidR="009A184B" w:rsidRPr="00C8576E" w:rsidRDefault="006516A8" w:rsidP="006516A8">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2.  </w:t>
      </w:r>
      <w:r w:rsidR="007D48A7">
        <w:rPr>
          <w:rFonts w:ascii="Times New Roman" w:hAnsi="Times New Roman" w:cs="Times New Roman"/>
          <w:i/>
          <w:iCs/>
          <w:sz w:val="26"/>
          <w:szCs w:val="26"/>
        </w:rPr>
        <w:t>Public Hydrants</w:t>
      </w:r>
      <w:r w:rsidR="00F554AB">
        <w:rPr>
          <w:rFonts w:ascii="Times New Roman" w:hAnsi="Times New Roman" w:cs="Times New Roman"/>
          <w:sz w:val="26"/>
          <w:szCs w:val="26"/>
        </w:rPr>
        <w:t>.</w:t>
      </w:r>
      <w:r w:rsidR="00E87F84">
        <w:rPr>
          <w:rFonts w:ascii="Times New Roman" w:hAnsi="Times New Roman" w:cs="Times New Roman"/>
          <w:sz w:val="26"/>
          <w:szCs w:val="26"/>
        </w:rPr>
        <w:t xml:space="preserve">  </w:t>
      </w:r>
      <w:r w:rsidR="00283487">
        <w:rPr>
          <w:rFonts w:ascii="Times New Roman" w:hAnsi="Times New Roman" w:cs="Times New Roman"/>
          <w:sz w:val="26"/>
          <w:szCs w:val="26"/>
        </w:rPr>
        <w:t xml:space="preserve">List </w:t>
      </w:r>
      <w:r w:rsidR="324ABAA4" w:rsidRPr="00C8576E">
        <w:rPr>
          <w:rFonts w:ascii="Times New Roman" w:hAnsi="Times New Roman" w:cs="Times New Roman"/>
          <w:sz w:val="26"/>
          <w:szCs w:val="26"/>
        </w:rPr>
        <w:t>all public fire customers showing the number of public hydrants by size for each customer for the end of the HTY and projected for the FTY and the FPFTY.</w:t>
      </w:r>
    </w:p>
    <w:p w14:paraId="5CEA37E6" w14:textId="77777777" w:rsidR="009A184B" w:rsidRPr="00D81692" w:rsidRDefault="009A184B" w:rsidP="006516A8">
      <w:pPr>
        <w:spacing w:after="0" w:line="240" w:lineRule="auto"/>
        <w:ind w:firstLine="720"/>
        <w:contextualSpacing/>
        <w:rPr>
          <w:rFonts w:ascii="Times New Roman" w:hAnsi="Times New Roman" w:cs="Times New Roman"/>
          <w:sz w:val="26"/>
          <w:szCs w:val="26"/>
        </w:rPr>
      </w:pPr>
    </w:p>
    <w:p w14:paraId="7112A2D9" w14:textId="267D5528" w:rsidR="00182503" w:rsidRPr="00C8576E" w:rsidRDefault="006516A8" w:rsidP="006516A8">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3.  </w:t>
      </w:r>
      <w:r w:rsidR="00F7299B" w:rsidRPr="00814196">
        <w:rPr>
          <w:rFonts w:ascii="Times New Roman" w:hAnsi="Times New Roman" w:cs="Times New Roman"/>
          <w:i/>
          <w:iCs/>
          <w:sz w:val="26"/>
          <w:szCs w:val="26"/>
        </w:rPr>
        <w:t xml:space="preserve">Base </w:t>
      </w:r>
      <w:r w:rsidR="00814196" w:rsidRPr="00814196">
        <w:rPr>
          <w:rFonts w:ascii="Times New Roman" w:hAnsi="Times New Roman" w:cs="Times New Roman"/>
          <w:i/>
          <w:iCs/>
          <w:sz w:val="26"/>
          <w:szCs w:val="26"/>
        </w:rPr>
        <w:t>C</w:t>
      </w:r>
      <w:r w:rsidR="00F7299B" w:rsidRPr="00814196">
        <w:rPr>
          <w:rFonts w:ascii="Times New Roman" w:hAnsi="Times New Roman" w:cs="Times New Roman"/>
          <w:i/>
          <w:iCs/>
          <w:sz w:val="26"/>
          <w:szCs w:val="26"/>
        </w:rPr>
        <w:t xml:space="preserve">ost per </w:t>
      </w:r>
      <w:r w:rsidR="00814196" w:rsidRPr="00814196">
        <w:rPr>
          <w:rFonts w:ascii="Times New Roman" w:hAnsi="Times New Roman" w:cs="Times New Roman"/>
          <w:i/>
          <w:iCs/>
          <w:sz w:val="26"/>
          <w:szCs w:val="26"/>
        </w:rPr>
        <w:t>B</w:t>
      </w:r>
      <w:r w:rsidR="00F7299B" w:rsidRPr="00814196">
        <w:rPr>
          <w:rFonts w:ascii="Times New Roman" w:hAnsi="Times New Roman" w:cs="Times New Roman"/>
          <w:i/>
          <w:iCs/>
          <w:sz w:val="26"/>
          <w:szCs w:val="26"/>
        </w:rPr>
        <w:t xml:space="preserve">illing </w:t>
      </w:r>
      <w:r w:rsidR="00814196" w:rsidRPr="00814196">
        <w:rPr>
          <w:rFonts w:ascii="Times New Roman" w:hAnsi="Times New Roman" w:cs="Times New Roman"/>
          <w:i/>
          <w:iCs/>
          <w:sz w:val="26"/>
          <w:szCs w:val="26"/>
        </w:rPr>
        <w:t>U</w:t>
      </w:r>
      <w:r w:rsidR="00F7299B" w:rsidRPr="00814196">
        <w:rPr>
          <w:rFonts w:ascii="Times New Roman" w:hAnsi="Times New Roman" w:cs="Times New Roman"/>
          <w:i/>
          <w:iCs/>
          <w:sz w:val="26"/>
          <w:szCs w:val="26"/>
        </w:rPr>
        <w:t>nit</w:t>
      </w:r>
      <w:r w:rsidR="00F7299B">
        <w:rPr>
          <w:rFonts w:ascii="Times New Roman" w:hAnsi="Times New Roman" w:cs="Times New Roman"/>
          <w:sz w:val="26"/>
          <w:szCs w:val="26"/>
        </w:rPr>
        <w:t xml:space="preserve">.  </w:t>
      </w:r>
      <w:r w:rsidR="79398583" w:rsidRPr="00C8576E">
        <w:rPr>
          <w:rFonts w:ascii="Times New Roman" w:hAnsi="Times New Roman" w:cs="Times New Roman"/>
          <w:sz w:val="26"/>
          <w:szCs w:val="26"/>
        </w:rPr>
        <w:t>Provide a calculation of the public utility’s base cost</w:t>
      </w:r>
      <w:r w:rsidR="56C7CDF3" w:rsidRPr="00C8576E">
        <w:rPr>
          <w:rFonts w:ascii="Times New Roman" w:hAnsi="Times New Roman" w:cs="Times New Roman"/>
          <w:sz w:val="26"/>
          <w:szCs w:val="26"/>
        </w:rPr>
        <w:t xml:space="preserve"> per billing unit of:</w:t>
      </w:r>
    </w:p>
    <w:p w14:paraId="72FE4A47" w14:textId="77777777" w:rsidR="00182503" w:rsidRPr="00D81692" w:rsidRDefault="00182503" w:rsidP="00B3442B">
      <w:pPr>
        <w:pStyle w:val="ListParagraph"/>
        <w:spacing w:after="0" w:line="240" w:lineRule="auto"/>
        <w:rPr>
          <w:rFonts w:ascii="Times New Roman" w:hAnsi="Times New Roman" w:cs="Times New Roman"/>
          <w:sz w:val="26"/>
          <w:szCs w:val="26"/>
        </w:rPr>
      </w:pPr>
    </w:p>
    <w:p w14:paraId="45E06063" w14:textId="6CD8A68E" w:rsidR="00B1109A" w:rsidRPr="00C8576E" w:rsidRDefault="006516A8" w:rsidP="006159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a.  </w:t>
      </w:r>
      <w:r w:rsidR="6CD9B159" w:rsidRPr="00C8576E">
        <w:rPr>
          <w:rFonts w:ascii="Times New Roman" w:hAnsi="Times New Roman" w:cs="Times New Roman"/>
          <w:sz w:val="26"/>
          <w:szCs w:val="26"/>
        </w:rPr>
        <w:t>W</w:t>
      </w:r>
      <w:r w:rsidR="3DC64AAD" w:rsidRPr="00C8576E">
        <w:rPr>
          <w:rFonts w:ascii="Times New Roman" w:hAnsi="Times New Roman" w:cs="Times New Roman"/>
          <w:sz w:val="26"/>
          <w:szCs w:val="26"/>
        </w:rPr>
        <w:t>ater</w:t>
      </w:r>
      <w:r w:rsidR="1C87C662" w:rsidRPr="00C8576E">
        <w:rPr>
          <w:rFonts w:ascii="Times New Roman" w:hAnsi="Times New Roman" w:cs="Times New Roman"/>
          <w:sz w:val="26"/>
          <w:szCs w:val="26"/>
        </w:rPr>
        <w:t>,</w:t>
      </w:r>
    </w:p>
    <w:p w14:paraId="3342AEE4" w14:textId="0B23222C" w:rsidR="00B1109A" w:rsidRPr="00C8576E" w:rsidRDefault="006516A8" w:rsidP="006159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b.  </w:t>
      </w:r>
      <w:r w:rsidR="6CD9B159" w:rsidRPr="00C8576E">
        <w:rPr>
          <w:rFonts w:ascii="Times New Roman" w:hAnsi="Times New Roman" w:cs="Times New Roman"/>
          <w:sz w:val="26"/>
          <w:szCs w:val="26"/>
        </w:rPr>
        <w:t>W</w:t>
      </w:r>
      <w:r w:rsidR="3DC64AAD" w:rsidRPr="00C8576E">
        <w:rPr>
          <w:rFonts w:ascii="Times New Roman" w:hAnsi="Times New Roman" w:cs="Times New Roman"/>
          <w:sz w:val="26"/>
          <w:szCs w:val="26"/>
        </w:rPr>
        <w:t>astewater</w:t>
      </w:r>
      <w:r w:rsidR="6CD9B159" w:rsidRPr="00C8576E">
        <w:rPr>
          <w:rFonts w:ascii="Times New Roman" w:hAnsi="Times New Roman" w:cs="Times New Roman"/>
          <w:sz w:val="26"/>
          <w:szCs w:val="26"/>
        </w:rPr>
        <w:t>,</w:t>
      </w:r>
      <w:r w:rsidR="3DC64AAD" w:rsidRPr="00C8576E">
        <w:rPr>
          <w:rFonts w:ascii="Times New Roman" w:hAnsi="Times New Roman" w:cs="Times New Roman"/>
          <w:sz w:val="26"/>
          <w:szCs w:val="26"/>
        </w:rPr>
        <w:t xml:space="preserve"> </w:t>
      </w:r>
      <w:r w:rsidR="56C7CDF3" w:rsidRPr="00C8576E">
        <w:rPr>
          <w:rFonts w:ascii="Times New Roman" w:hAnsi="Times New Roman" w:cs="Times New Roman"/>
          <w:sz w:val="26"/>
          <w:szCs w:val="26"/>
        </w:rPr>
        <w:t>and</w:t>
      </w:r>
    </w:p>
    <w:p w14:paraId="206F4979" w14:textId="10EF1FB5" w:rsidR="009A184B" w:rsidRPr="00C8576E" w:rsidRDefault="00615938" w:rsidP="00615938">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 xml:space="preserve">c.  </w:t>
      </w:r>
      <w:r w:rsidR="6CD9B159" w:rsidRPr="00C8576E">
        <w:rPr>
          <w:rFonts w:ascii="Times New Roman" w:hAnsi="Times New Roman" w:cs="Times New Roman"/>
          <w:sz w:val="26"/>
          <w:szCs w:val="26"/>
        </w:rPr>
        <w:t>S</w:t>
      </w:r>
      <w:r w:rsidR="1C87C662" w:rsidRPr="00C8576E">
        <w:rPr>
          <w:rFonts w:ascii="Times New Roman" w:hAnsi="Times New Roman" w:cs="Times New Roman"/>
          <w:sz w:val="26"/>
          <w:szCs w:val="26"/>
        </w:rPr>
        <w:t>tormwater</w:t>
      </w:r>
      <w:r w:rsidR="3DC64AAD" w:rsidRPr="00C8576E">
        <w:rPr>
          <w:rFonts w:ascii="Times New Roman" w:hAnsi="Times New Roman" w:cs="Times New Roman"/>
          <w:sz w:val="26"/>
          <w:szCs w:val="26"/>
        </w:rPr>
        <w:t>.</w:t>
      </w:r>
    </w:p>
    <w:p w14:paraId="68627568" w14:textId="77777777" w:rsidR="009A184B" w:rsidRPr="00D81692" w:rsidRDefault="009A184B" w:rsidP="00B3442B">
      <w:pPr>
        <w:spacing w:after="0" w:line="240" w:lineRule="auto"/>
        <w:ind w:left="720"/>
        <w:contextualSpacing/>
        <w:rPr>
          <w:rFonts w:ascii="Times New Roman" w:hAnsi="Times New Roman" w:cs="Times New Roman"/>
          <w:sz w:val="26"/>
          <w:szCs w:val="26"/>
        </w:rPr>
      </w:pPr>
    </w:p>
    <w:p w14:paraId="64DAE3F8" w14:textId="0E732405" w:rsidR="000A3B0B" w:rsidRPr="00C8576E" w:rsidRDefault="00615938" w:rsidP="00585F82">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4.  </w:t>
      </w:r>
      <w:r w:rsidR="00F860E9" w:rsidRPr="00E95A3E">
        <w:rPr>
          <w:rFonts w:ascii="Times New Roman" w:hAnsi="Times New Roman" w:cs="Times New Roman"/>
          <w:i/>
          <w:iCs/>
          <w:sz w:val="26"/>
          <w:szCs w:val="26"/>
        </w:rPr>
        <w:t xml:space="preserve">Purchased </w:t>
      </w:r>
      <w:r w:rsidR="00F536B9" w:rsidRPr="00E95A3E">
        <w:rPr>
          <w:rFonts w:ascii="Times New Roman" w:hAnsi="Times New Roman" w:cs="Times New Roman"/>
          <w:i/>
          <w:iCs/>
          <w:sz w:val="26"/>
          <w:szCs w:val="26"/>
        </w:rPr>
        <w:t xml:space="preserve">water or </w:t>
      </w:r>
      <w:r w:rsidR="00E95A3E" w:rsidRPr="00E95A3E">
        <w:rPr>
          <w:rFonts w:ascii="Times New Roman" w:hAnsi="Times New Roman" w:cs="Times New Roman"/>
          <w:i/>
          <w:iCs/>
          <w:sz w:val="26"/>
          <w:szCs w:val="26"/>
        </w:rPr>
        <w:t>purchased conveyance</w:t>
      </w:r>
      <w:r w:rsidR="00E95A3E">
        <w:rPr>
          <w:rFonts w:ascii="Times New Roman" w:hAnsi="Times New Roman" w:cs="Times New Roman"/>
          <w:sz w:val="26"/>
          <w:szCs w:val="26"/>
        </w:rPr>
        <w:t xml:space="preserve">.  </w:t>
      </w:r>
      <w:r w:rsidR="324ABAA4" w:rsidRPr="00C8576E">
        <w:rPr>
          <w:rFonts w:ascii="Times New Roman" w:hAnsi="Times New Roman" w:cs="Times New Roman"/>
          <w:sz w:val="26"/>
          <w:szCs w:val="26"/>
        </w:rPr>
        <w:t>Furnish the name of each supplier, gallonage</w:t>
      </w:r>
      <w:r w:rsidR="3C714E02" w:rsidRPr="00C8576E">
        <w:rPr>
          <w:rFonts w:ascii="Times New Roman" w:hAnsi="Times New Roman" w:cs="Times New Roman"/>
          <w:sz w:val="26"/>
          <w:szCs w:val="26"/>
        </w:rPr>
        <w:t xml:space="preserve"> (estimated if not known)</w:t>
      </w:r>
      <w:r w:rsidR="324ABAA4" w:rsidRPr="00C8576E">
        <w:rPr>
          <w:rFonts w:ascii="Times New Roman" w:hAnsi="Times New Roman" w:cs="Times New Roman"/>
          <w:sz w:val="26"/>
          <w:szCs w:val="26"/>
        </w:rPr>
        <w:t xml:space="preserve"> and expense for water purchased </w:t>
      </w:r>
      <w:r w:rsidR="6C82BCD0" w:rsidRPr="00C8576E">
        <w:rPr>
          <w:rFonts w:ascii="Times New Roman" w:hAnsi="Times New Roman" w:cs="Times New Roman"/>
          <w:sz w:val="26"/>
          <w:szCs w:val="26"/>
        </w:rPr>
        <w:t xml:space="preserve">or wastewater </w:t>
      </w:r>
      <w:r w:rsidR="001F6C50">
        <w:rPr>
          <w:rFonts w:ascii="Times New Roman" w:hAnsi="Times New Roman" w:cs="Times New Roman"/>
          <w:sz w:val="26"/>
          <w:szCs w:val="26"/>
        </w:rPr>
        <w:t xml:space="preserve">or stormwater </w:t>
      </w:r>
      <w:r w:rsidR="6C82BCD0" w:rsidRPr="00C8576E">
        <w:rPr>
          <w:rFonts w:ascii="Times New Roman" w:hAnsi="Times New Roman" w:cs="Times New Roman"/>
          <w:sz w:val="26"/>
          <w:szCs w:val="26"/>
        </w:rPr>
        <w:t xml:space="preserve">conveyance, treatment and/or disposal services purchased </w:t>
      </w:r>
      <w:r w:rsidR="324ABAA4" w:rsidRPr="00C8576E">
        <w:rPr>
          <w:rFonts w:ascii="Times New Roman" w:hAnsi="Times New Roman" w:cs="Times New Roman"/>
          <w:sz w:val="26"/>
          <w:szCs w:val="26"/>
        </w:rPr>
        <w:t>for the HTY and two preceding years.  Provide projections for the FTY and the FPFTY.</w:t>
      </w:r>
    </w:p>
    <w:p w14:paraId="3C689708" w14:textId="77777777" w:rsidR="000A3B0B" w:rsidRPr="00D81692" w:rsidRDefault="000A3B0B" w:rsidP="00B3442B">
      <w:pPr>
        <w:pStyle w:val="ListParagraph"/>
        <w:spacing w:after="0" w:line="240" w:lineRule="auto"/>
        <w:rPr>
          <w:rFonts w:ascii="Times New Roman" w:hAnsi="Times New Roman" w:cs="Times New Roman"/>
          <w:sz w:val="26"/>
          <w:szCs w:val="26"/>
        </w:rPr>
      </w:pPr>
    </w:p>
    <w:p w14:paraId="243EF771" w14:textId="1F247023" w:rsidR="009A184B" w:rsidRDefault="00585F82" w:rsidP="00585F82">
      <w:pPr>
        <w:spacing w:after="0" w:line="240" w:lineRule="auto"/>
        <w:ind w:firstLine="720"/>
        <w:rPr>
          <w:rFonts w:ascii="Times New Roman" w:hAnsi="Times New Roman" w:cs="Times New Roman"/>
          <w:sz w:val="26"/>
          <w:szCs w:val="26"/>
          <w:u w:val="single"/>
        </w:rPr>
      </w:pPr>
      <w:r>
        <w:rPr>
          <w:rFonts w:ascii="Times New Roman" w:hAnsi="Times New Roman" w:cs="Times New Roman"/>
          <w:sz w:val="26"/>
          <w:szCs w:val="26"/>
        </w:rPr>
        <w:t xml:space="preserve">5.  </w:t>
      </w:r>
      <w:r w:rsidR="00C742CC">
        <w:rPr>
          <w:rFonts w:ascii="Times New Roman" w:hAnsi="Times New Roman" w:cs="Times New Roman"/>
          <w:i/>
          <w:iCs/>
          <w:sz w:val="26"/>
          <w:szCs w:val="26"/>
        </w:rPr>
        <w:t>Resale</w:t>
      </w:r>
      <w:r w:rsidR="00C742CC">
        <w:rPr>
          <w:rFonts w:ascii="Times New Roman" w:hAnsi="Times New Roman" w:cs="Times New Roman"/>
          <w:sz w:val="26"/>
          <w:szCs w:val="26"/>
        </w:rPr>
        <w:t xml:space="preserve">.  </w:t>
      </w:r>
      <w:r w:rsidR="00960635">
        <w:rPr>
          <w:rFonts w:ascii="Times New Roman" w:hAnsi="Times New Roman" w:cs="Times New Roman"/>
          <w:sz w:val="26"/>
          <w:szCs w:val="26"/>
        </w:rPr>
        <w:t>P</w:t>
      </w:r>
      <w:r w:rsidR="57FACE86" w:rsidRPr="00C8576E">
        <w:rPr>
          <w:rFonts w:ascii="Times New Roman" w:hAnsi="Times New Roman" w:cs="Times New Roman"/>
          <w:sz w:val="26"/>
          <w:szCs w:val="26"/>
        </w:rPr>
        <w:t xml:space="preserve">rovide details of sales for resale, based on periods five years before and projections for five years after the FPFTY.  List </w:t>
      </w:r>
      <w:r w:rsidR="00960635">
        <w:rPr>
          <w:rFonts w:ascii="Times New Roman" w:hAnsi="Times New Roman" w:cs="Times New Roman"/>
          <w:sz w:val="26"/>
          <w:szCs w:val="26"/>
        </w:rPr>
        <w:t xml:space="preserve">resale </w:t>
      </w:r>
      <w:r w:rsidR="57FACE86" w:rsidRPr="00C8576E">
        <w:rPr>
          <w:rFonts w:ascii="Times New Roman" w:hAnsi="Times New Roman" w:cs="Times New Roman"/>
          <w:sz w:val="26"/>
          <w:szCs w:val="26"/>
        </w:rPr>
        <w:t>customers, units sold or projected to be sold, revenues received or projected to be received, source of units sold, contracted or spot sales, whether sales are to affiliated companies, and any other pertinent information.</w:t>
      </w:r>
    </w:p>
    <w:p w14:paraId="0239491C" w14:textId="77777777" w:rsidR="00F331C8" w:rsidRPr="00C8576E" w:rsidRDefault="00F331C8" w:rsidP="00585F82">
      <w:pPr>
        <w:spacing w:after="0" w:line="240" w:lineRule="auto"/>
        <w:ind w:firstLine="720"/>
        <w:rPr>
          <w:rFonts w:ascii="Times New Roman" w:hAnsi="Times New Roman" w:cs="Times New Roman"/>
          <w:sz w:val="26"/>
          <w:szCs w:val="26"/>
          <w:u w:val="single"/>
        </w:rPr>
      </w:pPr>
    </w:p>
    <w:p w14:paraId="1EA769AB" w14:textId="3361A1D6" w:rsidR="009A184B" w:rsidRDefault="00CB6EAC" w:rsidP="00CB6EAC">
      <w:pPr>
        <w:spacing w:after="0" w:line="240" w:lineRule="auto"/>
        <w:ind w:firstLine="720"/>
        <w:rPr>
          <w:rFonts w:ascii="Times New Roman" w:hAnsi="Times New Roman" w:cs="Times New Roman"/>
          <w:sz w:val="26"/>
          <w:szCs w:val="26"/>
        </w:rPr>
      </w:pPr>
      <w:r w:rsidRPr="001C00F6">
        <w:rPr>
          <w:rFonts w:ascii="Times New Roman" w:hAnsi="Times New Roman" w:cs="Times New Roman"/>
          <w:iCs/>
          <w:sz w:val="26"/>
          <w:szCs w:val="26"/>
        </w:rPr>
        <w:t>6</w:t>
      </w:r>
      <w:r>
        <w:rPr>
          <w:rFonts w:ascii="Times New Roman" w:hAnsi="Times New Roman" w:cs="Times New Roman"/>
          <w:i/>
          <w:sz w:val="26"/>
          <w:szCs w:val="26"/>
        </w:rPr>
        <w:t xml:space="preserve">.  </w:t>
      </w:r>
      <w:r w:rsidR="4A58D3D8" w:rsidRPr="00C8576E">
        <w:rPr>
          <w:rFonts w:ascii="Times New Roman" w:hAnsi="Times New Roman" w:cs="Times New Roman"/>
          <w:i/>
          <w:sz w:val="26"/>
          <w:szCs w:val="26"/>
        </w:rPr>
        <w:t>Quality of Service</w:t>
      </w:r>
      <w:r w:rsidR="004D0931" w:rsidRPr="00C8576E">
        <w:rPr>
          <w:rFonts w:ascii="Times New Roman" w:hAnsi="Times New Roman" w:cs="Times New Roman"/>
          <w:sz w:val="26"/>
          <w:szCs w:val="26"/>
        </w:rPr>
        <w:t>.</w:t>
      </w:r>
    </w:p>
    <w:p w14:paraId="30004C1F" w14:textId="77777777" w:rsidR="00CB6EAC" w:rsidRPr="00C8576E" w:rsidRDefault="00CB6EAC" w:rsidP="00FB1031">
      <w:pPr>
        <w:spacing w:after="0" w:line="240" w:lineRule="auto"/>
        <w:ind w:firstLine="720"/>
        <w:rPr>
          <w:rFonts w:ascii="Times New Roman" w:hAnsi="Times New Roman" w:cs="Times New Roman"/>
          <w:i/>
          <w:iCs/>
          <w:sz w:val="26"/>
          <w:szCs w:val="26"/>
          <w:u w:val="single"/>
        </w:rPr>
      </w:pPr>
    </w:p>
    <w:p w14:paraId="387E7D5A" w14:textId="47276D4A" w:rsidR="009A184B" w:rsidRDefault="00880070"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a.</w:t>
      </w:r>
      <w:r w:rsidR="00030624">
        <w:rPr>
          <w:rFonts w:ascii="Times New Roman" w:hAnsi="Times New Roman" w:cs="Times New Roman"/>
          <w:sz w:val="26"/>
          <w:szCs w:val="26"/>
        </w:rPr>
        <w:t xml:space="preserve">  </w:t>
      </w:r>
      <w:r w:rsidR="004F71DA">
        <w:rPr>
          <w:rFonts w:ascii="Times New Roman" w:hAnsi="Times New Roman" w:cs="Times New Roman"/>
          <w:sz w:val="26"/>
          <w:szCs w:val="26"/>
        </w:rPr>
        <w:t xml:space="preserve">List </w:t>
      </w:r>
      <w:r w:rsidR="3DC64AAD" w:rsidRPr="00C8576E">
        <w:rPr>
          <w:rFonts w:ascii="Times New Roman" w:hAnsi="Times New Roman" w:cs="Times New Roman"/>
          <w:sz w:val="26"/>
          <w:szCs w:val="26"/>
        </w:rPr>
        <w:t>violation</w:t>
      </w:r>
      <w:r w:rsidR="006577EE">
        <w:rPr>
          <w:rFonts w:ascii="Times New Roman" w:hAnsi="Times New Roman" w:cs="Times New Roman"/>
          <w:sz w:val="26"/>
          <w:szCs w:val="26"/>
        </w:rPr>
        <w:t>s</w:t>
      </w:r>
      <w:r w:rsidR="3DC64AAD" w:rsidRPr="00C8576E">
        <w:rPr>
          <w:rFonts w:ascii="Times New Roman" w:hAnsi="Times New Roman" w:cs="Times New Roman"/>
          <w:sz w:val="26"/>
          <w:szCs w:val="26"/>
        </w:rPr>
        <w:t xml:space="preserve"> </w:t>
      </w:r>
      <w:r w:rsidR="00BF4DF3">
        <w:rPr>
          <w:rFonts w:ascii="Times New Roman" w:hAnsi="Times New Roman" w:cs="Times New Roman"/>
          <w:sz w:val="26"/>
          <w:szCs w:val="26"/>
        </w:rPr>
        <w:t xml:space="preserve">since the </w:t>
      </w:r>
      <w:r w:rsidR="007873AF">
        <w:rPr>
          <w:rFonts w:ascii="Times New Roman" w:hAnsi="Times New Roman" w:cs="Times New Roman"/>
          <w:sz w:val="26"/>
          <w:szCs w:val="26"/>
        </w:rPr>
        <w:t>c</w:t>
      </w:r>
      <w:r w:rsidR="00D5700F">
        <w:rPr>
          <w:rFonts w:ascii="Times New Roman" w:hAnsi="Times New Roman" w:cs="Times New Roman"/>
          <w:sz w:val="26"/>
          <w:szCs w:val="26"/>
        </w:rPr>
        <w:t xml:space="preserve">ompletion of the immediately preceding base rate case </w:t>
      </w:r>
      <w:r w:rsidR="3DC64AAD" w:rsidRPr="00C8576E">
        <w:rPr>
          <w:rFonts w:ascii="Times New Roman" w:hAnsi="Times New Roman" w:cs="Times New Roman"/>
          <w:sz w:val="26"/>
          <w:szCs w:val="26"/>
        </w:rPr>
        <w:t>of any provision of the Pennsylvania Safe Drinking Water Act (SDWA)</w:t>
      </w:r>
      <w:r w:rsidR="1D0236EF" w:rsidRPr="00C8576E">
        <w:rPr>
          <w:rFonts w:ascii="Times New Roman" w:hAnsi="Times New Roman" w:cs="Times New Roman"/>
          <w:sz w:val="26"/>
          <w:szCs w:val="26"/>
        </w:rPr>
        <w:t xml:space="preserve">, </w:t>
      </w:r>
      <w:r w:rsidR="0014303B">
        <w:rPr>
          <w:rFonts w:ascii="Times New Roman" w:hAnsi="Times New Roman" w:cs="Times New Roman"/>
          <w:sz w:val="26"/>
          <w:szCs w:val="26"/>
        </w:rPr>
        <w:t xml:space="preserve">35 P.S. §§ </w:t>
      </w:r>
      <w:r w:rsidR="00A55E6C">
        <w:rPr>
          <w:rFonts w:ascii="Times New Roman" w:hAnsi="Times New Roman" w:cs="Times New Roman"/>
          <w:sz w:val="26"/>
          <w:szCs w:val="26"/>
        </w:rPr>
        <w:t>721.1</w:t>
      </w:r>
      <w:r w:rsidR="00BD26F2">
        <w:rPr>
          <w:rFonts w:ascii="Times New Roman" w:hAnsi="Times New Roman" w:cs="Times New Roman"/>
          <w:sz w:val="26"/>
          <w:szCs w:val="26"/>
        </w:rPr>
        <w:t>—721.17</w:t>
      </w:r>
      <w:r w:rsidR="001B2B29">
        <w:rPr>
          <w:rFonts w:ascii="Times New Roman" w:hAnsi="Times New Roman" w:cs="Times New Roman"/>
          <w:sz w:val="26"/>
          <w:szCs w:val="26"/>
        </w:rPr>
        <w:t xml:space="preserve">, and </w:t>
      </w:r>
      <w:r w:rsidR="00AF484C">
        <w:rPr>
          <w:rFonts w:ascii="Times New Roman" w:hAnsi="Times New Roman" w:cs="Times New Roman"/>
          <w:sz w:val="26"/>
          <w:szCs w:val="26"/>
        </w:rPr>
        <w:t xml:space="preserve">25 Pa. Code §§ </w:t>
      </w:r>
      <w:r w:rsidR="00AC0EC4">
        <w:rPr>
          <w:rFonts w:ascii="Times New Roman" w:hAnsi="Times New Roman" w:cs="Times New Roman"/>
          <w:sz w:val="26"/>
          <w:szCs w:val="26"/>
        </w:rPr>
        <w:t>109.1</w:t>
      </w:r>
      <w:r w:rsidR="004333A5">
        <w:rPr>
          <w:rFonts w:ascii="Times New Roman" w:hAnsi="Times New Roman" w:cs="Times New Roman"/>
          <w:sz w:val="26"/>
          <w:szCs w:val="26"/>
        </w:rPr>
        <w:t>—109.14</w:t>
      </w:r>
      <w:r w:rsidR="00446574">
        <w:rPr>
          <w:rFonts w:ascii="Times New Roman" w:hAnsi="Times New Roman" w:cs="Times New Roman"/>
          <w:sz w:val="26"/>
          <w:szCs w:val="26"/>
        </w:rPr>
        <w:t xml:space="preserve">13 </w:t>
      </w:r>
      <w:r w:rsidR="001D4ABF">
        <w:rPr>
          <w:rFonts w:ascii="Times New Roman" w:hAnsi="Times New Roman" w:cs="Times New Roman"/>
          <w:sz w:val="26"/>
          <w:szCs w:val="26"/>
        </w:rPr>
        <w:t>(</w:t>
      </w:r>
      <w:r w:rsidR="00446574">
        <w:rPr>
          <w:rFonts w:ascii="Times New Roman" w:hAnsi="Times New Roman" w:cs="Times New Roman"/>
          <w:sz w:val="26"/>
          <w:szCs w:val="26"/>
        </w:rPr>
        <w:t xml:space="preserve">relating to </w:t>
      </w:r>
      <w:r w:rsidR="001D4ABF">
        <w:rPr>
          <w:rFonts w:ascii="Times New Roman" w:hAnsi="Times New Roman" w:cs="Times New Roman"/>
          <w:sz w:val="26"/>
          <w:szCs w:val="26"/>
        </w:rPr>
        <w:t>safe drinking water)</w:t>
      </w:r>
      <w:r w:rsidR="00E12FA6">
        <w:rPr>
          <w:rFonts w:ascii="Times New Roman" w:hAnsi="Times New Roman" w:cs="Times New Roman"/>
          <w:sz w:val="26"/>
          <w:szCs w:val="26"/>
        </w:rPr>
        <w:t>;</w:t>
      </w:r>
      <w:r w:rsidR="00584F41">
        <w:rPr>
          <w:rFonts w:ascii="Times New Roman" w:hAnsi="Times New Roman" w:cs="Times New Roman"/>
          <w:sz w:val="26"/>
          <w:szCs w:val="26"/>
        </w:rPr>
        <w:t xml:space="preserve"> </w:t>
      </w:r>
      <w:r w:rsidR="1D0236EF" w:rsidRPr="00C8576E">
        <w:rPr>
          <w:rFonts w:ascii="Times New Roman" w:hAnsi="Times New Roman" w:cs="Times New Roman"/>
          <w:sz w:val="26"/>
          <w:szCs w:val="26"/>
        </w:rPr>
        <w:t xml:space="preserve">the Pennsylvania Sewage Facilities Act, </w:t>
      </w:r>
      <w:r w:rsidR="00BB3E68">
        <w:rPr>
          <w:rFonts w:ascii="Times New Roman" w:hAnsi="Times New Roman" w:cs="Times New Roman"/>
          <w:sz w:val="26"/>
          <w:szCs w:val="26"/>
        </w:rPr>
        <w:t xml:space="preserve">35 P.S. §§ </w:t>
      </w:r>
      <w:r w:rsidR="00730EBB">
        <w:rPr>
          <w:rFonts w:ascii="Times New Roman" w:hAnsi="Times New Roman" w:cs="Times New Roman"/>
          <w:sz w:val="26"/>
          <w:szCs w:val="26"/>
        </w:rPr>
        <w:t>750.1</w:t>
      </w:r>
      <w:r w:rsidR="009815D5">
        <w:rPr>
          <w:rFonts w:ascii="Times New Roman" w:hAnsi="Times New Roman" w:cs="Times New Roman"/>
          <w:sz w:val="26"/>
          <w:szCs w:val="26"/>
        </w:rPr>
        <w:t>—750.</w:t>
      </w:r>
      <w:r w:rsidR="0036338D">
        <w:rPr>
          <w:rFonts w:ascii="Times New Roman" w:hAnsi="Times New Roman" w:cs="Times New Roman"/>
          <w:sz w:val="26"/>
          <w:szCs w:val="26"/>
        </w:rPr>
        <w:t>20a</w:t>
      </w:r>
      <w:r w:rsidR="00C47DA1">
        <w:rPr>
          <w:rFonts w:ascii="Times New Roman" w:hAnsi="Times New Roman" w:cs="Times New Roman"/>
          <w:sz w:val="26"/>
          <w:szCs w:val="26"/>
        </w:rPr>
        <w:t xml:space="preserve">, and </w:t>
      </w:r>
      <w:r w:rsidR="006D607D">
        <w:rPr>
          <w:rFonts w:ascii="Times New Roman" w:hAnsi="Times New Roman" w:cs="Times New Roman"/>
          <w:sz w:val="26"/>
          <w:szCs w:val="26"/>
        </w:rPr>
        <w:t xml:space="preserve">25 Pa. Code </w:t>
      </w:r>
      <w:r w:rsidR="005F3FB6">
        <w:rPr>
          <w:rFonts w:ascii="Times New Roman" w:hAnsi="Times New Roman" w:cs="Times New Roman"/>
          <w:sz w:val="26"/>
          <w:szCs w:val="26"/>
        </w:rPr>
        <w:t>§</w:t>
      </w:r>
      <w:r w:rsidR="006D607D">
        <w:rPr>
          <w:rFonts w:ascii="Times New Roman" w:hAnsi="Times New Roman" w:cs="Times New Roman"/>
          <w:sz w:val="26"/>
          <w:szCs w:val="26"/>
        </w:rPr>
        <w:t xml:space="preserve">§ </w:t>
      </w:r>
      <w:r w:rsidR="00603C0F">
        <w:rPr>
          <w:rFonts w:ascii="Times New Roman" w:hAnsi="Times New Roman" w:cs="Times New Roman"/>
          <w:sz w:val="26"/>
          <w:szCs w:val="26"/>
        </w:rPr>
        <w:t>71.1</w:t>
      </w:r>
      <w:r w:rsidR="005F3FB6">
        <w:rPr>
          <w:rFonts w:ascii="Times New Roman" w:hAnsi="Times New Roman" w:cs="Times New Roman"/>
          <w:sz w:val="26"/>
          <w:szCs w:val="26"/>
        </w:rPr>
        <w:t>—</w:t>
      </w:r>
      <w:r w:rsidR="00603C0F">
        <w:rPr>
          <w:rFonts w:ascii="Times New Roman" w:hAnsi="Times New Roman" w:cs="Times New Roman"/>
          <w:sz w:val="26"/>
          <w:szCs w:val="26"/>
        </w:rPr>
        <w:t>71.83</w:t>
      </w:r>
      <w:r w:rsidR="00234073">
        <w:rPr>
          <w:rFonts w:ascii="Times New Roman" w:hAnsi="Times New Roman" w:cs="Times New Roman"/>
          <w:sz w:val="26"/>
          <w:szCs w:val="26"/>
        </w:rPr>
        <w:t xml:space="preserve"> (relati</w:t>
      </w:r>
      <w:r w:rsidR="001D5736">
        <w:rPr>
          <w:rFonts w:ascii="Times New Roman" w:hAnsi="Times New Roman" w:cs="Times New Roman"/>
          <w:sz w:val="26"/>
          <w:szCs w:val="26"/>
        </w:rPr>
        <w:t xml:space="preserve">ng to </w:t>
      </w:r>
      <w:r w:rsidR="004950DC">
        <w:rPr>
          <w:rFonts w:ascii="Times New Roman" w:hAnsi="Times New Roman" w:cs="Times New Roman"/>
          <w:sz w:val="26"/>
          <w:szCs w:val="26"/>
        </w:rPr>
        <w:t xml:space="preserve">administration of sewage facilities </w:t>
      </w:r>
      <w:r w:rsidR="00D500AE">
        <w:rPr>
          <w:rFonts w:ascii="Times New Roman" w:hAnsi="Times New Roman" w:cs="Times New Roman"/>
          <w:sz w:val="26"/>
          <w:szCs w:val="26"/>
        </w:rPr>
        <w:t xml:space="preserve">planning </w:t>
      </w:r>
      <w:r w:rsidR="00043E7F">
        <w:rPr>
          <w:rFonts w:ascii="Times New Roman" w:hAnsi="Times New Roman" w:cs="Times New Roman"/>
          <w:sz w:val="26"/>
          <w:szCs w:val="26"/>
        </w:rPr>
        <w:t>program)</w:t>
      </w:r>
      <w:r w:rsidR="00E12FA6">
        <w:rPr>
          <w:rFonts w:ascii="Times New Roman" w:hAnsi="Times New Roman" w:cs="Times New Roman"/>
          <w:sz w:val="26"/>
          <w:szCs w:val="26"/>
        </w:rPr>
        <w:t>;</w:t>
      </w:r>
      <w:r w:rsidR="0036338D">
        <w:rPr>
          <w:rFonts w:ascii="Times New Roman" w:hAnsi="Times New Roman" w:cs="Times New Roman"/>
          <w:sz w:val="26"/>
          <w:szCs w:val="26"/>
        </w:rPr>
        <w:t xml:space="preserve"> </w:t>
      </w:r>
      <w:r w:rsidR="1D0236EF" w:rsidRPr="00C8576E">
        <w:rPr>
          <w:rFonts w:ascii="Times New Roman" w:hAnsi="Times New Roman" w:cs="Times New Roman"/>
          <w:sz w:val="26"/>
          <w:szCs w:val="26"/>
        </w:rPr>
        <w:t>the Pennsylvania Clean Streams Law</w:t>
      </w:r>
      <w:r w:rsidR="008E54FD">
        <w:rPr>
          <w:rFonts w:ascii="Times New Roman" w:hAnsi="Times New Roman" w:cs="Times New Roman"/>
          <w:sz w:val="26"/>
          <w:szCs w:val="26"/>
        </w:rPr>
        <w:t xml:space="preserve">, 35 P.S. §§ </w:t>
      </w:r>
      <w:r w:rsidR="00622020">
        <w:rPr>
          <w:rFonts w:ascii="Times New Roman" w:hAnsi="Times New Roman" w:cs="Times New Roman"/>
          <w:sz w:val="26"/>
          <w:szCs w:val="26"/>
        </w:rPr>
        <w:t>691.1</w:t>
      </w:r>
      <w:r w:rsidR="008941A5">
        <w:rPr>
          <w:rFonts w:ascii="Times New Roman" w:hAnsi="Times New Roman" w:cs="Times New Roman"/>
          <w:sz w:val="26"/>
          <w:szCs w:val="26"/>
        </w:rPr>
        <w:t>—</w:t>
      </w:r>
      <w:r w:rsidR="00533BE0">
        <w:rPr>
          <w:rFonts w:ascii="Times New Roman" w:hAnsi="Times New Roman" w:cs="Times New Roman"/>
          <w:sz w:val="26"/>
          <w:szCs w:val="26"/>
        </w:rPr>
        <w:t>691</w:t>
      </w:r>
      <w:r w:rsidR="008941A5">
        <w:rPr>
          <w:rFonts w:ascii="Times New Roman" w:hAnsi="Times New Roman" w:cs="Times New Roman"/>
          <w:sz w:val="26"/>
          <w:szCs w:val="26"/>
        </w:rPr>
        <w:t>.8</w:t>
      </w:r>
      <w:r w:rsidR="005F3FB6">
        <w:rPr>
          <w:rFonts w:ascii="Times New Roman" w:hAnsi="Times New Roman" w:cs="Times New Roman"/>
          <w:sz w:val="26"/>
          <w:szCs w:val="26"/>
        </w:rPr>
        <w:t xml:space="preserve">, and </w:t>
      </w:r>
      <w:r w:rsidR="00D90D00">
        <w:rPr>
          <w:rFonts w:ascii="Times New Roman" w:hAnsi="Times New Roman" w:cs="Times New Roman"/>
          <w:sz w:val="26"/>
          <w:szCs w:val="26"/>
        </w:rPr>
        <w:t xml:space="preserve">25 Pa. Code </w:t>
      </w:r>
      <w:r w:rsidR="008C0228">
        <w:rPr>
          <w:rFonts w:ascii="Times New Roman" w:hAnsi="Times New Roman" w:cs="Times New Roman"/>
          <w:sz w:val="26"/>
          <w:szCs w:val="26"/>
        </w:rPr>
        <w:t>§§ 102.1—102.8</w:t>
      </w:r>
      <w:r w:rsidR="00095DAF">
        <w:rPr>
          <w:rFonts w:ascii="Times New Roman" w:hAnsi="Times New Roman" w:cs="Times New Roman"/>
          <w:sz w:val="26"/>
          <w:szCs w:val="26"/>
        </w:rPr>
        <w:t xml:space="preserve"> (relating to erosion and sediment control)</w:t>
      </w:r>
      <w:r w:rsidR="00E12FA6">
        <w:rPr>
          <w:rFonts w:ascii="Times New Roman" w:hAnsi="Times New Roman" w:cs="Times New Roman"/>
          <w:sz w:val="26"/>
          <w:szCs w:val="26"/>
        </w:rPr>
        <w:t>;</w:t>
      </w:r>
      <w:r w:rsidR="3DC64AAD" w:rsidRPr="00C8576E">
        <w:rPr>
          <w:rFonts w:ascii="Times New Roman" w:hAnsi="Times New Roman" w:cs="Times New Roman"/>
          <w:sz w:val="26"/>
          <w:szCs w:val="26"/>
        </w:rPr>
        <w:t xml:space="preserve"> or any rule, regulation or order, or any condition of any permit variance or exemption granted by the Pennsylvania Department of Environmental Protection (PA DEP), or its predecessor</w:t>
      </w:r>
      <w:r w:rsidR="00433BA3">
        <w:rPr>
          <w:rFonts w:ascii="Times New Roman" w:hAnsi="Times New Roman" w:cs="Times New Roman"/>
          <w:sz w:val="26"/>
          <w:szCs w:val="26"/>
        </w:rPr>
        <w:t xml:space="preserve"> or successor</w:t>
      </w:r>
      <w:r w:rsidR="3DC64AAD" w:rsidRPr="00C8576E">
        <w:rPr>
          <w:rFonts w:ascii="Times New Roman" w:hAnsi="Times New Roman" w:cs="Times New Roman"/>
          <w:sz w:val="26"/>
          <w:szCs w:val="26"/>
        </w:rPr>
        <w:t>.</w:t>
      </w:r>
      <w:r w:rsidR="3DC64AAD" w:rsidRPr="00C8576E">
        <w:rPr>
          <w:rFonts w:ascii="Times New Roman" w:hAnsi="Times New Roman" w:cs="Times New Roman"/>
          <w:sz w:val="26"/>
          <w:szCs w:val="26"/>
          <w:u w:val="single"/>
        </w:rPr>
        <w:t xml:space="preserve"> </w:t>
      </w:r>
    </w:p>
    <w:p w14:paraId="40FEBDC1" w14:textId="77777777" w:rsidR="000D2633" w:rsidRDefault="000D2633" w:rsidP="00FB1031">
      <w:pPr>
        <w:spacing w:after="0" w:line="240" w:lineRule="auto"/>
        <w:ind w:left="1440"/>
        <w:rPr>
          <w:rFonts w:ascii="Times New Roman" w:hAnsi="Times New Roman" w:cs="Times New Roman"/>
          <w:sz w:val="26"/>
          <w:szCs w:val="26"/>
          <w:u w:val="single"/>
        </w:rPr>
      </w:pPr>
    </w:p>
    <w:p w14:paraId="5C1509E7" w14:textId="77777777" w:rsidR="00D826E3" w:rsidRDefault="00D826E3" w:rsidP="00D826E3">
      <w:pPr>
        <w:spacing w:after="0" w:line="240" w:lineRule="auto"/>
        <w:ind w:left="216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Pr="00C8576E">
        <w:rPr>
          <w:rFonts w:ascii="Times New Roman" w:hAnsi="Times New Roman" w:cs="Times New Roman"/>
          <w:sz w:val="26"/>
          <w:szCs w:val="26"/>
        </w:rPr>
        <w:t>Provide a copy of each public notification given</w:t>
      </w:r>
      <w:r>
        <w:rPr>
          <w:rFonts w:ascii="Times New Roman" w:hAnsi="Times New Roman" w:cs="Times New Roman"/>
          <w:sz w:val="26"/>
          <w:szCs w:val="26"/>
        </w:rPr>
        <w:t xml:space="preserve"> regarding such violation</w:t>
      </w:r>
      <w:r w:rsidRPr="00C8576E">
        <w:rPr>
          <w:rFonts w:ascii="Times New Roman" w:hAnsi="Times New Roman" w:cs="Times New Roman"/>
          <w:sz w:val="26"/>
          <w:szCs w:val="26"/>
        </w:rPr>
        <w:t>.</w:t>
      </w:r>
      <w:r w:rsidRPr="00C8576E">
        <w:rPr>
          <w:rFonts w:ascii="Times New Roman" w:hAnsi="Times New Roman" w:cs="Times New Roman"/>
          <w:sz w:val="26"/>
          <w:szCs w:val="26"/>
          <w:u w:val="single"/>
        </w:rPr>
        <w:t xml:space="preserve"> </w:t>
      </w:r>
    </w:p>
    <w:p w14:paraId="2E29D6E9" w14:textId="77777777" w:rsidR="00D826E3" w:rsidRPr="00C8576E" w:rsidRDefault="00D826E3" w:rsidP="00D826E3">
      <w:pPr>
        <w:spacing w:after="0" w:line="240" w:lineRule="auto"/>
        <w:ind w:left="2160"/>
        <w:rPr>
          <w:rFonts w:ascii="Times New Roman" w:hAnsi="Times New Roman" w:cs="Times New Roman"/>
          <w:sz w:val="26"/>
          <w:szCs w:val="26"/>
          <w:u w:val="single"/>
        </w:rPr>
      </w:pPr>
    </w:p>
    <w:p w14:paraId="16266304" w14:textId="77777777" w:rsidR="00D826E3" w:rsidRDefault="00D826E3" w:rsidP="00D826E3">
      <w:pPr>
        <w:spacing w:after="0" w:line="240" w:lineRule="auto"/>
        <w:ind w:left="2160"/>
        <w:rPr>
          <w:rFonts w:ascii="Times New Roman" w:hAnsi="Times New Roman" w:cs="Times New Roman"/>
          <w:sz w:val="26"/>
          <w:szCs w:val="26"/>
        </w:rPr>
      </w:pPr>
      <w:r>
        <w:rPr>
          <w:rFonts w:ascii="Times New Roman" w:hAnsi="Times New Roman" w:cs="Times New Roman"/>
          <w:sz w:val="26"/>
          <w:szCs w:val="26"/>
        </w:rPr>
        <w:t xml:space="preserve">ii.  </w:t>
      </w:r>
      <w:r w:rsidRPr="00C8576E">
        <w:rPr>
          <w:rFonts w:ascii="Times New Roman" w:hAnsi="Times New Roman" w:cs="Times New Roman"/>
          <w:sz w:val="26"/>
          <w:szCs w:val="26"/>
        </w:rPr>
        <w:t xml:space="preserve">Provide a detailed explanation of actions taken to remedy </w:t>
      </w:r>
      <w:r>
        <w:rPr>
          <w:rFonts w:ascii="Times New Roman" w:hAnsi="Times New Roman" w:cs="Times New Roman"/>
          <w:sz w:val="26"/>
          <w:szCs w:val="26"/>
        </w:rPr>
        <w:t xml:space="preserve">such </w:t>
      </w:r>
      <w:r w:rsidRPr="00C8576E">
        <w:rPr>
          <w:rFonts w:ascii="Times New Roman" w:hAnsi="Times New Roman" w:cs="Times New Roman"/>
          <w:sz w:val="26"/>
          <w:szCs w:val="26"/>
        </w:rPr>
        <w:t>violation and to comply with the requirements prescribed by a variance or exemption.</w:t>
      </w:r>
    </w:p>
    <w:p w14:paraId="59B15709" w14:textId="77777777" w:rsidR="00D826E3" w:rsidRPr="00C8576E" w:rsidRDefault="00D826E3" w:rsidP="00D826E3">
      <w:pPr>
        <w:spacing w:after="0" w:line="240" w:lineRule="auto"/>
        <w:ind w:left="2160"/>
        <w:rPr>
          <w:rFonts w:ascii="Times New Roman" w:hAnsi="Times New Roman" w:cs="Times New Roman"/>
          <w:sz w:val="26"/>
          <w:szCs w:val="26"/>
          <w:u w:val="single"/>
        </w:rPr>
      </w:pPr>
    </w:p>
    <w:p w14:paraId="0364D229" w14:textId="77777777" w:rsidR="00D826E3" w:rsidRDefault="00D826E3" w:rsidP="00D826E3">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 xml:space="preserve">iii.  </w:t>
      </w:r>
      <w:r w:rsidRPr="00C8576E">
        <w:rPr>
          <w:rFonts w:ascii="Times New Roman" w:hAnsi="Times New Roman" w:cs="Times New Roman"/>
          <w:sz w:val="26"/>
          <w:szCs w:val="26"/>
        </w:rPr>
        <w:t>State whether any fines or penalties were assessed and indicate the amounts paid by the public utility.</w:t>
      </w:r>
    </w:p>
    <w:p w14:paraId="4DDF12DC" w14:textId="77777777" w:rsidR="00D826E3" w:rsidRPr="00C8576E" w:rsidRDefault="00D826E3" w:rsidP="00D826E3">
      <w:pPr>
        <w:spacing w:after="0" w:line="240" w:lineRule="auto"/>
        <w:ind w:left="1440"/>
        <w:rPr>
          <w:rFonts w:ascii="Times New Roman" w:hAnsi="Times New Roman" w:cs="Times New Roman"/>
          <w:sz w:val="26"/>
          <w:szCs w:val="26"/>
          <w:u w:val="single"/>
        </w:rPr>
      </w:pPr>
    </w:p>
    <w:p w14:paraId="35CC64EE" w14:textId="7D0E6176" w:rsidR="004F71DA" w:rsidRDefault="004F71DA" w:rsidP="00FB1031">
      <w:pPr>
        <w:spacing w:after="0" w:line="240" w:lineRule="auto"/>
        <w:ind w:left="1440"/>
        <w:rPr>
          <w:rFonts w:ascii="Times New Roman" w:hAnsi="Times New Roman" w:cs="Times New Roman"/>
          <w:sz w:val="26"/>
          <w:szCs w:val="26"/>
        </w:rPr>
      </w:pPr>
      <w:r w:rsidRPr="00AE077F">
        <w:rPr>
          <w:rFonts w:ascii="Times New Roman" w:hAnsi="Times New Roman" w:cs="Times New Roman"/>
          <w:sz w:val="26"/>
          <w:szCs w:val="26"/>
        </w:rPr>
        <w:t xml:space="preserve">b. </w:t>
      </w:r>
      <w:r w:rsidR="00642B45" w:rsidRPr="00AE077F">
        <w:rPr>
          <w:rFonts w:ascii="Times New Roman" w:hAnsi="Times New Roman" w:cs="Times New Roman"/>
          <w:sz w:val="26"/>
          <w:szCs w:val="26"/>
        </w:rPr>
        <w:t xml:space="preserve"> List</w:t>
      </w:r>
      <w:r w:rsidR="00642B45">
        <w:rPr>
          <w:rFonts w:ascii="Times New Roman" w:hAnsi="Times New Roman" w:cs="Times New Roman"/>
          <w:sz w:val="26"/>
          <w:szCs w:val="26"/>
        </w:rPr>
        <w:t xml:space="preserve"> any</w:t>
      </w:r>
      <w:r w:rsidR="00642B45" w:rsidRPr="00C8576E">
        <w:rPr>
          <w:rFonts w:ascii="Times New Roman" w:hAnsi="Times New Roman" w:cs="Times New Roman"/>
          <w:sz w:val="26"/>
          <w:szCs w:val="26"/>
        </w:rPr>
        <w:t xml:space="preserve"> violation </w:t>
      </w:r>
      <w:r w:rsidR="00642B45">
        <w:rPr>
          <w:rFonts w:ascii="Times New Roman" w:hAnsi="Times New Roman" w:cs="Times New Roman"/>
          <w:sz w:val="26"/>
          <w:szCs w:val="26"/>
        </w:rPr>
        <w:t xml:space="preserve">since the completion of the immediately preceding base rate case </w:t>
      </w:r>
      <w:r w:rsidR="00642B45" w:rsidRPr="00C8576E">
        <w:rPr>
          <w:rFonts w:ascii="Times New Roman" w:hAnsi="Times New Roman" w:cs="Times New Roman"/>
          <w:sz w:val="26"/>
          <w:szCs w:val="26"/>
        </w:rPr>
        <w:t xml:space="preserve">of </w:t>
      </w:r>
      <w:r w:rsidR="00642B45">
        <w:rPr>
          <w:rFonts w:ascii="Times New Roman" w:hAnsi="Times New Roman" w:cs="Times New Roman"/>
          <w:sz w:val="26"/>
          <w:szCs w:val="26"/>
        </w:rPr>
        <w:t xml:space="preserve">federal statutes or regulations </w:t>
      </w:r>
      <w:r w:rsidR="00173A47">
        <w:rPr>
          <w:rFonts w:ascii="Times New Roman" w:hAnsi="Times New Roman" w:cs="Times New Roman"/>
          <w:sz w:val="26"/>
          <w:szCs w:val="26"/>
        </w:rPr>
        <w:t xml:space="preserve">implemented by </w:t>
      </w:r>
      <w:r w:rsidR="00B05C97">
        <w:rPr>
          <w:rFonts w:ascii="Times New Roman" w:hAnsi="Times New Roman" w:cs="Times New Roman"/>
          <w:sz w:val="26"/>
          <w:szCs w:val="26"/>
        </w:rPr>
        <w:t xml:space="preserve">the U.S. Environmental Protection Agency or otherwise </w:t>
      </w:r>
      <w:r w:rsidR="00642B45">
        <w:rPr>
          <w:rFonts w:ascii="Times New Roman" w:hAnsi="Times New Roman" w:cs="Times New Roman"/>
          <w:sz w:val="26"/>
          <w:szCs w:val="26"/>
        </w:rPr>
        <w:t xml:space="preserve">relating to </w:t>
      </w:r>
      <w:r w:rsidR="00487463">
        <w:rPr>
          <w:rFonts w:ascii="Times New Roman" w:hAnsi="Times New Roman" w:cs="Times New Roman"/>
          <w:sz w:val="26"/>
          <w:szCs w:val="26"/>
        </w:rPr>
        <w:t>quality of service.</w:t>
      </w:r>
    </w:p>
    <w:p w14:paraId="788D6E29" w14:textId="77777777" w:rsidR="001D0488" w:rsidRDefault="001D0488" w:rsidP="00FB1031">
      <w:pPr>
        <w:spacing w:after="0" w:line="240" w:lineRule="auto"/>
        <w:ind w:left="1440"/>
        <w:rPr>
          <w:rFonts w:ascii="Times New Roman" w:hAnsi="Times New Roman" w:cs="Times New Roman"/>
          <w:sz w:val="26"/>
          <w:szCs w:val="26"/>
        </w:rPr>
      </w:pPr>
    </w:p>
    <w:p w14:paraId="4EB5A43D" w14:textId="485331F3" w:rsidR="001D0488" w:rsidRDefault="001D0488" w:rsidP="001D0488">
      <w:pPr>
        <w:spacing w:after="0" w:line="240" w:lineRule="auto"/>
        <w:ind w:left="216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Pr="00C8576E">
        <w:rPr>
          <w:rFonts w:ascii="Times New Roman" w:hAnsi="Times New Roman" w:cs="Times New Roman"/>
          <w:sz w:val="26"/>
          <w:szCs w:val="26"/>
        </w:rPr>
        <w:t>Provide a copy of each public notification given</w:t>
      </w:r>
      <w:r w:rsidR="00404936">
        <w:rPr>
          <w:rFonts w:ascii="Times New Roman" w:hAnsi="Times New Roman" w:cs="Times New Roman"/>
          <w:sz w:val="26"/>
          <w:szCs w:val="26"/>
        </w:rPr>
        <w:t xml:space="preserve"> regarding such violati</w:t>
      </w:r>
      <w:r w:rsidR="00CF5BAC">
        <w:rPr>
          <w:rFonts w:ascii="Times New Roman" w:hAnsi="Times New Roman" w:cs="Times New Roman"/>
          <w:sz w:val="26"/>
          <w:szCs w:val="26"/>
        </w:rPr>
        <w:t>on</w:t>
      </w:r>
      <w:r w:rsidRPr="00C8576E">
        <w:rPr>
          <w:rFonts w:ascii="Times New Roman" w:hAnsi="Times New Roman" w:cs="Times New Roman"/>
          <w:sz w:val="26"/>
          <w:szCs w:val="26"/>
        </w:rPr>
        <w:t>.</w:t>
      </w:r>
      <w:r w:rsidRPr="00C8576E">
        <w:rPr>
          <w:rFonts w:ascii="Times New Roman" w:hAnsi="Times New Roman" w:cs="Times New Roman"/>
          <w:sz w:val="26"/>
          <w:szCs w:val="26"/>
          <w:u w:val="single"/>
        </w:rPr>
        <w:t xml:space="preserve"> </w:t>
      </w:r>
    </w:p>
    <w:p w14:paraId="296AA8EE" w14:textId="77777777" w:rsidR="001D0488" w:rsidRPr="00C8576E" w:rsidRDefault="001D0488" w:rsidP="001D0488">
      <w:pPr>
        <w:spacing w:after="0" w:line="240" w:lineRule="auto"/>
        <w:ind w:left="2160"/>
        <w:rPr>
          <w:rFonts w:ascii="Times New Roman" w:hAnsi="Times New Roman" w:cs="Times New Roman"/>
          <w:sz w:val="26"/>
          <w:szCs w:val="26"/>
          <w:u w:val="single"/>
        </w:rPr>
      </w:pPr>
    </w:p>
    <w:p w14:paraId="7BDF7418" w14:textId="4AE83616" w:rsidR="001D0488" w:rsidRDefault="001D0488" w:rsidP="001D0488">
      <w:pPr>
        <w:spacing w:after="0" w:line="240" w:lineRule="auto"/>
        <w:ind w:left="2160"/>
        <w:rPr>
          <w:rFonts w:ascii="Times New Roman" w:hAnsi="Times New Roman" w:cs="Times New Roman"/>
          <w:sz w:val="26"/>
          <w:szCs w:val="26"/>
        </w:rPr>
      </w:pPr>
      <w:r>
        <w:rPr>
          <w:rFonts w:ascii="Times New Roman" w:hAnsi="Times New Roman" w:cs="Times New Roman"/>
          <w:sz w:val="26"/>
          <w:szCs w:val="26"/>
        </w:rPr>
        <w:t xml:space="preserve">ii.  </w:t>
      </w:r>
      <w:r w:rsidRPr="00C8576E">
        <w:rPr>
          <w:rFonts w:ascii="Times New Roman" w:hAnsi="Times New Roman" w:cs="Times New Roman"/>
          <w:sz w:val="26"/>
          <w:szCs w:val="26"/>
        </w:rPr>
        <w:t xml:space="preserve">Provide a detailed explanation of actions taken to remedy </w:t>
      </w:r>
      <w:r w:rsidR="002B68C8">
        <w:rPr>
          <w:rFonts w:ascii="Times New Roman" w:hAnsi="Times New Roman" w:cs="Times New Roman"/>
          <w:sz w:val="26"/>
          <w:szCs w:val="26"/>
        </w:rPr>
        <w:t xml:space="preserve">such </w:t>
      </w:r>
      <w:r w:rsidRPr="00C8576E">
        <w:rPr>
          <w:rFonts w:ascii="Times New Roman" w:hAnsi="Times New Roman" w:cs="Times New Roman"/>
          <w:sz w:val="26"/>
          <w:szCs w:val="26"/>
        </w:rPr>
        <w:t>violation and to comply with the requirements prescribed by a variance or exemption.</w:t>
      </w:r>
    </w:p>
    <w:p w14:paraId="4675C16B" w14:textId="77777777" w:rsidR="001D0488" w:rsidRPr="00C8576E" w:rsidRDefault="001D0488" w:rsidP="001D0488">
      <w:pPr>
        <w:spacing w:after="0" w:line="240" w:lineRule="auto"/>
        <w:ind w:left="2160"/>
        <w:rPr>
          <w:rFonts w:ascii="Times New Roman" w:hAnsi="Times New Roman" w:cs="Times New Roman"/>
          <w:sz w:val="26"/>
          <w:szCs w:val="26"/>
          <w:u w:val="single"/>
        </w:rPr>
      </w:pPr>
    </w:p>
    <w:p w14:paraId="147695B6" w14:textId="32410724" w:rsidR="001D0488" w:rsidRDefault="001D0488" w:rsidP="007C747B">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 xml:space="preserve">iii.  </w:t>
      </w:r>
      <w:r w:rsidRPr="00C8576E">
        <w:rPr>
          <w:rFonts w:ascii="Times New Roman" w:hAnsi="Times New Roman" w:cs="Times New Roman"/>
          <w:sz w:val="26"/>
          <w:szCs w:val="26"/>
        </w:rPr>
        <w:t>State whether any fines or penalties were assessed and indicate the amounts paid by the public utility.</w:t>
      </w:r>
    </w:p>
    <w:p w14:paraId="4EDB1FCD" w14:textId="77777777" w:rsidR="004F71DA" w:rsidRPr="00C8576E" w:rsidRDefault="004F71DA" w:rsidP="00FB1031">
      <w:pPr>
        <w:spacing w:after="0" w:line="240" w:lineRule="auto"/>
        <w:ind w:left="1440"/>
        <w:rPr>
          <w:rFonts w:ascii="Times New Roman" w:hAnsi="Times New Roman" w:cs="Times New Roman"/>
          <w:sz w:val="26"/>
          <w:szCs w:val="26"/>
          <w:u w:val="single"/>
        </w:rPr>
      </w:pPr>
    </w:p>
    <w:p w14:paraId="679BAC47" w14:textId="22B01753" w:rsidR="009A184B" w:rsidRPr="00C8576E" w:rsidRDefault="00487463" w:rsidP="00FB1031">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c</w:t>
      </w:r>
      <w:r w:rsidR="00030624">
        <w:rPr>
          <w:rFonts w:ascii="Times New Roman" w:hAnsi="Times New Roman" w:cs="Times New Roman"/>
          <w:sz w:val="26"/>
          <w:szCs w:val="26"/>
        </w:rPr>
        <w:t xml:space="preserve">.  </w:t>
      </w:r>
      <w:r w:rsidR="3DC64AAD" w:rsidRPr="00C8576E">
        <w:rPr>
          <w:rFonts w:ascii="Times New Roman" w:hAnsi="Times New Roman" w:cs="Times New Roman"/>
          <w:sz w:val="26"/>
          <w:szCs w:val="26"/>
        </w:rPr>
        <w:t xml:space="preserve">Provide information indicating whether the </w:t>
      </w:r>
      <w:r w:rsidR="14A1CD54" w:rsidRPr="00C8576E">
        <w:rPr>
          <w:rFonts w:ascii="Times New Roman" w:hAnsi="Times New Roman" w:cs="Times New Roman"/>
          <w:sz w:val="26"/>
          <w:szCs w:val="26"/>
        </w:rPr>
        <w:t>public utility</w:t>
      </w:r>
      <w:r w:rsidR="3DC64AAD" w:rsidRPr="00C8576E">
        <w:rPr>
          <w:rFonts w:ascii="Times New Roman" w:hAnsi="Times New Roman" w:cs="Times New Roman"/>
          <w:sz w:val="26"/>
          <w:szCs w:val="26"/>
        </w:rPr>
        <w:t xml:space="preserve"> </w:t>
      </w:r>
      <w:proofErr w:type="gramStart"/>
      <w:r w:rsidR="3DC64AAD" w:rsidRPr="00C8576E">
        <w:rPr>
          <w:rFonts w:ascii="Times New Roman" w:hAnsi="Times New Roman" w:cs="Times New Roman"/>
          <w:sz w:val="26"/>
          <w:szCs w:val="26"/>
        </w:rPr>
        <w:t>is in compliance with</w:t>
      </w:r>
      <w:proofErr w:type="gramEnd"/>
      <w:r w:rsidR="3DC64AAD" w:rsidRPr="00C8576E">
        <w:rPr>
          <w:rFonts w:ascii="Times New Roman" w:hAnsi="Times New Roman" w:cs="Times New Roman"/>
          <w:sz w:val="26"/>
          <w:szCs w:val="26"/>
        </w:rPr>
        <w:t xml:space="preserve"> SDWA provisions at 25 Pa. Code §</w:t>
      </w:r>
      <w:r w:rsidR="00CE00AA">
        <w:rPr>
          <w:rFonts w:ascii="Times New Roman" w:hAnsi="Times New Roman" w:cs="Times New Roman"/>
          <w:sz w:val="26"/>
          <w:szCs w:val="26"/>
        </w:rPr>
        <w:t xml:space="preserve"> </w:t>
      </w:r>
      <w:r w:rsidR="3DC64AAD" w:rsidRPr="00C8576E">
        <w:rPr>
          <w:rFonts w:ascii="Times New Roman" w:hAnsi="Times New Roman" w:cs="Times New Roman"/>
          <w:sz w:val="26"/>
          <w:szCs w:val="26"/>
        </w:rPr>
        <w:t>109.407 regarding general public notification requirements:</w:t>
      </w:r>
    </w:p>
    <w:p w14:paraId="78A35649" w14:textId="77777777" w:rsidR="00030624" w:rsidRDefault="00030624" w:rsidP="00880070">
      <w:pPr>
        <w:spacing w:after="0" w:line="240" w:lineRule="auto"/>
        <w:ind w:left="2160"/>
        <w:rPr>
          <w:rFonts w:ascii="Times New Roman" w:hAnsi="Times New Roman" w:cs="Times New Roman"/>
          <w:sz w:val="26"/>
          <w:szCs w:val="26"/>
        </w:rPr>
      </w:pPr>
    </w:p>
    <w:p w14:paraId="5A2CFDAD" w14:textId="5390D4C0" w:rsidR="009A184B" w:rsidRDefault="00030624" w:rsidP="00880070">
      <w:pPr>
        <w:spacing w:after="0" w:line="240" w:lineRule="auto"/>
        <w:ind w:left="2160"/>
        <w:rPr>
          <w:rFonts w:ascii="Times New Roman" w:hAnsi="Times New Roman" w:cs="Times New Roman"/>
          <w:sz w:val="26"/>
          <w:szCs w:val="26"/>
          <w:u w:val="single"/>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324ABAA4" w:rsidRPr="00C8576E">
        <w:rPr>
          <w:rFonts w:ascii="Times New Roman" w:hAnsi="Times New Roman" w:cs="Times New Roman"/>
          <w:sz w:val="26"/>
          <w:szCs w:val="26"/>
        </w:rPr>
        <w:t xml:space="preserve">Provide a copy of each public notification given in accordance with </w:t>
      </w:r>
      <w:r w:rsidR="00755C76">
        <w:rPr>
          <w:rFonts w:ascii="Times New Roman" w:hAnsi="Times New Roman" w:cs="Times New Roman"/>
          <w:sz w:val="26"/>
          <w:szCs w:val="26"/>
        </w:rPr>
        <w:t>Section 109.407</w:t>
      </w:r>
      <w:r w:rsidR="324ABAA4" w:rsidRPr="00C8576E">
        <w:rPr>
          <w:rFonts w:ascii="Times New Roman" w:hAnsi="Times New Roman" w:cs="Times New Roman"/>
          <w:sz w:val="26"/>
          <w:szCs w:val="26"/>
        </w:rPr>
        <w:t xml:space="preserve"> since the </w:t>
      </w:r>
      <w:r w:rsidR="00C84513">
        <w:rPr>
          <w:rFonts w:ascii="Times New Roman" w:hAnsi="Times New Roman" w:cs="Times New Roman"/>
          <w:sz w:val="26"/>
          <w:szCs w:val="26"/>
        </w:rPr>
        <w:t xml:space="preserve">immediately preceding </w:t>
      </w:r>
      <w:r w:rsidR="324ABAA4" w:rsidRPr="00C8576E">
        <w:rPr>
          <w:rFonts w:ascii="Times New Roman" w:hAnsi="Times New Roman" w:cs="Times New Roman"/>
          <w:sz w:val="26"/>
          <w:szCs w:val="26"/>
        </w:rPr>
        <w:t>rate proceeding.</w:t>
      </w:r>
      <w:r w:rsidR="324ABAA4" w:rsidRPr="00C8576E">
        <w:rPr>
          <w:rFonts w:ascii="Times New Roman" w:hAnsi="Times New Roman" w:cs="Times New Roman"/>
          <w:sz w:val="26"/>
          <w:szCs w:val="26"/>
          <w:u w:val="single"/>
        </w:rPr>
        <w:t xml:space="preserve"> </w:t>
      </w:r>
    </w:p>
    <w:p w14:paraId="383E65EE"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0B0CC68B" w14:textId="71051297" w:rsidR="009A184B" w:rsidRDefault="00030624" w:rsidP="00880070">
      <w:pPr>
        <w:spacing w:after="0" w:line="240" w:lineRule="auto"/>
        <w:ind w:left="2160"/>
        <w:rPr>
          <w:rFonts w:ascii="Times New Roman" w:hAnsi="Times New Roman" w:cs="Times New Roman"/>
          <w:sz w:val="26"/>
          <w:szCs w:val="26"/>
        </w:rPr>
      </w:pPr>
      <w:r>
        <w:rPr>
          <w:rFonts w:ascii="Times New Roman" w:hAnsi="Times New Roman" w:cs="Times New Roman"/>
          <w:sz w:val="26"/>
          <w:szCs w:val="26"/>
        </w:rPr>
        <w:t xml:space="preserve">ii.  </w:t>
      </w:r>
      <w:r w:rsidR="324ABAA4" w:rsidRPr="00C8576E">
        <w:rPr>
          <w:rFonts w:ascii="Times New Roman" w:hAnsi="Times New Roman" w:cs="Times New Roman"/>
          <w:sz w:val="26"/>
          <w:szCs w:val="26"/>
        </w:rPr>
        <w:t>Provide a detailed explanation of all actions taken to remedy an acute violation and to comply with the requirements prescribed by a variance or exemption.</w:t>
      </w:r>
    </w:p>
    <w:p w14:paraId="0E352789"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04297D2B" w14:textId="6AA71327" w:rsidR="009A184B" w:rsidRDefault="00030624" w:rsidP="00880070">
      <w:pPr>
        <w:spacing w:after="0" w:line="240" w:lineRule="auto"/>
        <w:ind w:left="2160"/>
        <w:rPr>
          <w:rFonts w:ascii="Times New Roman" w:hAnsi="Times New Roman" w:cs="Times New Roman"/>
          <w:sz w:val="26"/>
          <w:szCs w:val="26"/>
        </w:rPr>
      </w:pPr>
      <w:r>
        <w:rPr>
          <w:rFonts w:ascii="Times New Roman" w:hAnsi="Times New Roman" w:cs="Times New Roman"/>
          <w:sz w:val="26"/>
          <w:szCs w:val="26"/>
        </w:rPr>
        <w:t xml:space="preserve">iii.  </w:t>
      </w:r>
      <w:r w:rsidR="3DC64AAD" w:rsidRPr="00C8576E">
        <w:rPr>
          <w:rFonts w:ascii="Times New Roman" w:hAnsi="Times New Roman" w:cs="Times New Roman"/>
          <w:sz w:val="26"/>
          <w:szCs w:val="26"/>
        </w:rPr>
        <w:t xml:space="preserve">State whether any fines or penalties were assessed by PA DEP and indicate the amounts paid by the </w:t>
      </w:r>
      <w:r w:rsidR="0CAC26BA" w:rsidRPr="00C8576E">
        <w:rPr>
          <w:rFonts w:ascii="Times New Roman" w:hAnsi="Times New Roman" w:cs="Times New Roman"/>
          <w:sz w:val="26"/>
          <w:szCs w:val="26"/>
        </w:rPr>
        <w:t>public utility</w:t>
      </w:r>
      <w:r w:rsidR="3DC64AAD" w:rsidRPr="00C8576E">
        <w:rPr>
          <w:rFonts w:ascii="Times New Roman" w:hAnsi="Times New Roman" w:cs="Times New Roman"/>
          <w:sz w:val="26"/>
          <w:szCs w:val="26"/>
        </w:rPr>
        <w:t>.</w:t>
      </w:r>
    </w:p>
    <w:p w14:paraId="5BC4DD1C"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17BBA7B0" w14:textId="5CC2714D" w:rsidR="00D6152C" w:rsidRDefault="000E244E" w:rsidP="00880070">
      <w:pPr>
        <w:spacing w:after="0" w:line="240" w:lineRule="auto"/>
        <w:ind w:left="1440"/>
        <w:rPr>
          <w:rFonts w:ascii="Times New Roman" w:hAnsi="Times New Roman" w:cs="Times New Roman"/>
          <w:sz w:val="26"/>
          <w:szCs w:val="26"/>
        </w:rPr>
      </w:pPr>
      <w:bookmarkStart w:id="6" w:name="_Hlk33016840"/>
      <w:r>
        <w:rPr>
          <w:rFonts w:ascii="Times New Roman" w:hAnsi="Times New Roman" w:cs="Times New Roman"/>
          <w:sz w:val="26"/>
          <w:szCs w:val="26"/>
        </w:rPr>
        <w:t>d</w:t>
      </w:r>
      <w:r w:rsidR="003D67CB">
        <w:rPr>
          <w:rFonts w:ascii="Times New Roman" w:hAnsi="Times New Roman" w:cs="Times New Roman"/>
          <w:sz w:val="26"/>
          <w:szCs w:val="26"/>
        </w:rPr>
        <w:t xml:space="preserve">.  </w:t>
      </w:r>
      <w:r w:rsidR="47A65857" w:rsidRPr="00C8576E">
        <w:rPr>
          <w:rFonts w:ascii="Times New Roman" w:hAnsi="Times New Roman" w:cs="Times New Roman"/>
          <w:sz w:val="26"/>
          <w:szCs w:val="26"/>
        </w:rPr>
        <w:t>Provide the most recent copies of all annual consumer confidence reports issued pursuant to SDWA Amendments of 1996 since the last rate proceeding.</w:t>
      </w:r>
    </w:p>
    <w:p w14:paraId="38CE7336"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151CC96E" w14:textId="2AED1472" w:rsidR="00D6152C" w:rsidRDefault="003D67CB" w:rsidP="00880070">
      <w:pPr>
        <w:spacing w:after="0" w:line="240" w:lineRule="auto"/>
        <w:ind w:left="216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47A65857" w:rsidRPr="00C8576E">
        <w:rPr>
          <w:rFonts w:ascii="Times New Roman" w:hAnsi="Times New Roman" w:cs="Times New Roman"/>
          <w:sz w:val="26"/>
          <w:szCs w:val="26"/>
        </w:rPr>
        <w:t>Provide any annual consumer confidence reports which reflect violations of State and Federal safe drinking water requirements.</w:t>
      </w:r>
    </w:p>
    <w:p w14:paraId="5F10694F"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693E0770" w14:textId="1526DF1A" w:rsidR="00D6152C" w:rsidRDefault="003D67CB" w:rsidP="00880070">
      <w:pPr>
        <w:spacing w:after="0" w:line="240" w:lineRule="auto"/>
        <w:ind w:left="2160"/>
        <w:rPr>
          <w:rFonts w:ascii="Times New Roman" w:hAnsi="Times New Roman" w:cs="Times New Roman"/>
          <w:sz w:val="26"/>
          <w:szCs w:val="26"/>
        </w:rPr>
      </w:pPr>
      <w:r>
        <w:rPr>
          <w:rFonts w:ascii="Times New Roman" w:hAnsi="Times New Roman" w:cs="Times New Roman"/>
          <w:sz w:val="26"/>
          <w:szCs w:val="26"/>
        </w:rPr>
        <w:t xml:space="preserve">ii.  </w:t>
      </w:r>
      <w:r w:rsidR="47A65857" w:rsidRPr="00C8576E">
        <w:rPr>
          <w:rFonts w:ascii="Times New Roman" w:hAnsi="Times New Roman" w:cs="Times New Roman"/>
          <w:sz w:val="26"/>
          <w:szCs w:val="26"/>
        </w:rPr>
        <w:t>Explain how these violations were resolved.</w:t>
      </w:r>
    </w:p>
    <w:p w14:paraId="731B8CC2"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27BB25C0" w14:textId="6515B2E7" w:rsidR="00D6152C" w:rsidRPr="009676E5" w:rsidRDefault="000E244E" w:rsidP="00880070">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e</w:t>
      </w:r>
      <w:r w:rsidR="003D67CB">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Indicate whether the </w:t>
      </w:r>
      <w:r w:rsidR="1B5DC48B"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 xml:space="preserve"> </w:t>
      </w:r>
      <w:proofErr w:type="gramStart"/>
      <w:r w:rsidR="1FEBA19B" w:rsidRPr="00C8576E">
        <w:rPr>
          <w:rFonts w:ascii="Times New Roman" w:hAnsi="Times New Roman" w:cs="Times New Roman"/>
          <w:sz w:val="26"/>
          <w:szCs w:val="26"/>
        </w:rPr>
        <w:t>is in compliance with</w:t>
      </w:r>
      <w:proofErr w:type="gramEnd"/>
      <w:r w:rsidR="1FEBA19B" w:rsidRPr="00C8576E">
        <w:rPr>
          <w:rFonts w:ascii="Times New Roman" w:hAnsi="Times New Roman" w:cs="Times New Roman"/>
          <w:sz w:val="26"/>
          <w:szCs w:val="26"/>
        </w:rPr>
        <w:t xml:space="preserve"> 52 Pa. Code §</w:t>
      </w:r>
      <w:r w:rsidR="0070760E" w:rsidRPr="00C8576E">
        <w:rPr>
          <w:rFonts w:ascii="Times New Roman" w:hAnsi="Times New Roman" w:cs="Times New Roman"/>
          <w:sz w:val="26"/>
          <w:szCs w:val="26"/>
        </w:rPr>
        <w:t xml:space="preserve"> </w:t>
      </w:r>
      <w:r w:rsidR="1FEBA19B" w:rsidRPr="00C8576E">
        <w:rPr>
          <w:rFonts w:ascii="Times New Roman" w:hAnsi="Times New Roman" w:cs="Times New Roman"/>
          <w:sz w:val="26"/>
          <w:szCs w:val="26"/>
        </w:rPr>
        <w:t>65.6(d) regarding pressure surveys at regular intervals</w:t>
      </w:r>
      <w:r w:rsidR="1FEBA19B" w:rsidRPr="009676E5">
        <w:rPr>
          <w:rFonts w:ascii="Times New Roman" w:hAnsi="Times New Roman" w:cs="Times New Roman"/>
          <w:sz w:val="26"/>
          <w:szCs w:val="26"/>
        </w:rPr>
        <w:t xml:space="preserve">. </w:t>
      </w:r>
      <w:r w:rsidR="007B2A41" w:rsidRPr="009676E5">
        <w:rPr>
          <w:rFonts w:ascii="Times New Roman" w:hAnsi="Times New Roman" w:cs="Times New Roman"/>
          <w:sz w:val="26"/>
          <w:szCs w:val="26"/>
        </w:rPr>
        <w:t xml:space="preserve"> Provide details of any </w:t>
      </w:r>
      <w:r w:rsidR="00720A1E" w:rsidRPr="009676E5">
        <w:rPr>
          <w:rFonts w:ascii="Times New Roman" w:hAnsi="Times New Roman" w:cs="Times New Roman"/>
          <w:sz w:val="26"/>
          <w:szCs w:val="26"/>
        </w:rPr>
        <w:t>non-compliance</w:t>
      </w:r>
      <w:r w:rsidR="008C164B">
        <w:rPr>
          <w:rFonts w:ascii="Times New Roman" w:hAnsi="Times New Roman" w:cs="Times New Roman"/>
          <w:sz w:val="26"/>
          <w:szCs w:val="26"/>
        </w:rPr>
        <w:t xml:space="preserve"> </w:t>
      </w:r>
      <w:r w:rsidR="00CB1448">
        <w:rPr>
          <w:rFonts w:ascii="Times New Roman" w:hAnsi="Times New Roman" w:cs="Times New Roman"/>
          <w:sz w:val="26"/>
          <w:szCs w:val="26"/>
        </w:rPr>
        <w:t xml:space="preserve">and </w:t>
      </w:r>
      <w:r w:rsidR="008C164B">
        <w:rPr>
          <w:rFonts w:ascii="Times New Roman" w:hAnsi="Times New Roman" w:cs="Times New Roman"/>
          <w:sz w:val="26"/>
          <w:szCs w:val="26"/>
        </w:rPr>
        <w:t>actions to bring the public utility into compliance</w:t>
      </w:r>
      <w:r w:rsidR="00720A1E" w:rsidRPr="009676E5">
        <w:rPr>
          <w:rFonts w:ascii="Times New Roman" w:hAnsi="Times New Roman" w:cs="Times New Roman"/>
          <w:sz w:val="26"/>
          <w:szCs w:val="26"/>
        </w:rPr>
        <w:t>.</w:t>
      </w:r>
    </w:p>
    <w:p w14:paraId="7EB79C8C"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51A401AE" w14:textId="2BC0B072" w:rsidR="00D6152C" w:rsidRDefault="000E244E"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f</w:t>
      </w:r>
      <w:r w:rsidR="003D67CB">
        <w:rPr>
          <w:rFonts w:ascii="Times New Roman" w:hAnsi="Times New Roman" w:cs="Times New Roman"/>
          <w:sz w:val="26"/>
          <w:szCs w:val="26"/>
        </w:rPr>
        <w:t xml:space="preserve">.  </w:t>
      </w:r>
      <w:r w:rsidR="47A65857" w:rsidRPr="00C8576E">
        <w:rPr>
          <w:rFonts w:ascii="Times New Roman" w:hAnsi="Times New Roman" w:cs="Times New Roman"/>
          <w:sz w:val="26"/>
          <w:szCs w:val="26"/>
        </w:rPr>
        <w:t>Provide details on any water pressure problems lasting longer than 5 days which have occurred since the last rate proceeding in any part of the water transmission and distribution system</w:t>
      </w:r>
      <w:r w:rsidR="001C20E0">
        <w:rPr>
          <w:rFonts w:ascii="Times New Roman" w:hAnsi="Times New Roman" w:cs="Times New Roman"/>
          <w:sz w:val="26"/>
          <w:szCs w:val="26"/>
        </w:rPr>
        <w:t xml:space="preserve"> and actions to prevent recur</w:t>
      </w:r>
      <w:r w:rsidR="004B3DEC">
        <w:rPr>
          <w:rFonts w:ascii="Times New Roman" w:hAnsi="Times New Roman" w:cs="Times New Roman"/>
          <w:sz w:val="26"/>
          <w:szCs w:val="26"/>
        </w:rPr>
        <w:t>r</w:t>
      </w:r>
      <w:r w:rsidR="00AA4D18">
        <w:rPr>
          <w:rFonts w:ascii="Times New Roman" w:hAnsi="Times New Roman" w:cs="Times New Roman"/>
          <w:sz w:val="26"/>
          <w:szCs w:val="26"/>
        </w:rPr>
        <w:t>e</w:t>
      </w:r>
      <w:r w:rsidR="001C20E0">
        <w:rPr>
          <w:rFonts w:ascii="Times New Roman" w:hAnsi="Times New Roman" w:cs="Times New Roman"/>
          <w:sz w:val="26"/>
          <w:szCs w:val="26"/>
        </w:rPr>
        <w:t>nces</w:t>
      </w:r>
      <w:r w:rsidR="47A65857" w:rsidRPr="00C8576E">
        <w:rPr>
          <w:rFonts w:ascii="Times New Roman" w:hAnsi="Times New Roman" w:cs="Times New Roman"/>
          <w:sz w:val="26"/>
          <w:szCs w:val="26"/>
        </w:rPr>
        <w:t>.</w:t>
      </w:r>
      <w:r w:rsidR="47A65857" w:rsidRPr="00C8576E">
        <w:rPr>
          <w:rFonts w:ascii="Times New Roman" w:hAnsi="Times New Roman" w:cs="Times New Roman"/>
          <w:sz w:val="26"/>
          <w:szCs w:val="26"/>
          <w:u w:val="single"/>
        </w:rPr>
        <w:t xml:space="preserve"> </w:t>
      </w:r>
    </w:p>
    <w:p w14:paraId="6B1E4014"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01C69A99" w14:textId="0EA1B44D" w:rsidR="00D6152C" w:rsidRDefault="000E244E"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g</w:t>
      </w:r>
      <w:r w:rsidR="003D67CB">
        <w:rPr>
          <w:rFonts w:ascii="Times New Roman" w:hAnsi="Times New Roman" w:cs="Times New Roman"/>
          <w:sz w:val="26"/>
          <w:szCs w:val="26"/>
        </w:rPr>
        <w:t xml:space="preserve">.  </w:t>
      </w:r>
      <w:r w:rsidR="47A65857" w:rsidRPr="00C8576E">
        <w:rPr>
          <w:rFonts w:ascii="Times New Roman" w:hAnsi="Times New Roman" w:cs="Times New Roman"/>
          <w:sz w:val="26"/>
          <w:szCs w:val="26"/>
        </w:rPr>
        <w:t>Describe any action taken on a temporary basis and the long-term solutions developed to address any water pressure problems.</w:t>
      </w:r>
      <w:r w:rsidR="47A65857" w:rsidRPr="00C8576E">
        <w:rPr>
          <w:rFonts w:ascii="Times New Roman" w:hAnsi="Times New Roman" w:cs="Times New Roman"/>
          <w:sz w:val="26"/>
          <w:szCs w:val="26"/>
          <w:u w:val="single"/>
        </w:rPr>
        <w:t xml:space="preserve"> </w:t>
      </w:r>
    </w:p>
    <w:p w14:paraId="7B97C6D3"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080EDEE8" w14:textId="6C8E96BB" w:rsidR="00D6152C" w:rsidRDefault="000E244E"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h</w:t>
      </w:r>
      <w:r w:rsidR="003D67CB">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Provide support to demonstrate that water or wastewater </w:t>
      </w:r>
      <w:r w:rsidR="005F749A">
        <w:rPr>
          <w:rFonts w:ascii="Times New Roman" w:hAnsi="Times New Roman" w:cs="Times New Roman"/>
          <w:sz w:val="26"/>
          <w:szCs w:val="26"/>
        </w:rPr>
        <w:t xml:space="preserve">or stormwater </w:t>
      </w:r>
      <w:r w:rsidR="1FEBA19B" w:rsidRPr="00C8576E">
        <w:rPr>
          <w:rFonts w:ascii="Times New Roman" w:hAnsi="Times New Roman" w:cs="Times New Roman"/>
          <w:sz w:val="26"/>
          <w:szCs w:val="26"/>
        </w:rPr>
        <w:t xml:space="preserve">service is being furnished on a continuous basis by supplying a summary of the </w:t>
      </w:r>
      <w:r w:rsidR="5B37D601"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’s records of each service interruption greater than 24 hours since the last rate proceeding.</w:t>
      </w:r>
      <w:r w:rsidR="1FEBA19B" w:rsidRPr="00C8576E">
        <w:rPr>
          <w:rFonts w:ascii="Times New Roman" w:hAnsi="Times New Roman" w:cs="Times New Roman"/>
          <w:sz w:val="26"/>
          <w:szCs w:val="26"/>
          <w:u w:val="single"/>
        </w:rPr>
        <w:t xml:space="preserve"> </w:t>
      </w:r>
    </w:p>
    <w:p w14:paraId="136CAA26"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3D8A22C7" w14:textId="35397CF2" w:rsidR="00D6152C" w:rsidRDefault="00E61069" w:rsidP="00880070">
      <w:pPr>
        <w:spacing w:after="0" w:line="240" w:lineRule="auto"/>
        <w:ind w:left="144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sidR="003D67CB">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Indicate whether the </w:t>
      </w:r>
      <w:r w:rsidR="060A5ED2"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 xml:space="preserve"> </w:t>
      </w:r>
      <w:proofErr w:type="gramStart"/>
      <w:r w:rsidR="1FEBA19B" w:rsidRPr="00C8576E">
        <w:rPr>
          <w:rFonts w:ascii="Times New Roman" w:hAnsi="Times New Roman" w:cs="Times New Roman"/>
          <w:sz w:val="26"/>
          <w:szCs w:val="26"/>
        </w:rPr>
        <w:t>is in compliance with</w:t>
      </w:r>
      <w:proofErr w:type="gramEnd"/>
      <w:r w:rsidR="1FEBA19B" w:rsidRPr="00C8576E">
        <w:rPr>
          <w:rFonts w:ascii="Times New Roman" w:hAnsi="Times New Roman" w:cs="Times New Roman"/>
          <w:sz w:val="26"/>
          <w:szCs w:val="26"/>
        </w:rPr>
        <w:t xml:space="preserve"> 52 Pa. Code §</w:t>
      </w:r>
      <w:r w:rsidR="0070760E" w:rsidRPr="00C8576E">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65.4(b) regarding complete and current mapping of </w:t>
      </w:r>
      <w:r w:rsidR="005F749A">
        <w:rPr>
          <w:rFonts w:ascii="Times New Roman" w:hAnsi="Times New Roman" w:cs="Times New Roman"/>
          <w:sz w:val="26"/>
          <w:szCs w:val="26"/>
        </w:rPr>
        <w:t xml:space="preserve">its </w:t>
      </w:r>
      <w:r w:rsidR="1FEBA19B" w:rsidRPr="00C8576E">
        <w:rPr>
          <w:rFonts w:ascii="Times New Roman" w:hAnsi="Times New Roman" w:cs="Times New Roman"/>
          <w:sz w:val="26"/>
          <w:szCs w:val="26"/>
        </w:rPr>
        <w:t>entire distribution or collection system</w:t>
      </w:r>
      <w:r w:rsidR="005F749A">
        <w:rPr>
          <w:rFonts w:ascii="Times New Roman" w:hAnsi="Times New Roman" w:cs="Times New Roman"/>
          <w:sz w:val="26"/>
          <w:szCs w:val="26"/>
        </w:rPr>
        <w:t>(s)</w:t>
      </w:r>
      <w:r w:rsidR="1FEBA19B" w:rsidRPr="00C8576E">
        <w:rPr>
          <w:rFonts w:ascii="Times New Roman" w:hAnsi="Times New Roman" w:cs="Times New Roman"/>
          <w:sz w:val="26"/>
          <w:szCs w:val="26"/>
        </w:rPr>
        <w:t>.  If not in compliance, indicate what needs to be done to get into compliance</w:t>
      </w:r>
      <w:r w:rsidR="003C5B5E">
        <w:rPr>
          <w:rFonts w:ascii="Times New Roman" w:hAnsi="Times New Roman" w:cs="Times New Roman"/>
          <w:sz w:val="26"/>
          <w:szCs w:val="26"/>
        </w:rPr>
        <w:t xml:space="preserve"> and the docket numbers for any proceedings addressing non-compliance</w:t>
      </w:r>
      <w:r w:rsidR="1FEBA19B" w:rsidRPr="00C8576E">
        <w:rPr>
          <w:rFonts w:ascii="Times New Roman" w:hAnsi="Times New Roman" w:cs="Times New Roman"/>
          <w:sz w:val="26"/>
          <w:szCs w:val="26"/>
        </w:rPr>
        <w:t>.</w:t>
      </w:r>
    </w:p>
    <w:p w14:paraId="382A1834"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7765047B" w14:textId="7860F723" w:rsidR="00D6152C" w:rsidRDefault="00E61069" w:rsidP="00880070">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j</w:t>
      </w:r>
      <w:r w:rsidR="003D67CB">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Provide a summary report demonstrating the </w:t>
      </w:r>
      <w:r w:rsidR="4074B754"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’s efforts in water conservation, since the last rate proceeding, pursuant to 52 Pa. Code §</w:t>
      </w:r>
      <w:r w:rsidR="0070760E" w:rsidRPr="00C8576E">
        <w:rPr>
          <w:rFonts w:ascii="Times New Roman" w:hAnsi="Times New Roman" w:cs="Times New Roman"/>
          <w:sz w:val="26"/>
          <w:szCs w:val="26"/>
        </w:rPr>
        <w:t xml:space="preserve"> </w:t>
      </w:r>
      <w:r w:rsidR="1FEBA19B" w:rsidRPr="00C8576E">
        <w:rPr>
          <w:rFonts w:ascii="Times New Roman" w:hAnsi="Times New Roman" w:cs="Times New Roman"/>
          <w:sz w:val="26"/>
          <w:szCs w:val="26"/>
        </w:rPr>
        <w:t>65.20.</w:t>
      </w:r>
    </w:p>
    <w:p w14:paraId="1168B833"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7969DADE" w14:textId="0F590EDD" w:rsidR="00D6152C" w:rsidRDefault="00E61069"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k</w:t>
      </w:r>
      <w:r w:rsidR="000D2633">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Provide a discussion of the </w:t>
      </w:r>
      <w:r w:rsidR="578D599E"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’s policy on tracking and responding to customer complaints</w:t>
      </w:r>
      <w:r w:rsidR="1FEBA19B" w:rsidRPr="00FA08D2">
        <w:rPr>
          <w:rFonts w:ascii="Times New Roman" w:hAnsi="Times New Roman" w:cs="Times New Roman"/>
          <w:sz w:val="26"/>
          <w:szCs w:val="26"/>
        </w:rPr>
        <w:t xml:space="preserve">. </w:t>
      </w:r>
      <w:r w:rsidR="00C6344A" w:rsidRPr="00FA08D2">
        <w:rPr>
          <w:rFonts w:ascii="Times New Roman" w:hAnsi="Times New Roman" w:cs="Times New Roman"/>
          <w:sz w:val="26"/>
          <w:szCs w:val="26"/>
        </w:rPr>
        <w:t xml:space="preserve"> Include a</w:t>
      </w:r>
      <w:r w:rsidR="00C6344A" w:rsidRPr="00C8576E">
        <w:rPr>
          <w:rFonts w:ascii="Times New Roman" w:hAnsi="Times New Roman" w:cs="Times New Roman"/>
          <w:sz w:val="26"/>
          <w:szCs w:val="26"/>
        </w:rPr>
        <w:t xml:space="preserve"> copy of the policy if in written form</w:t>
      </w:r>
      <w:r w:rsidR="00834837">
        <w:rPr>
          <w:rFonts w:ascii="Times New Roman" w:hAnsi="Times New Roman" w:cs="Times New Roman"/>
          <w:sz w:val="26"/>
          <w:szCs w:val="26"/>
        </w:rPr>
        <w:t>.</w:t>
      </w:r>
    </w:p>
    <w:p w14:paraId="7AA2C3BE"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6CFE5DF9" w14:textId="669BE73C" w:rsidR="00D6152C" w:rsidRDefault="00E61069" w:rsidP="00880070">
      <w:pPr>
        <w:spacing w:after="0" w:line="240" w:lineRule="auto"/>
        <w:ind w:left="1440"/>
        <w:rPr>
          <w:rFonts w:ascii="Times New Roman" w:hAnsi="Times New Roman" w:cs="Times New Roman"/>
          <w:sz w:val="26"/>
          <w:szCs w:val="26"/>
          <w:u w:val="single"/>
        </w:rPr>
      </w:pPr>
      <w:r>
        <w:rPr>
          <w:rFonts w:ascii="Times New Roman" w:hAnsi="Times New Roman" w:cs="Times New Roman"/>
          <w:sz w:val="26"/>
          <w:szCs w:val="26"/>
        </w:rPr>
        <w:t>l</w:t>
      </w:r>
      <w:r w:rsidR="000D2633">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Provide a summary report demonstrating the </w:t>
      </w:r>
      <w:r w:rsidR="4AABA40E"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’s compliance with 52 Pa. Code § 65.3 regarding the full and prompt investigation of service or facility complaints and the recordkeeping requirements of such complaints.</w:t>
      </w:r>
      <w:r w:rsidR="1FEBA19B" w:rsidRPr="00C8576E">
        <w:rPr>
          <w:rFonts w:ascii="Times New Roman" w:hAnsi="Times New Roman" w:cs="Times New Roman"/>
          <w:sz w:val="26"/>
          <w:szCs w:val="26"/>
          <w:u w:val="single"/>
        </w:rPr>
        <w:t xml:space="preserve"> </w:t>
      </w:r>
    </w:p>
    <w:p w14:paraId="4808820E"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756805E0" w14:textId="0602D66C" w:rsidR="00D6152C" w:rsidRDefault="00E61069" w:rsidP="00880070">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m</w:t>
      </w:r>
      <w:r w:rsidR="000D2633">
        <w:rPr>
          <w:rFonts w:ascii="Times New Roman" w:hAnsi="Times New Roman" w:cs="Times New Roman"/>
          <w:sz w:val="26"/>
          <w:szCs w:val="26"/>
        </w:rPr>
        <w:t xml:space="preserve">.  </w:t>
      </w:r>
      <w:r w:rsidR="1FEBA19B" w:rsidRPr="00C8576E">
        <w:rPr>
          <w:rFonts w:ascii="Times New Roman" w:hAnsi="Times New Roman" w:cs="Times New Roman"/>
          <w:sz w:val="26"/>
          <w:szCs w:val="26"/>
        </w:rPr>
        <w:t xml:space="preserve">Provide a discussion of the </w:t>
      </w:r>
      <w:r w:rsidR="5227830D"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 xml:space="preserve">’s policy regarding meter requirements, </w:t>
      </w:r>
      <w:proofErr w:type="gramStart"/>
      <w:r w:rsidR="1FEBA19B" w:rsidRPr="00C8576E">
        <w:rPr>
          <w:rFonts w:ascii="Times New Roman" w:hAnsi="Times New Roman" w:cs="Times New Roman"/>
          <w:sz w:val="26"/>
          <w:szCs w:val="26"/>
        </w:rPr>
        <w:t>replacements</w:t>
      </w:r>
      <w:proofErr w:type="gramEnd"/>
      <w:r w:rsidR="1FEBA19B" w:rsidRPr="00C8576E">
        <w:rPr>
          <w:rFonts w:ascii="Times New Roman" w:hAnsi="Times New Roman" w:cs="Times New Roman"/>
          <w:sz w:val="26"/>
          <w:szCs w:val="26"/>
        </w:rPr>
        <w:t xml:space="preserve"> and testing.  State if the </w:t>
      </w:r>
      <w:r w:rsidR="5227830D"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 xml:space="preserve">’s procedures </w:t>
      </w:r>
      <w:proofErr w:type="gramStart"/>
      <w:r w:rsidR="1FEBA19B" w:rsidRPr="00C8576E">
        <w:rPr>
          <w:rFonts w:ascii="Times New Roman" w:hAnsi="Times New Roman" w:cs="Times New Roman"/>
          <w:sz w:val="26"/>
          <w:szCs w:val="26"/>
        </w:rPr>
        <w:t>are in compliance with</w:t>
      </w:r>
      <w:proofErr w:type="gramEnd"/>
      <w:r w:rsidR="1FEBA19B" w:rsidRPr="00C8576E">
        <w:rPr>
          <w:rFonts w:ascii="Times New Roman" w:hAnsi="Times New Roman" w:cs="Times New Roman"/>
          <w:sz w:val="26"/>
          <w:szCs w:val="26"/>
        </w:rPr>
        <w:t xml:space="preserve"> 52 Pa. Code § 65.8(b).</w:t>
      </w:r>
    </w:p>
    <w:p w14:paraId="0F7A2222" w14:textId="77777777" w:rsidR="000D2633" w:rsidRPr="00C8576E" w:rsidRDefault="000D2633" w:rsidP="00FB1031">
      <w:pPr>
        <w:spacing w:after="0" w:line="240" w:lineRule="auto"/>
        <w:ind w:left="1440"/>
        <w:rPr>
          <w:rFonts w:ascii="Times New Roman" w:hAnsi="Times New Roman" w:cs="Times New Roman"/>
          <w:sz w:val="26"/>
          <w:szCs w:val="26"/>
          <w:u w:val="single"/>
        </w:rPr>
      </w:pPr>
    </w:p>
    <w:p w14:paraId="72A8D366" w14:textId="3953B747" w:rsidR="00D6152C" w:rsidRDefault="000D2633" w:rsidP="00880070">
      <w:pPr>
        <w:spacing w:after="0" w:line="240" w:lineRule="auto"/>
        <w:ind w:left="216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47A65857" w:rsidRPr="00C8576E">
        <w:rPr>
          <w:rFonts w:ascii="Times New Roman" w:hAnsi="Times New Roman" w:cs="Times New Roman"/>
          <w:sz w:val="26"/>
          <w:szCs w:val="26"/>
        </w:rPr>
        <w:t>Provide meter test records as required in 52 Pa. Code §</w:t>
      </w:r>
      <w:r w:rsidR="0070760E" w:rsidRPr="00C8576E">
        <w:rPr>
          <w:rFonts w:ascii="Times New Roman" w:hAnsi="Times New Roman" w:cs="Times New Roman"/>
          <w:sz w:val="26"/>
          <w:szCs w:val="26"/>
        </w:rPr>
        <w:t xml:space="preserve"> </w:t>
      </w:r>
      <w:r w:rsidR="47A65857" w:rsidRPr="00C8576E">
        <w:rPr>
          <w:rFonts w:ascii="Times New Roman" w:hAnsi="Times New Roman" w:cs="Times New Roman"/>
          <w:sz w:val="26"/>
          <w:szCs w:val="26"/>
        </w:rPr>
        <w:t>65.8(c) for the 50 meters most recently removed from service.</w:t>
      </w:r>
    </w:p>
    <w:p w14:paraId="6EBBFAC7" w14:textId="77777777" w:rsidR="000D2633" w:rsidRPr="00C8576E" w:rsidRDefault="000D2633" w:rsidP="00FB1031">
      <w:pPr>
        <w:spacing w:after="0" w:line="240" w:lineRule="auto"/>
        <w:ind w:left="2160"/>
        <w:rPr>
          <w:rFonts w:ascii="Times New Roman" w:hAnsi="Times New Roman" w:cs="Times New Roman"/>
          <w:sz w:val="26"/>
          <w:szCs w:val="26"/>
          <w:u w:val="single"/>
        </w:rPr>
      </w:pPr>
    </w:p>
    <w:p w14:paraId="51C2DEDF" w14:textId="67703AA6" w:rsidR="00D6152C" w:rsidRPr="00C8576E" w:rsidRDefault="000D2633" w:rsidP="00FB1031">
      <w:pPr>
        <w:spacing w:after="0" w:line="240" w:lineRule="auto"/>
        <w:ind w:left="2160"/>
        <w:rPr>
          <w:rFonts w:ascii="Times New Roman" w:hAnsi="Times New Roman" w:cs="Times New Roman"/>
          <w:sz w:val="26"/>
          <w:szCs w:val="26"/>
          <w:u w:val="single"/>
        </w:rPr>
      </w:pPr>
      <w:r>
        <w:rPr>
          <w:rFonts w:ascii="Times New Roman" w:hAnsi="Times New Roman" w:cs="Times New Roman"/>
          <w:sz w:val="26"/>
          <w:szCs w:val="26"/>
        </w:rPr>
        <w:t xml:space="preserve">ii.  </w:t>
      </w:r>
      <w:r w:rsidR="1FEBA19B" w:rsidRPr="00C8576E">
        <w:rPr>
          <w:rFonts w:ascii="Times New Roman" w:hAnsi="Times New Roman" w:cs="Times New Roman"/>
          <w:sz w:val="26"/>
          <w:szCs w:val="26"/>
        </w:rPr>
        <w:t xml:space="preserve">Provide a discussion on the </w:t>
      </w:r>
      <w:r w:rsidR="0624686A" w:rsidRPr="00C8576E">
        <w:rPr>
          <w:rFonts w:ascii="Times New Roman" w:hAnsi="Times New Roman" w:cs="Times New Roman"/>
          <w:sz w:val="26"/>
          <w:szCs w:val="26"/>
        </w:rPr>
        <w:t>public utility</w:t>
      </w:r>
      <w:r w:rsidR="1FEBA19B" w:rsidRPr="00C8576E">
        <w:rPr>
          <w:rFonts w:ascii="Times New Roman" w:hAnsi="Times New Roman" w:cs="Times New Roman"/>
          <w:sz w:val="26"/>
          <w:szCs w:val="26"/>
        </w:rPr>
        <w:t>’s policy and history of compliance with 52 Pa. Code § 65.9 regarding adjustments of bills for meter error within the last year.</w:t>
      </w:r>
    </w:p>
    <w:p w14:paraId="30ADFA11" w14:textId="77777777" w:rsidR="006542A7" w:rsidRDefault="006542A7" w:rsidP="00FB1031">
      <w:pPr>
        <w:spacing w:after="0" w:line="240" w:lineRule="auto"/>
        <w:ind w:left="2160"/>
        <w:contextualSpacing/>
        <w:rPr>
          <w:rFonts w:ascii="Times New Roman" w:hAnsi="Times New Roman" w:cs="Times New Roman"/>
          <w:sz w:val="26"/>
          <w:szCs w:val="26"/>
        </w:rPr>
      </w:pPr>
    </w:p>
    <w:p w14:paraId="6EB26D20" w14:textId="6A41DCBF" w:rsidR="007B6B09" w:rsidRDefault="007B6B09" w:rsidP="00FB1031">
      <w:pPr>
        <w:spacing w:after="0" w:line="240" w:lineRule="auto"/>
        <w:ind w:left="2160"/>
        <w:contextualSpacing/>
        <w:rPr>
          <w:rFonts w:ascii="Times New Roman" w:hAnsi="Times New Roman" w:cs="Times New Roman"/>
          <w:sz w:val="26"/>
          <w:szCs w:val="26"/>
        </w:rPr>
      </w:pPr>
      <w:r>
        <w:rPr>
          <w:rFonts w:ascii="Times New Roman" w:hAnsi="Times New Roman" w:cs="Times New Roman"/>
          <w:sz w:val="26"/>
          <w:szCs w:val="26"/>
        </w:rPr>
        <w:t xml:space="preserve">iii.  </w:t>
      </w:r>
      <w:r w:rsidRPr="00C8576E">
        <w:rPr>
          <w:rFonts w:ascii="Times New Roman" w:hAnsi="Times New Roman" w:cs="Times New Roman"/>
          <w:sz w:val="26"/>
          <w:szCs w:val="26"/>
        </w:rPr>
        <w:t>If not in compliance, indicate what needs to be done to get into compliance</w:t>
      </w:r>
      <w:r>
        <w:rPr>
          <w:rFonts w:ascii="Times New Roman" w:hAnsi="Times New Roman" w:cs="Times New Roman"/>
          <w:sz w:val="26"/>
          <w:szCs w:val="26"/>
        </w:rPr>
        <w:t xml:space="preserve"> and the docket numbers for any proceedings addressing non-compliance</w:t>
      </w:r>
      <w:r w:rsidRPr="00C8576E">
        <w:rPr>
          <w:rFonts w:ascii="Times New Roman" w:hAnsi="Times New Roman" w:cs="Times New Roman"/>
          <w:sz w:val="26"/>
          <w:szCs w:val="26"/>
        </w:rPr>
        <w:t>.</w:t>
      </w:r>
    </w:p>
    <w:p w14:paraId="58206FF9" w14:textId="77777777" w:rsidR="007B6B09" w:rsidRPr="00D81692" w:rsidRDefault="007B6B09" w:rsidP="00FB1031">
      <w:pPr>
        <w:spacing w:after="0" w:line="240" w:lineRule="auto"/>
        <w:ind w:left="2160"/>
        <w:contextualSpacing/>
        <w:rPr>
          <w:rFonts w:ascii="Times New Roman" w:hAnsi="Times New Roman" w:cs="Times New Roman"/>
          <w:sz w:val="26"/>
          <w:szCs w:val="26"/>
        </w:rPr>
      </w:pPr>
    </w:p>
    <w:p w14:paraId="52E5F9FC" w14:textId="7B1C464E" w:rsidR="00021B06" w:rsidRPr="00D81692" w:rsidRDefault="004D0931" w:rsidP="00C8576E">
      <w:pPr>
        <w:spacing w:after="0" w:line="240" w:lineRule="auto"/>
        <w:ind w:left="720"/>
        <w:contextualSpacing/>
        <w:rPr>
          <w:rFonts w:ascii="Times New Roman" w:eastAsiaTheme="minorEastAsia" w:hAnsi="Times New Roman" w:cs="Times New Roman"/>
          <w:sz w:val="26"/>
          <w:szCs w:val="26"/>
        </w:rPr>
      </w:pPr>
      <w:r w:rsidRPr="1370C554">
        <w:rPr>
          <w:rFonts w:ascii="Times New Roman" w:hAnsi="Times New Roman" w:cs="Times New Roman"/>
          <w:sz w:val="26"/>
          <w:szCs w:val="26"/>
        </w:rPr>
        <w:t>7.</w:t>
      </w:r>
      <w:r w:rsidR="007B6B09">
        <w:rPr>
          <w:rFonts w:ascii="Times New Roman" w:hAnsi="Times New Roman" w:cs="Times New Roman"/>
          <w:sz w:val="26"/>
          <w:szCs w:val="26"/>
        </w:rPr>
        <w:t xml:space="preserve">  </w:t>
      </w:r>
      <w:r w:rsidRPr="1370C554">
        <w:rPr>
          <w:rFonts w:ascii="Times New Roman" w:hAnsi="Times New Roman" w:cs="Times New Roman"/>
          <w:i/>
          <w:sz w:val="26"/>
          <w:szCs w:val="26"/>
        </w:rPr>
        <w:t>Cost of Service Allocation</w:t>
      </w:r>
      <w:r w:rsidRPr="1370C554">
        <w:rPr>
          <w:rFonts w:ascii="Times New Roman" w:hAnsi="Times New Roman" w:cs="Times New Roman"/>
          <w:sz w:val="26"/>
          <w:szCs w:val="26"/>
        </w:rPr>
        <w:t>.</w:t>
      </w:r>
      <w:r w:rsidR="007B6B09">
        <w:rPr>
          <w:rFonts w:ascii="Times New Roman" w:hAnsi="Times New Roman" w:cs="Times New Roman"/>
          <w:sz w:val="26"/>
          <w:szCs w:val="26"/>
        </w:rPr>
        <w:t xml:space="preserve"> </w:t>
      </w:r>
      <w:r w:rsidRPr="1370C554">
        <w:rPr>
          <w:rFonts w:ascii="Times New Roman" w:hAnsi="Times New Roman" w:cs="Times New Roman"/>
          <w:sz w:val="26"/>
          <w:szCs w:val="26"/>
        </w:rPr>
        <w:t xml:space="preserve"> </w:t>
      </w:r>
      <w:r w:rsidR="761F3375" w:rsidRPr="1370C554">
        <w:rPr>
          <w:rFonts w:ascii="Times New Roman" w:hAnsi="Times New Roman" w:cs="Times New Roman"/>
          <w:sz w:val="26"/>
          <w:szCs w:val="26"/>
        </w:rPr>
        <w:t xml:space="preserve">Provide all workpapers and supporting documentation for the fire flow requirement and duration </w:t>
      </w:r>
      <w:r w:rsidR="032644BF" w:rsidRPr="1370C554">
        <w:rPr>
          <w:rFonts w:ascii="Times New Roman" w:hAnsi="Times New Roman" w:cs="Times New Roman"/>
          <w:sz w:val="26"/>
          <w:szCs w:val="26"/>
        </w:rPr>
        <w:t>used</w:t>
      </w:r>
      <w:r w:rsidR="761F3375" w:rsidRPr="1370C554">
        <w:rPr>
          <w:rFonts w:ascii="Times New Roman" w:hAnsi="Times New Roman" w:cs="Times New Roman"/>
          <w:sz w:val="26"/>
          <w:szCs w:val="26"/>
        </w:rPr>
        <w:t xml:space="preserve"> in the </w:t>
      </w:r>
      <w:proofErr w:type="gramStart"/>
      <w:r w:rsidR="761F3375" w:rsidRPr="1370C554">
        <w:rPr>
          <w:rFonts w:ascii="Times New Roman" w:hAnsi="Times New Roman" w:cs="Times New Roman"/>
          <w:sz w:val="26"/>
          <w:szCs w:val="26"/>
        </w:rPr>
        <w:t>cost of service</w:t>
      </w:r>
      <w:proofErr w:type="gramEnd"/>
      <w:r w:rsidR="761F3375" w:rsidRPr="1370C554">
        <w:rPr>
          <w:rFonts w:ascii="Times New Roman" w:hAnsi="Times New Roman" w:cs="Times New Roman"/>
          <w:sz w:val="26"/>
          <w:szCs w:val="26"/>
        </w:rPr>
        <w:t xml:space="preserve"> </w:t>
      </w:r>
      <w:r w:rsidR="0E046A80" w:rsidRPr="1370C554">
        <w:rPr>
          <w:rFonts w:ascii="Times New Roman" w:hAnsi="Times New Roman" w:cs="Times New Roman"/>
          <w:sz w:val="26"/>
          <w:szCs w:val="26"/>
        </w:rPr>
        <w:t xml:space="preserve">allocation </w:t>
      </w:r>
      <w:r w:rsidR="761F3375" w:rsidRPr="1370C554">
        <w:rPr>
          <w:rFonts w:ascii="Times New Roman" w:hAnsi="Times New Roman" w:cs="Times New Roman"/>
          <w:sz w:val="26"/>
          <w:szCs w:val="26"/>
        </w:rPr>
        <w:t>study.</w:t>
      </w:r>
    </w:p>
    <w:p w14:paraId="77A62E9C" w14:textId="3D57051E" w:rsidR="00021B06" w:rsidRPr="00D81692" w:rsidRDefault="00021B06" w:rsidP="00C8576E">
      <w:pPr>
        <w:spacing w:after="0" w:line="240" w:lineRule="auto"/>
        <w:ind w:left="1440"/>
        <w:contextualSpacing/>
        <w:rPr>
          <w:rFonts w:ascii="Times New Roman" w:hAnsi="Times New Roman" w:cs="Times New Roman"/>
          <w:sz w:val="26"/>
          <w:szCs w:val="26"/>
        </w:rPr>
      </w:pPr>
    </w:p>
    <w:p w14:paraId="44D94049" w14:textId="2A4C438C" w:rsidR="00021B06" w:rsidRPr="00E46145" w:rsidRDefault="004D0931" w:rsidP="00C8576E">
      <w:pPr>
        <w:spacing w:after="0" w:line="240" w:lineRule="auto"/>
        <w:ind w:left="720"/>
        <w:contextualSpacing/>
        <w:rPr>
          <w:rFonts w:ascii="Times New Roman" w:hAnsi="Times New Roman" w:cs="Times New Roman"/>
          <w:iCs/>
          <w:sz w:val="26"/>
          <w:szCs w:val="26"/>
        </w:rPr>
      </w:pPr>
      <w:r w:rsidRPr="1370C554">
        <w:rPr>
          <w:rFonts w:ascii="Times New Roman" w:hAnsi="Times New Roman" w:cs="Times New Roman"/>
          <w:sz w:val="26"/>
          <w:szCs w:val="26"/>
        </w:rPr>
        <w:t>8.</w:t>
      </w:r>
      <w:r w:rsidR="00E71B94">
        <w:rPr>
          <w:rFonts w:ascii="Times New Roman" w:hAnsi="Times New Roman" w:cs="Times New Roman"/>
          <w:sz w:val="26"/>
          <w:szCs w:val="26"/>
        </w:rPr>
        <w:t xml:space="preserve">  </w:t>
      </w:r>
      <w:r w:rsidR="2713F2A0" w:rsidRPr="1370C554">
        <w:rPr>
          <w:rFonts w:ascii="Times New Roman" w:hAnsi="Times New Roman" w:cs="Times New Roman"/>
          <w:i/>
          <w:sz w:val="26"/>
          <w:szCs w:val="26"/>
        </w:rPr>
        <w:t>Unaccounted</w:t>
      </w:r>
      <w:r w:rsidR="26EE4031" w:rsidRPr="1370C554">
        <w:rPr>
          <w:rFonts w:ascii="Times New Roman" w:hAnsi="Times New Roman" w:cs="Times New Roman"/>
          <w:i/>
          <w:sz w:val="26"/>
          <w:szCs w:val="26"/>
        </w:rPr>
        <w:t>-</w:t>
      </w:r>
      <w:r w:rsidR="2713F2A0" w:rsidRPr="1370C554">
        <w:rPr>
          <w:rFonts w:ascii="Times New Roman" w:hAnsi="Times New Roman" w:cs="Times New Roman"/>
          <w:i/>
          <w:sz w:val="26"/>
          <w:szCs w:val="26"/>
        </w:rPr>
        <w:t>for Water</w:t>
      </w:r>
      <w:r w:rsidR="00E46145">
        <w:rPr>
          <w:rFonts w:ascii="Times New Roman" w:hAnsi="Times New Roman" w:cs="Times New Roman"/>
          <w:iCs/>
          <w:sz w:val="26"/>
          <w:szCs w:val="26"/>
        </w:rPr>
        <w:t>.</w:t>
      </w:r>
    </w:p>
    <w:p w14:paraId="58F73833" w14:textId="77777777" w:rsidR="00E71B94" w:rsidRPr="00D81692" w:rsidRDefault="00E71B94" w:rsidP="00C8576E">
      <w:pPr>
        <w:spacing w:after="0" w:line="240" w:lineRule="auto"/>
        <w:ind w:left="720"/>
        <w:contextualSpacing/>
        <w:rPr>
          <w:rFonts w:ascii="Times New Roman" w:eastAsiaTheme="minorEastAsia" w:hAnsi="Times New Roman" w:cs="Times New Roman"/>
          <w:i/>
          <w:sz w:val="26"/>
          <w:szCs w:val="26"/>
        </w:rPr>
      </w:pPr>
    </w:p>
    <w:p w14:paraId="7880BB2E" w14:textId="2E9CE885" w:rsidR="004D0931" w:rsidRDefault="004D0931" w:rsidP="00B3442B">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a.</w:t>
      </w:r>
      <w:r w:rsidR="00E71B94">
        <w:rPr>
          <w:rFonts w:ascii="Times New Roman" w:hAnsi="Times New Roman" w:cs="Times New Roman"/>
          <w:sz w:val="26"/>
          <w:szCs w:val="26"/>
        </w:rPr>
        <w:t xml:space="preserve">  </w:t>
      </w:r>
      <w:r w:rsidR="1F5308CA" w:rsidRPr="1370C554">
        <w:rPr>
          <w:rFonts w:ascii="Times New Roman" w:hAnsi="Times New Roman" w:cs="Times New Roman"/>
          <w:sz w:val="26"/>
          <w:szCs w:val="26"/>
        </w:rPr>
        <w:t xml:space="preserve">Provide a schedule that shows the </w:t>
      </w:r>
      <w:r w:rsidR="005E09EF">
        <w:rPr>
          <w:rFonts w:ascii="Times New Roman" w:hAnsi="Times New Roman" w:cs="Times New Roman"/>
          <w:sz w:val="26"/>
          <w:szCs w:val="26"/>
        </w:rPr>
        <w:t xml:space="preserve">amount and </w:t>
      </w:r>
      <w:r w:rsidR="1F5308CA" w:rsidRPr="1370C554">
        <w:rPr>
          <w:rFonts w:ascii="Times New Roman" w:hAnsi="Times New Roman" w:cs="Times New Roman"/>
          <w:sz w:val="26"/>
          <w:szCs w:val="26"/>
        </w:rPr>
        <w:t>percentage of unaccounted</w:t>
      </w:r>
      <w:r w:rsidR="66798472" w:rsidRPr="1370C554">
        <w:rPr>
          <w:rFonts w:ascii="Times New Roman" w:hAnsi="Times New Roman" w:cs="Times New Roman"/>
          <w:sz w:val="26"/>
          <w:szCs w:val="26"/>
        </w:rPr>
        <w:t>-</w:t>
      </w:r>
      <w:r w:rsidR="1F5308CA" w:rsidRPr="1370C554">
        <w:rPr>
          <w:rFonts w:ascii="Times New Roman" w:hAnsi="Times New Roman" w:cs="Times New Roman"/>
          <w:sz w:val="26"/>
          <w:szCs w:val="26"/>
        </w:rPr>
        <w:t>for water</w:t>
      </w:r>
      <w:r w:rsidR="5261A713" w:rsidRPr="1370C554">
        <w:rPr>
          <w:rFonts w:ascii="Times New Roman" w:hAnsi="Times New Roman" w:cs="Times New Roman"/>
          <w:sz w:val="26"/>
          <w:szCs w:val="26"/>
        </w:rPr>
        <w:t xml:space="preserve"> for each </w:t>
      </w:r>
      <w:r w:rsidR="1CAF13D8" w:rsidRPr="1370C554">
        <w:rPr>
          <w:rFonts w:ascii="Times New Roman" w:hAnsi="Times New Roman" w:cs="Times New Roman"/>
          <w:sz w:val="26"/>
          <w:szCs w:val="26"/>
        </w:rPr>
        <w:t>water</w:t>
      </w:r>
      <w:r w:rsidR="5261A713" w:rsidRPr="1370C554">
        <w:rPr>
          <w:rFonts w:ascii="Times New Roman" w:hAnsi="Times New Roman" w:cs="Times New Roman"/>
          <w:sz w:val="26"/>
          <w:szCs w:val="26"/>
        </w:rPr>
        <w:t xml:space="preserve"> distribution system</w:t>
      </w:r>
      <w:r w:rsidR="1F5308CA" w:rsidRPr="1370C554">
        <w:rPr>
          <w:rFonts w:ascii="Times New Roman" w:hAnsi="Times New Roman" w:cs="Times New Roman"/>
          <w:sz w:val="26"/>
          <w:szCs w:val="26"/>
        </w:rPr>
        <w:t xml:space="preserve"> for the </w:t>
      </w:r>
      <w:r w:rsidR="5261A713" w:rsidRPr="1370C554">
        <w:rPr>
          <w:rFonts w:ascii="Times New Roman" w:hAnsi="Times New Roman" w:cs="Times New Roman"/>
          <w:sz w:val="26"/>
          <w:szCs w:val="26"/>
        </w:rPr>
        <w:t>HTY</w:t>
      </w:r>
      <w:r w:rsidR="00D8626B">
        <w:rPr>
          <w:rFonts w:ascii="Times New Roman" w:hAnsi="Times New Roman" w:cs="Times New Roman"/>
          <w:sz w:val="26"/>
          <w:szCs w:val="26"/>
        </w:rPr>
        <w:t>,</w:t>
      </w:r>
      <w:r w:rsidR="1F5308CA" w:rsidRPr="1370C554">
        <w:rPr>
          <w:rFonts w:ascii="Times New Roman" w:hAnsi="Times New Roman" w:cs="Times New Roman"/>
          <w:sz w:val="26"/>
          <w:szCs w:val="26"/>
        </w:rPr>
        <w:t xml:space="preserve"> </w:t>
      </w:r>
      <w:r w:rsidR="00133281">
        <w:rPr>
          <w:rFonts w:ascii="Times New Roman" w:hAnsi="Times New Roman" w:cs="Times New Roman"/>
          <w:sz w:val="26"/>
          <w:szCs w:val="26"/>
        </w:rPr>
        <w:t xml:space="preserve">the experienced portion of the FTY </w:t>
      </w:r>
      <w:r w:rsidR="1F5308CA" w:rsidRPr="1370C554">
        <w:rPr>
          <w:rFonts w:ascii="Times New Roman" w:hAnsi="Times New Roman" w:cs="Times New Roman"/>
          <w:sz w:val="26"/>
          <w:szCs w:val="26"/>
        </w:rPr>
        <w:t xml:space="preserve">and </w:t>
      </w:r>
      <w:r w:rsidR="1762B3D3" w:rsidRPr="1370C554">
        <w:rPr>
          <w:rFonts w:ascii="Times New Roman" w:hAnsi="Times New Roman" w:cs="Times New Roman"/>
          <w:sz w:val="26"/>
          <w:szCs w:val="26"/>
        </w:rPr>
        <w:t>two</w:t>
      </w:r>
      <w:r w:rsidR="1F5308CA" w:rsidRPr="1370C554">
        <w:rPr>
          <w:rFonts w:ascii="Times New Roman" w:hAnsi="Times New Roman" w:cs="Times New Roman"/>
          <w:sz w:val="26"/>
          <w:szCs w:val="26"/>
        </w:rPr>
        <w:t xml:space="preserve"> years</w:t>
      </w:r>
      <w:r w:rsidR="5DD61707" w:rsidRPr="1370C554">
        <w:rPr>
          <w:rFonts w:ascii="Times New Roman" w:hAnsi="Times New Roman" w:cs="Times New Roman"/>
          <w:sz w:val="26"/>
          <w:szCs w:val="26"/>
        </w:rPr>
        <w:t xml:space="preserve"> immediately preceding the HTY</w:t>
      </w:r>
      <w:r w:rsidR="1F5308CA" w:rsidRPr="1370C554">
        <w:rPr>
          <w:rFonts w:ascii="Times New Roman" w:hAnsi="Times New Roman" w:cs="Times New Roman"/>
          <w:sz w:val="26"/>
          <w:szCs w:val="26"/>
        </w:rPr>
        <w:t>.</w:t>
      </w:r>
    </w:p>
    <w:p w14:paraId="406D57A7" w14:textId="77777777" w:rsidR="00E71B94" w:rsidRPr="00D81692" w:rsidRDefault="00E71B94" w:rsidP="00B3442B">
      <w:pPr>
        <w:spacing w:after="0" w:line="240" w:lineRule="auto"/>
        <w:ind w:left="1440"/>
        <w:contextualSpacing/>
        <w:rPr>
          <w:rFonts w:ascii="Times New Roman" w:hAnsi="Times New Roman" w:cs="Times New Roman"/>
          <w:sz w:val="26"/>
          <w:szCs w:val="26"/>
          <w:u w:val="single"/>
        </w:rPr>
      </w:pPr>
    </w:p>
    <w:p w14:paraId="024366A6" w14:textId="2ED43194" w:rsidR="004D0931" w:rsidRDefault="004D0931" w:rsidP="00C8576E">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b.</w:t>
      </w:r>
      <w:r w:rsidR="00E71B94">
        <w:rPr>
          <w:rFonts w:ascii="Times New Roman" w:hAnsi="Times New Roman" w:cs="Times New Roman"/>
          <w:sz w:val="26"/>
          <w:szCs w:val="26"/>
        </w:rPr>
        <w:t xml:space="preserve">  </w:t>
      </w:r>
      <w:r w:rsidR="1F5308CA" w:rsidRPr="1370C554">
        <w:rPr>
          <w:rFonts w:ascii="Times New Roman" w:hAnsi="Times New Roman" w:cs="Times New Roman"/>
          <w:sz w:val="26"/>
          <w:szCs w:val="26"/>
        </w:rPr>
        <w:t xml:space="preserve">Describe how </w:t>
      </w:r>
      <w:r w:rsidR="6738A4D3" w:rsidRPr="1370C554">
        <w:rPr>
          <w:rFonts w:ascii="Times New Roman" w:hAnsi="Times New Roman" w:cs="Times New Roman"/>
          <w:sz w:val="26"/>
          <w:szCs w:val="26"/>
        </w:rPr>
        <w:t>the</w:t>
      </w:r>
      <w:r w:rsidR="1F5308CA" w:rsidRPr="1370C554">
        <w:rPr>
          <w:rFonts w:ascii="Times New Roman" w:hAnsi="Times New Roman" w:cs="Times New Roman"/>
          <w:sz w:val="26"/>
          <w:szCs w:val="26"/>
        </w:rPr>
        <w:t xml:space="preserve"> amount</w:t>
      </w:r>
      <w:r w:rsidR="66070EAA" w:rsidRPr="1370C554">
        <w:rPr>
          <w:rFonts w:ascii="Times New Roman" w:hAnsi="Times New Roman" w:cs="Times New Roman"/>
          <w:sz w:val="26"/>
          <w:szCs w:val="26"/>
        </w:rPr>
        <w:t xml:space="preserve"> </w:t>
      </w:r>
      <w:r w:rsidR="005E09EF">
        <w:rPr>
          <w:rFonts w:ascii="Times New Roman" w:hAnsi="Times New Roman" w:cs="Times New Roman"/>
          <w:sz w:val="26"/>
          <w:szCs w:val="26"/>
        </w:rPr>
        <w:t xml:space="preserve">and percentage </w:t>
      </w:r>
      <w:r w:rsidR="000135B9">
        <w:rPr>
          <w:rFonts w:ascii="Times New Roman" w:hAnsi="Times New Roman" w:cs="Times New Roman"/>
          <w:sz w:val="26"/>
          <w:szCs w:val="26"/>
        </w:rPr>
        <w:t xml:space="preserve">reported in </w:t>
      </w:r>
      <w:r w:rsidR="00827E8F">
        <w:rPr>
          <w:rFonts w:ascii="Times New Roman" w:hAnsi="Times New Roman" w:cs="Times New Roman"/>
          <w:sz w:val="26"/>
          <w:szCs w:val="26"/>
        </w:rPr>
        <w:t>IV.A</w:t>
      </w:r>
      <w:r w:rsidR="00B86839">
        <w:rPr>
          <w:rFonts w:ascii="Times New Roman" w:hAnsi="Times New Roman" w:cs="Times New Roman"/>
          <w:sz w:val="26"/>
          <w:szCs w:val="26"/>
        </w:rPr>
        <w:t xml:space="preserve">.8.a </w:t>
      </w:r>
      <w:r w:rsidR="1F5308CA" w:rsidRPr="1370C554">
        <w:rPr>
          <w:rFonts w:ascii="Times New Roman" w:hAnsi="Times New Roman" w:cs="Times New Roman"/>
          <w:sz w:val="26"/>
          <w:szCs w:val="26"/>
        </w:rPr>
        <w:t>w</w:t>
      </w:r>
      <w:r w:rsidR="005E09EF">
        <w:rPr>
          <w:rFonts w:ascii="Times New Roman" w:hAnsi="Times New Roman" w:cs="Times New Roman"/>
          <w:sz w:val="26"/>
          <w:szCs w:val="26"/>
        </w:rPr>
        <w:t>ere</w:t>
      </w:r>
      <w:r w:rsidR="1F5308CA" w:rsidRPr="1370C554">
        <w:rPr>
          <w:rFonts w:ascii="Times New Roman" w:hAnsi="Times New Roman" w:cs="Times New Roman"/>
          <w:sz w:val="26"/>
          <w:szCs w:val="26"/>
        </w:rPr>
        <w:t xml:space="preserve"> determined and explain any steps taken to reduce unaccounted</w:t>
      </w:r>
      <w:r w:rsidR="50E69D89" w:rsidRPr="1370C554">
        <w:rPr>
          <w:rFonts w:ascii="Times New Roman" w:hAnsi="Times New Roman" w:cs="Times New Roman"/>
          <w:sz w:val="26"/>
          <w:szCs w:val="26"/>
        </w:rPr>
        <w:t>-</w:t>
      </w:r>
      <w:r w:rsidR="1F5308CA" w:rsidRPr="1370C554">
        <w:rPr>
          <w:rFonts w:ascii="Times New Roman" w:hAnsi="Times New Roman" w:cs="Times New Roman"/>
          <w:sz w:val="26"/>
          <w:szCs w:val="26"/>
        </w:rPr>
        <w:t>for water.</w:t>
      </w:r>
    </w:p>
    <w:p w14:paraId="1728A2BC" w14:textId="16D29C16" w:rsidR="00747369" w:rsidRDefault="00747369" w:rsidP="00C8576E">
      <w:pPr>
        <w:spacing w:after="0" w:line="240" w:lineRule="auto"/>
        <w:ind w:left="1440"/>
        <w:contextualSpacing/>
        <w:rPr>
          <w:rFonts w:ascii="Times New Roman" w:hAnsi="Times New Roman" w:cs="Times New Roman"/>
          <w:sz w:val="26"/>
          <w:szCs w:val="26"/>
        </w:rPr>
      </w:pPr>
    </w:p>
    <w:p w14:paraId="25D29513" w14:textId="77777777" w:rsidR="0067555F" w:rsidRDefault="00747369" w:rsidP="00747369">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c</w:t>
      </w:r>
      <w:r w:rsidRPr="1370C554">
        <w:rPr>
          <w:rFonts w:ascii="Times New Roman" w:hAnsi="Times New Roman" w:cs="Times New Roman"/>
          <w:sz w:val="26"/>
          <w:szCs w:val="26"/>
        </w:rPr>
        <w:t>.</w:t>
      </w:r>
      <w:r>
        <w:rPr>
          <w:rFonts w:ascii="Times New Roman" w:hAnsi="Times New Roman" w:cs="Times New Roman"/>
          <w:sz w:val="26"/>
          <w:szCs w:val="26"/>
        </w:rPr>
        <w:t xml:space="preserve">  E</w:t>
      </w:r>
      <w:r w:rsidRPr="1370C554">
        <w:rPr>
          <w:rFonts w:ascii="Times New Roman" w:hAnsi="Times New Roman" w:cs="Times New Roman"/>
          <w:sz w:val="26"/>
          <w:szCs w:val="26"/>
        </w:rPr>
        <w:t xml:space="preserve">xplain the basis for the non-revenue water reductions used in the calculation </w:t>
      </w:r>
      <w:r>
        <w:rPr>
          <w:rFonts w:ascii="Times New Roman" w:hAnsi="Times New Roman" w:cs="Times New Roman"/>
          <w:sz w:val="26"/>
          <w:szCs w:val="26"/>
        </w:rPr>
        <w:t>in 8.a—</w:t>
      </w:r>
      <w:proofErr w:type="gramStart"/>
      <w:r>
        <w:rPr>
          <w:rFonts w:ascii="Times New Roman" w:hAnsi="Times New Roman" w:cs="Times New Roman"/>
          <w:sz w:val="26"/>
          <w:szCs w:val="26"/>
        </w:rPr>
        <w:t>8.b</w:t>
      </w:r>
      <w:proofErr w:type="gramEnd"/>
      <w:r>
        <w:rPr>
          <w:rFonts w:ascii="Times New Roman" w:hAnsi="Times New Roman" w:cs="Times New Roman"/>
          <w:sz w:val="26"/>
          <w:szCs w:val="26"/>
        </w:rPr>
        <w:t xml:space="preserve"> </w:t>
      </w:r>
      <w:r w:rsidRPr="1370C554">
        <w:rPr>
          <w:rFonts w:ascii="Times New Roman" w:hAnsi="Times New Roman" w:cs="Times New Roman"/>
          <w:sz w:val="26"/>
          <w:szCs w:val="26"/>
        </w:rPr>
        <w:t>above</w:t>
      </w:r>
      <w:r>
        <w:rPr>
          <w:rFonts w:ascii="Times New Roman" w:hAnsi="Times New Roman" w:cs="Times New Roman"/>
          <w:sz w:val="26"/>
          <w:szCs w:val="26"/>
        </w:rPr>
        <w:t xml:space="preserve"> if applicable</w:t>
      </w:r>
      <w:r w:rsidRPr="1370C554">
        <w:rPr>
          <w:rFonts w:ascii="Times New Roman" w:hAnsi="Times New Roman" w:cs="Times New Roman"/>
          <w:sz w:val="26"/>
          <w:szCs w:val="26"/>
        </w:rPr>
        <w:t>.</w:t>
      </w:r>
      <w:r w:rsidR="0099569B">
        <w:rPr>
          <w:rFonts w:ascii="Times New Roman" w:hAnsi="Times New Roman" w:cs="Times New Roman"/>
          <w:sz w:val="26"/>
          <w:szCs w:val="26"/>
        </w:rPr>
        <w:t xml:space="preserve">  </w:t>
      </w:r>
    </w:p>
    <w:p w14:paraId="710A4594" w14:textId="77777777" w:rsidR="0067555F" w:rsidRDefault="0067555F" w:rsidP="00747369">
      <w:pPr>
        <w:spacing w:after="0" w:line="240" w:lineRule="auto"/>
        <w:ind w:left="1440"/>
        <w:contextualSpacing/>
        <w:rPr>
          <w:rFonts w:ascii="Times New Roman" w:hAnsi="Times New Roman" w:cs="Times New Roman"/>
          <w:sz w:val="26"/>
          <w:szCs w:val="26"/>
        </w:rPr>
      </w:pPr>
    </w:p>
    <w:p w14:paraId="28BAB8F5" w14:textId="71257805" w:rsidR="00747369" w:rsidRPr="00747369" w:rsidRDefault="0067555F" w:rsidP="00747369">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 xml:space="preserve">d.  </w:t>
      </w:r>
      <w:r w:rsidR="0099569B">
        <w:rPr>
          <w:rFonts w:ascii="Times New Roman" w:hAnsi="Times New Roman" w:cs="Times New Roman"/>
          <w:sz w:val="26"/>
          <w:szCs w:val="26"/>
        </w:rPr>
        <w:t>Explain the impact on proposed rates.</w:t>
      </w:r>
    </w:p>
    <w:p w14:paraId="4D70D055" w14:textId="77777777" w:rsidR="00E71B94" w:rsidRPr="00D81692" w:rsidRDefault="00E71B94" w:rsidP="00C8576E">
      <w:pPr>
        <w:spacing w:after="0" w:line="240" w:lineRule="auto"/>
        <w:ind w:left="1440"/>
        <w:contextualSpacing/>
        <w:rPr>
          <w:rFonts w:ascii="Times New Roman" w:hAnsi="Times New Roman" w:cs="Times New Roman"/>
          <w:sz w:val="26"/>
          <w:szCs w:val="26"/>
          <w:u w:val="single"/>
        </w:rPr>
      </w:pPr>
    </w:p>
    <w:p w14:paraId="0F1C0F3D" w14:textId="396AF65F" w:rsidR="00CD6525" w:rsidRDefault="00CD6525" w:rsidP="00E46145">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9.</w:t>
      </w:r>
      <w:r w:rsidRPr="00CD6525">
        <w:rPr>
          <w:rFonts w:ascii="Times New Roman" w:hAnsi="Times New Roman" w:cs="Times New Roman"/>
          <w:i/>
          <w:sz w:val="26"/>
          <w:szCs w:val="26"/>
        </w:rPr>
        <w:t xml:space="preserve"> </w:t>
      </w:r>
      <w:r w:rsidRPr="1370C554">
        <w:rPr>
          <w:rFonts w:ascii="Times New Roman" w:hAnsi="Times New Roman" w:cs="Times New Roman"/>
          <w:i/>
          <w:sz w:val="26"/>
          <w:szCs w:val="26"/>
        </w:rPr>
        <w:t>Wastewater Inflow and Infiltration</w:t>
      </w:r>
      <w:r w:rsidRPr="1370C554">
        <w:rPr>
          <w:rFonts w:ascii="Times New Roman" w:hAnsi="Times New Roman" w:cs="Times New Roman"/>
          <w:sz w:val="26"/>
          <w:szCs w:val="26"/>
        </w:rPr>
        <w:t>.</w:t>
      </w:r>
    </w:p>
    <w:p w14:paraId="4D470A50" w14:textId="77777777" w:rsidR="00FB10BA" w:rsidRDefault="00FB10BA" w:rsidP="00AF353E">
      <w:pPr>
        <w:spacing w:after="0" w:line="240" w:lineRule="auto"/>
        <w:contextualSpacing/>
        <w:rPr>
          <w:rFonts w:ascii="Times New Roman" w:hAnsi="Times New Roman" w:cs="Times New Roman"/>
          <w:sz w:val="26"/>
          <w:szCs w:val="26"/>
        </w:rPr>
      </w:pPr>
    </w:p>
    <w:p w14:paraId="6A51F491" w14:textId="5C86F0E1" w:rsidR="004D0931" w:rsidRDefault="00CD6525" w:rsidP="00C8576E">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a</w:t>
      </w:r>
      <w:r w:rsidR="004D0931" w:rsidRPr="1370C554">
        <w:rPr>
          <w:rFonts w:ascii="Times New Roman" w:hAnsi="Times New Roman" w:cs="Times New Roman"/>
          <w:sz w:val="26"/>
          <w:szCs w:val="26"/>
        </w:rPr>
        <w:t>.</w:t>
      </w:r>
      <w:r w:rsidR="00E71B94">
        <w:rPr>
          <w:rFonts w:ascii="Times New Roman" w:hAnsi="Times New Roman" w:cs="Times New Roman"/>
          <w:sz w:val="26"/>
          <w:szCs w:val="26"/>
        </w:rPr>
        <w:t xml:space="preserve">  </w:t>
      </w:r>
      <w:r w:rsidR="1F5308CA" w:rsidRPr="1370C554">
        <w:rPr>
          <w:rFonts w:ascii="Times New Roman" w:hAnsi="Times New Roman" w:cs="Times New Roman"/>
          <w:sz w:val="26"/>
          <w:szCs w:val="26"/>
        </w:rPr>
        <w:t xml:space="preserve">Provide a </w:t>
      </w:r>
      <w:r w:rsidR="5E218F8D" w:rsidRPr="1370C554">
        <w:rPr>
          <w:rFonts w:ascii="Times New Roman" w:hAnsi="Times New Roman" w:cs="Times New Roman"/>
          <w:sz w:val="26"/>
          <w:szCs w:val="26"/>
        </w:rPr>
        <w:t xml:space="preserve">schedule that shows the </w:t>
      </w:r>
      <w:r w:rsidR="007A2A53">
        <w:rPr>
          <w:rFonts w:ascii="Times New Roman" w:hAnsi="Times New Roman" w:cs="Times New Roman"/>
          <w:sz w:val="26"/>
          <w:szCs w:val="26"/>
        </w:rPr>
        <w:t xml:space="preserve">amount and </w:t>
      </w:r>
      <w:r w:rsidR="5E218F8D" w:rsidRPr="1370C554">
        <w:rPr>
          <w:rFonts w:ascii="Times New Roman" w:hAnsi="Times New Roman" w:cs="Times New Roman"/>
          <w:sz w:val="26"/>
          <w:szCs w:val="26"/>
        </w:rPr>
        <w:t>percentage</w:t>
      </w:r>
      <w:r w:rsidR="1F5308CA" w:rsidRPr="1370C554">
        <w:rPr>
          <w:rFonts w:ascii="Times New Roman" w:hAnsi="Times New Roman" w:cs="Times New Roman"/>
          <w:sz w:val="26"/>
          <w:szCs w:val="26"/>
        </w:rPr>
        <w:t xml:space="preserve"> of</w:t>
      </w:r>
      <w:r w:rsidR="1CAF13D8" w:rsidRPr="1370C554">
        <w:rPr>
          <w:rFonts w:ascii="Times New Roman" w:hAnsi="Times New Roman" w:cs="Times New Roman"/>
          <w:sz w:val="26"/>
          <w:szCs w:val="26"/>
        </w:rPr>
        <w:t xml:space="preserve"> inflow and</w:t>
      </w:r>
      <w:r w:rsidR="1F5308CA" w:rsidRPr="1370C554">
        <w:rPr>
          <w:rFonts w:ascii="Times New Roman" w:hAnsi="Times New Roman" w:cs="Times New Roman"/>
          <w:sz w:val="26"/>
          <w:szCs w:val="26"/>
        </w:rPr>
        <w:t xml:space="preserve"> infiltration for</w:t>
      </w:r>
      <w:r w:rsidR="1CAF13D8" w:rsidRPr="1370C554">
        <w:rPr>
          <w:rFonts w:ascii="Times New Roman" w:hAnsi="Times New Roman" w:cs="Times New Roman"/>
          <w:sz w:val="26"/>
          <w:szCs w:val="26"/>
        </w:rPr>
        <w:t xml:space="preserve"> each </w:t>
      </w:r>
      <w:r w:rsidR="1F5308CA" w:rsidRPr="1370C554">
        <w:rPr>
          <w:rFonts w:ascii="Times New Roman" w:hAnsi="Times New Roman" w:cs="Times New Roman"/>
          <w:sz w:val="26"/>
          <w:szCs w:val="26"/>
        </w:rPr>
        <w:t xml:space="preserve">wastewater </w:t>
      </w:r>
      <w:r w:rsidR="00C9087E">
        <w:rPr>
          <w:rFonts w:ascii="Times New Roman" w:hAnsi="Times New Roman" w:cs="Times New Roman"/>
          <w:sz w:val="26"/>
          <w:szCs w:val="26"/>
        </w:rPr>
        <w:t xml:space="preserve">or stormwater </w:t>
      </w:r>
      <w:r w:rsidR="1CAF13D8" w:rsidRPr="1370C554">
        <w:rPr>
          <w:rFonts w:ascii="Times New Roman" w:hAnsi="Times New Roman" w:cs="Times New Roman"/>
          <w:sz w:val="26"/>
          <w:szCs w:val="26"/>
        </w:rPr>
        <w:t>collection and conveyance system</w:t>
      </w:r>
      <w:r w:rsidR="0BAFFCAB" w:rsidRPr="1370C554">
        <w:rPr>
          <w:rFonts w:ascii="Times New Roman" w:hAnsi="Times New Roman" w:cs="Times New Roman"/>
          <w:sz w:val="26"/>
          <w:szCs w:val="26"/>
        </w:rPr>
        <w:t xml:space="preserve"> </w:t>
      </w:r>
      <w:r w:rsidR="29CCFC16" w:rsidRPr="1370C554">
        <w:rPr>
          <w:rFonts w:ascii="Times New Roman" w:hAnsi="Times New Roman" w:cs="Times New Roman"/>
          <w:sz w:val="26"/>
          <w:szCs w:val="26"/>
        </w:rPr>
        <w:t>for the HTY</w:t>
      </w:r>
      <w:r w:rsidR="00AF2DDD">
        <w:rPr>
          <w:rFonts w:ascii="Times New Roman" w:hAnsi="Times New Roman" w:cs="Times New Roman"/>
          <w:sz w:val="26"/>
          <w:szCs w:val="26"/>
        </w:rPr>
        <w:t>, the experienced portion of the FTY</w:t>
      </w:r>
      <w:r w:rsidR="29CCFC16" w:rsidRPr="1370C554">
        <w:rPr>
          <w:rFonts w:ascii="Times New Roman" w:hAnsi="Times New Roman" w:cs="Times New Roman"/>
          <w:sz w:val="26"/>
          <w:szCs w:val="26"/>
        </w:rPr>
        <w:t xml:space="preserve"> and the two years immediately preceding the HTY</w:t>
      </w:r>
      <w:r w:rsidR="1F5308CA" w:rsidRPr="1370C554">
        <w:rPr>
          <w:rFonts w:ascii="Times New Roman" w:hAnsi="Times New Roman" w:cs="Times New Roman"/>
          <w:sz w:val="26"/>
          <w:szCs w:val="26"/>
        </w:rPr>
        <w:t>.</w:t>
      </w:r>
    </w:p>
    <w:p w14:paraId="06A1B51B" w14:textId="77777777" w:rsidR="00E71B94" w:rsidRPr="00D81692" w:rsidRDefault="00E71B94" w:rsidP="00C8576E">
      <w:pPr>
        <w:spacing w:after="0" w:line="240" w:lineRule="auto"/>
        <w:ind w:left="1440"/>
        <w:contextualSpacing/>
        <w:rPr>
          <w:rFonts w:ascii="Times New Roman" w:hAnsi="Times New Roman" w:cs="Times New Roman"/>
          <w:sz w:val="26"/>
          <w:szCs w:val="26"/>
        </w:rPr>
      </w:pPr>
    </w:p>
    <w:p w14:paraId="3BD2D60F" w14:textId="28906C03" w:rsidR="004D0931" w:rsidRDefault="00CD6525" w:rsidP="00C8576E">
      <w:pPr>
        <w:spacing w:after="0" w:line="240" w:lineRule="auto"/>
        <w:ind w:left="1440"/>
        <w:contextualSpacing/>
        <w:rPr>
          <w:rFonts w:ascii="Times New Roman" w:hAnsi="Times New Roman" w:cs="Times New Roman"/>
          <w:sz w:val="26"/>
          <w:szCs w:val="26"/>
        </w:rPr>
      </w:pPr>
      <w:r>
        <w:rPr>
          <w:rFonts w:ascii="Times New Roman" w:hAnsi="Times New Roman" w:cs="Times New Roman"/>
          <w:sz w:val="26"/>
          <w:szCs w:val="26"/>
        </w:rPr>
        <w:t>b</w:t>
      </w:r>
      <w:r w:rsidR="004D0931" w:rsidRPr="1370C554">
        <w:rPr>
          <w:rFonts w:ascii="Times New Roman" w:hAnsi="Times New Roman" w:cs="Times New Roman"/>
          <w:sz w:val="26"/>
          <w:szCs w:val="26"/>
        </w:rPr>
        <w:t>.</w:t>
      </w:r>
      <w:r w:rsidR="00E71B94">
        <w:rPr>
          <w:rFonts w:ascii="Times New Roman" w:hAnsi="Times New Roman" w:cs="Times New Roman"/>
          <w:sz w:val="26"/>
          <w:szCs w:val="26"/>
        </w:rPr>
        <w:t xml:space="preserve">  </w:t>
      </w:r>
      <w:r w:rsidR="474361BE" w:rsidRPr="1370C554">
        <w:rPr>
          <w:rFonts w:ascii="Times New Roman" w:hAnsi="Times New Roman" w:cs="Times New Roman"/>
          <w:sz w:val="26"/>
          <w:szCs w:val="26"/>
        </w:rPr>
        <w:t xml:space="preserve">Describe how the amount </w:t>
      </w:r>
      <w:r w:rsidR="00F96A63">
        <w:rPr>
          <w:rFonts w:ascii="Times New Roman" w:hAnsi="Times New Roman" w:cs="Times New Roman"/>
          <w:sz w:val="26"/>
          <w:szCs w:val="26"/>
        </w:rPr>
        <w:t xml:space="preserve">and percentage </w:t>
      </w:r>
      <w:r w:rsidR="002C03E0">
        <w:rPr>
          <w:rFonts w:ascii="Times New Roman" w:hAnsi="Times New Roman" w:cs="Times New Roman"/>
          <w:sz w:val="26"/>
          <w:szCs w:val="26"/>
        </w:rPr>
        <w:t>reported in IV.A</w:t>
      </w:r>
      <w:r w:rsidR="00D320E0">
        <w:rPr>
          <w:rFonts w:ascii="Times New Roman" w:hAnsi="Times New Roman" w:cs="Times New Roman"/>
          <w:sz w:val="26"/>
          <w:szCs w:val="26"/>
        </w:rPr>
        <w:t>.</w:t>
      </w:r>
      <w:r>
        <w:rPr>
          <w:rFonts w:ascii="Times New Roman" w:hAnsi="Times New Roman" w:cs="Times New Roman"/>
          <w:sz w:val="26"/>
          <w:szCs w:val="26"/>
        </w:rPr>
        <w:t>9</w:t>
      </w:r>
      <w:r w:rsidR="00D320E0">
        <w:rPr>
          <w:rFonts w:ascii="Times New Roman" w:hAnsi="Times New Roman" w:cs="Times New Roman"/>
          <w:sz w:val="26"/>
          <w:szCs w:val="26"/>
        </w:rPr>
        <w:t>.</w:t>
      </w:r>
      <w:r>
        <w:rPr>
          <w:rFonts w:ascii="Times New Roman" w:hAnsi="Times New Roman" w:cs="Times New Roman"/>
          <w:sz w:val="26"/>
          <w:szCs w:val="26"/>
        </w:rPr>
        <w:t>b</w:t>
      </w:r>
      <w:r w:rsidR="474361BE" w:rsidRPr="1370C554">
        <w:rPr>
          <w:rFonts w:ascii="Times New Roman" w:hAnsi="Times New Roman" w:cs="Times New Roman"/>
          <w:sz w:val="26"/>
          <w:szCs w:val="26"/>
        </w:rPr>
        <w:t xml:space="preserve"> w</w:t>
      </w:r>
      <w:r w:rsidR="00C53425">
        <w:rPr>
          <w:rFonts w:ascii="Times New Roman" w:hAnsi="Times New Roman" w:cs="Times New Roman"/>
          <w:sz w:val="26"/>
          <w:szCs w:val="26"/>
        </w:rPr>
        <w:t>ere</w:t>
      </w:r>
      <w:r w:rsidR="474361BE" w:rsidRPr="1370C554">
        <w:rPr>
          <w:rFonts w:ascii="Times New Roman" w:hAnsi="Times New Roman" w:cs="Times New Roman"/>
          <w:sz w:val="26"/>
          <w:szCs w:val="26"/>
        </w:rPr>
        <w:t xml:space="preserve"> determined and explain any steps taken to reduce inflow and infiltration.</w:t>
      </w:r>
    </w:p>
    <w:p w14:paraId="0FEE38E2" w14:textId="77777777" w:rsidR="00E71B94" w:rsidRDefault="00E71B94" w:rsidP="00C8576E">
      <w:pPr>
        <w:spacing w:after="0" w:line="240" w:lineRule="auto"/>
        <w:ind w:left="1440"/>
        <w:contextualSpacing/>
        <w:rPr>
          <w:rFonts w:ascii="Times New Roman" w:hAnsi="Times New Roman" w:cs="Times New Roman"/>
          <w:sz w:val="26"/>
          <w:szCs w:val="26"/>
          <w:u w:val="single"/>
        </w:rPr>
      </w:pPr>
    </w:p>
    <w:p w14:paraId="15434CC2" w14:textId="77777777" w:rsidR="0067555F" w:rsidRPr="003A2D24" w:rsidRDefault="00F96A63" w:rsidP="00C8576E">
      <w:pPr>
        <w:spacing w:after="0" w:line="240" w:lineRule="auto"/>
        <w:ind w:left="1440"/>
        <w:contextualSpacing/>
        <w:rPr>
          <w:rFonts w:ascii="Times New Roman" w:hAnsi="Times New Roman" w:cs="Times New Roman"/>
          <w:sz w:val="26"/>
          <w:szCs w:val="26"/>
        </w:rPr>
      </w:pPr>
      <w:r w:rsidRPr="003A2D24">
        <w:rPr>
          <w:rFonts w:ascii="Times New Roman" w:hAnsi="Times New Roman" w:cs="Times New Roman"/>
          <w:sz w:val="26"/>
          <w:szCs w:val="26"/>
        </w:rPr>
        <w:t xml:space="preserve">c.  </w:t>
      </w:r>
      <w:r w:rsidR="00D43039" w:rsidRPr="00E46145">
        <w:rPr>
          <w:rFonts w:ascii="Times New Roman" w:hAnsi="Times New Roman" w:cs="Times New Roman"/>
          <w:sz w:val="26"/>
          <w:szCs w:val="26"/>
        </w:rPr>
        <w:t xml:space="preserve">Explain the basis for the calculation in </w:t>
      </w:r>
      <w:r w:rsidR="004F52F8" w:rsidRPr="00E46145">
        <w:rPr>
          <w:rFonts w:ascii="Times New Roman" w:hAnsi="Times New Roman" w:cs="Times New Roman"/>
          <w:sz w:val="26"/>
          <w:szCs w:val="26"/>
        </w:rPr>
        <w:t>9</w:t>
      </w:r>
      <w:r w:rsidR="00D43039" w:rsidRPr="00E46145">
        <w:rPr>
          <w:rFonts w:ascii="Times New Roman" w:hAnsi="Times New Roman" w:cs="Times New Roman"/>
          <w:sz w:val="26"/>
          <w:szCs w:val="26"/>
        </w:rPr>
        <w:t>.a—</w:t>
      </w:r>
      <w:proofErr w:type="gramStart"/>
      <w:r w:rsidR="004F52F8" w:rsidRPr="00E46145">
        <w:rPr>
          <w:rFonts w:ascii="Times New Roman" w:hAnsi="Times New Roman" w:cs="Times New Roman"/>
          <w:sz w:val="26"/>
          <w:szCs w:val="26"/>
        </w:rPr>
        <w:t>9</w:t>
      </w:r>
      <w:r w:rsidR="00D43039" w:rsidRPr="00E46145">
        <w:rPr>
          <w:rFonts w:ascii="Times New Roman" w:hAnsi="Times New Roman" w:cs="Times New Roman"/>
          <w:sz w:val="26"/>
          <w:szCs w:val="26"/>
        </w:rPr>
        <w:t>.b</w:t>
      </w:r>
      <w:proofErr w:type="gramEnd"/>
      <w:r w:rsidR="00D43039" w:rsidRPr="00E46145">
        <w:rPr>
          <w:rFonts w:ascii="Times New Roman" w:hAnsi="Times New Roman" w:cs="Times New Roman"/>
          <w:sz w:val="26"/>
          <w:szCs w:val="26"/>
        </w:rPr>
        <w:t xml:space="preserve"> above if applicable</w:t>
      </w:r>
      <w:r w:rsidR="004F52F8" w:rsidRPr="00E46145">
        <w:rPr>
          <w:rFonts w:ascii="Times New Roman" w:hAnsi="Times New Roman" w:cs="Times New Roman"/>
          <w:sz w:val="26"/>
          <w:szCs w:val="26"/>
        </w:rPr>
        <w:t xml:space="preserve">. </w:t>
      </w:r>
      <w:r w:rsidR="00D43039" w:rsidRPr="003A2D24">
        <w:rPr>
          <w:rFonts w:ascii="Times New Roman" w:hAnsi="Times New Roman" w:cs="Times New Roman"/>
          <w:sz w:val="26"/>
          <w:szCs w:val="26"/>
        </w:rPr>
        <w:t xml:space="preserve"> </w:t>
      </w:r>
    </w:p>
    <w:p w14:paraId="22B16C8A" w14:textId="77777777" w:rsidR="0067555F" w:rsidRPr="003A2D24" w:rsidRDefault="0067555F" w:rsidP="00C8576E">
      <w:pPr>
        <w:spacing w:after="0" w:line="240" w:lineRule="auto"/>
        <w:ind w:left="1440"/>
        <w:contextualSpacing/>
        <w:rPr>
          <w:rFonts w:ascii="Times New Roman" w:hAnsi="Times New Roman" w:cs="Times New Roman"/>
          <w:sz w:val="26"/>
          <w:szCs w:val="26"/>
        </w:rPr>
      </w:pPr>
    </w:p>
    <w:p w14:paraId="56078E8E" w14:textId="6E1FEF68" w:rsidR="00F96A63" w:rsidRPr="003A2D24" w:rsidRDefault="0067555F" w:rsidP="00C8576E">
      <w:pPr>
        <w:spacing w:after="0" w:line="240" w:lineRule="auto"/>
        <w:ind w:left="1440"/>
        <w:contextualSpacing/>
        <w:rPr>
          <w:rFonts w:ascii="Times New Roman" w:hAnsi="Times New Roman" w:cs="Times New Roman"/>
          <w:sz w:val="26"/>
          <w:szCs w:val="26"/>
        </w:rPr>
      </w:pPr>
      <w:r w:rsidRPr="003A2D24">
        <w:rPr>
          <w:rFonts w:ascii="Times New Roman" w:hAnsi="Times New Roman" w:cs="Times New Roman"/>
          <w:sz w:val="26"/>
          <w:szCs w:val="26"/>
        </w:rPr>
        <w:t xml:space="preserve">d.  </w:t>
      </w:r>
      <w:r w:rsidR="00F96A63" w:rsidRPr="003A2D24">
        <w:rPr>
          <w:rFonts w:ascii="Times New Roman" w:hAnsi="Times New Roman" w:cs="Times New Roman"/>
          <w:sz w:val="26"/>
          <w:szCs w:val="26"/>
        </w:rPr>
        <w:t>Explain the impact on proposed rates.</w:t>
      </w:r>
    </w:p>
    <w:bookmarkEnd w:id="3"/>
    <w:bookmarkEnd w:id="5"/>
    <w:bookmarkEnd w:id="6"/>
    <w:p w14:paraId="34576DDD" w14:textId="77777777" w:rsidR="00417DC3" w:rsidRPr="00E46145" w:rsidRDefault="00417DC3" w:rsidP="00604E06">
      <w:pPr>
        <w:spacing w:after="0" w:line="240" w:lineRule="auto"/>
        <w:ind w:left="720"/>
        <w:contextualSpacing/>
        <w:rPr>
          <w:rFonts w:ascii="Times New Roman" w:hAnsi="Times New Roman" w:cs="Times New Roman"/>
          <w:sz w:val="26"/>
          <w:szCs w:val="26"/>
        </w:rPr>
      </w:pPr>
    </w:p>
    <w:p w14:paraId="1694A8FC" w14:textId="2C0945FE" w:rsidR="1533BD94" w:rsidRPr="00D81692" w:rsidRDefault="00E76A5F" w:rsidP="00604E06">
      <w:pPr>
        <w:spacing w:after="0" w:line="240" w:lineRule="auto"/>
        <w:contextualSpacing/>
        <w:rPr>
          <w:rFonts w:ascii="Times New Roman" w:hAnsi="Times New Roman" w:cs="Times New Roman"/>
          <w:b/>
          <w:sz w:val="26"/>
          <w:szCs w:val="26"/>
        </w:rPr>
      </w:pPr>
      <w:r w:rsidRPr="1370C554">
        <w:rPr>
          <w:rFonts w:ascii="Times New Roman" w:hAnsi="Times New Roman" w:cs="Times New Roman"/>
          <w:b/>
          <w:sz w:val="26"/>
          <w:szCs w:val="26"/>
        </w:rPr>
        <w:t>B</w:t>
      </w:r>
      <w:r w:rsidR="08402E50" w:rsidRPr="1370C554">
        <w:rPr>
          <w:rFonts w:ascii="Times New Roman" w:hAnsi="Times New Roman" w:cs="Times New Roman"/>
          <w:b/>
          <w:sz w:val="26"/>
          <w:szCs w:val="26"/>
        </w:rPr>
        <w:t>.</w:t>
      </w:r>
      <w:r w:rsidR="1533BD94">
        <w:tab/>
      </w:r>
      <w:r w:rsidR="00393FFE">
        <w:rPr>
          <w:rFonts w:ascii="Times New Roman" w:hAnsi="Times New Roman" w:cs="Times New Roman"/>
          <w:b/>
          <w:sz w:val="26"/>
          <w:szCs w:val="26"/>
        </w:rPr>
        <w:t>NATURAL G</w:t>
      </w:r>
      <w:r w:rsidR="08402E50" w:rsidRPr="1370C554">
        <w:rPr>
          <w:rFonts w:ascii="Times New Roman" w:hAnsi="Times New Roman" w:cs="Times New Roman"/>
          <w:b/>
          <w:sz w:val="26"/>
          <w:szCs w:val="26"/>
        </w:rPr>
        <w:t xml:space="preserve">AS </w:t>
      </w:r>
      <w:r w:rsidR="00920592" w:rsidRPr="1370C554">
        <w:rPr>
          <w:rFonts w:ascii="Times New Roman" w:hAnsi="Times New Roman" w:cs="Times New Roman"/>
          <w:b/>
          <w:sz w:val="26"/>
          <w:szCs w:val="26"/>
        </w:rPr>
        <w:t xml:space="preserve">PUBLIC </w:t>
      </w:r>
      <w:r w:rsidR="08402E50" w:rsidRPr="1370C554">
        <w:rPr>
          <w:rFonts w:ascii="Times New Roman" w:hAnsi="Times New Roman" w:cs="Times New Roman"/>
          <w:b/>
          <w:sz w:val="26"/>
          <w:szCs w:val="26"/>
        </w:rPr>
        <w:t>U</w:t>
      </w:r>
      <w:r w:rsidR="1D0EE2F7" w:rsidRPr="1370C554">
        <w:rPr>
          <w:rFonts w:ascii="Times New Roman" w:hAnsi="Times New Roman" w:cs="Times New Roman"/>
          <w:b/>
          <w:sz w:val="26"/>
          <w:szCs w:val="26"/>
        </w:rPr>
        <w:t>TILITIES</w:t>
      </w:r>
    </w:p>
    <w:p w14:paraId="4F8DB8B4" w14:textId="487CA426" w:rsidR="2E644A9D" w:rsidRPr="00D81692" w:rsidRDefault="2E644A9D" w:rsidP="00604E06">
      <w:pPr>
        <w:spacing w:after="0" w:line="240" w:lineRule="auto"/>
        <w:ind w:left="720"/>
        <w:contextualSpacing/>
        <w:rPr>
          <w:rFonts w:ascii="Times New Roman" w:hAnsi="Times New Roman" w:cs="Times New Roman"/>
          <w:sz w:val="26"/>
          <w:szCs w:val="26"/>
        </w:rPr>
      </w:pPr>
    </w:p>
    <w:p w14:paraId="0CD19836" w14:textId="58136F3C" w:rsidR="1533BD94" w:rsidRPr="00D81692" w:rsidRDefault="1919E89F" w:rsidP="00851B6B">
      <w:pPr>
        <w:spacing w:after="0" w:line="240" w:lineRule="auto"/>
        <w:ind w:firstLine="720"/>
        <w:contextualSpacing/>
        <w:rPr>
          <w:rFonts w:ascii="Times New Roman" w:hAnsi="Times New Roman" w:cs="Times New Roman"/>
          <w:sz w:val="26"/>
          <w:szCs w:val="26"/>
        </w:rPr>
      </w:pPr>
      <w:r w:rsidRPr="1370C554">
        <w:rPr>
          <w:rFonts w:ascii="Times New Roman" w:hAnsi="Times New Roman" w:cs="Times New Roman"/>
          <w:sz w:val="26"/>
          <w:szCs w:val="26"/>
        </w:rPr>
        <w:t>1.</w:t>
      </w:r>
      <w:r w:rsidR="0029183F">
        <w:rPr>
          <w:rFonts w:ascii="Times New Roman" w:hAnsi="Times New Roman" w:cs="Times New Roman"/>
          <w:sz w:val="26"/>
          <w:szCs w:val="26"/>
        </w:rPr>
        <w:t xml:space="preserve">  </w:t>
      </w:r>
      <w:r w:rsidR="08402E50" w:rsidRPr="1370C554">
        <w:rPr>
          <w:rFonts w:ascii="Times New Roman" w:hAnsi="Times New Roman" w:cs="Times New Roman"/>
          <w:i/>
          <w:sz w:val="26"/>
          <w:szCs w:val="26"/>
        </w:rPr>
        <w:t>L</w:t>
      </w:r>
      <w:r w:rsidR="07B6491E" w:rsidRPr="1370C554">
        <w:rPr>
          <w:rFonts w:ascii="Times New Roman" w:hAnsi="Times New Roman" w:cs="Times New Roman"/>
          <w:i/>
          <w:sz w:val="26"/>
          <w:szCs w:val="26"/>
        </w:rPr>
        <w:t>ost and Unaccounted-for Gas</w:t>
      </w:r>
      <w:r w:rsidR="07B6491E" w:rsidRPr="1370C554">
        <w:rPr>
          <w:rFonts w:ascii="Times New Roman" w:hAnsi="Times New Roman" w:cs="Times New Roman"/>
          <w:sz w:val="26"/>
          <w:szCs w:val="26"/>
        </w:rPr>
        <w:t>.</w:t>
      </w:r>
    </w:p>
    <w:p w14:paraId="0804B8AC" w14:textId="77777777" w:rsidR="004D0931" w:rsidRPr="00D81692" w:rsidRDefault="004D0931" w:rsidP="00604E06">
      <w:pPr>
        <w:spacing w:after="0" w:line="240" w:lineRule="auto"/>
        <w:contextualSpacing/>
        <w:rPr>
          <w:rFonts w:ascii="Times New Roman" w:hAnsi="Times New Roman" w:cs="Times New Roman"/>
          <w:sz w:val="26"/>
          <w:szCs w:val="26"/>
        </w:rPr>
      </w:pPr>
    </w:p>
    <w:p w14:paraId="2BA8174C" w14:textId="7C9F2F47" w:rsidR="004D0931" w:rsidRPr="00D81692" w:rsidRDefault="004D0931" w:rsidP="008C3739">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a.</w:t>
      </w:r>
      <w:r w:rsidR="0029183F">
        <w:rPr>
          <w:rFonts w:ascii="Times New Roman" w:hAnsi="Times New Roman" w:cs="Times New Roman"/>
          <w:sz w:val="26"/>
          <w:szCs w:val="26"/>
        </w:rPr>
        <w:t xml:space="preserve">  </w:t>
      </w:r>
      <w:r w:rsidR="29B9438A" w:rsidRPr="1370C554">
        <w:rPr>
          <w:rFonts w:ascii="Times New Roman" w:hAnsi="Times New Roman" w:cs="Times New Roman"/>
          <w:sz w:val="26"/>
          <w:szCs w:val="26"/>
        </w:rPr>
        <w:t>Provide a schedule that shows the percentage of</w:t>
      </w:r>
      <w:r w:rsidR="66E8EEA8" w:rsidRPr="1370C554">
        <w:rPr>
          <w:rFonts w:ascii="Times New Roman" w:hAnsi="Times New Roman" w:cs="Times New Roman"/>
          <w:sz w:val="26"/>
          <w:szCs w:val="26"/>
        </w:rPr>
        <w:t xml:space="preserve"> lost and</w:t>
      </w:r>
      <w:r w:rsidR="29B9438A" w:rsidRPr="1370C554">
        <w:rPr>
          <w:rFonts w:ascii="Times New Roman" w:hAnsi="Times New Roman" w:cs="Times New Roman"/>
          <w:sz w:val="26"/>
          <w:szCs w:val="26"/>
        </w:rPr>
        <w:t xml:space="preserve"> unaccounted</w:t>
      </w:r>
      <w:r w:rsidR="7B0D0515" w:rsidRPr="1370C554">
        <w:rPr>
          <w:rFonts w:ascii="Times New Roman" w:hAnsi="Times New Roman" w:cs="Times New Roman"/>
          <w:sz w:val="26"/>
          <w:szCs w:val="26"/>
        </w:rPr>
        <w:t>-</w:t>
      </w:r>
      <w:r w:rsidR="29B9438A" w:rsidRPr="1370C554">
        <w:rPr>
          <w:rFonts w:ascii="Times New Roman" w:hAnsi="Times New Roman" w:cs="Times New Roman"/>
          <w:sz w:val="26"/>
          <w:szCs w:val="26"/>
        </w:rPr>
        <w:t xml:space="preserve">for </w:t>
      </w:r>
      <w:r w:rsidR="5D7B005E" w:rsidRPr="1370C554">
        <w:rPr>
          <w:rFonts w:ascii="Times New Roman" w:hAnsi="Times New Roman" w:cs="Times New Roman"/>
          <w:sz w:val="26"/>
          <w:szCs w:val="26"/>
        </w:rPr>
        <w:t>gas</w:t>
      </w:r>
      <w:r w:rsidR="29B9438A" w:rsidRPr="1370C554">
        <w:rPr>
          <w:rFonts w:ascii="Times New Roman" w:hAnsi="Times New Roman" w:cs="Times New Roman"/>
          <w:sz w:val="26"/>
          <w:szCs w:val="26"/>
        </w:rPr>
        <w:t xml:space="preserve"> for </w:t>
      </w:r>
      <w:r w:rsidR="2E8DE175" w:rsidRPr="1370C554">
        <w:rPr>
          <w:rFonts w:ascii="Times New Roman" w:hAnsi="Times New Roman" w:cs="Times New Roman"/>
          <w:sz w:val="26"/>
          <w:szCs w:val="26"/>
        </w:rPr>
        <w:t xml:space="preserve">the natural gas </w:t>
      </w:r>
      <w:r w:rsidR="29B9438A" w:rsidRPr="1370C554">
        <w:rPr>
          <w:rFonts w:ascii="Times New Roman" w:hAnsi="Times New Roman" w:cs="Times New Roman"/>
          <w:sz w:val="26"/>
          <w:szCs w:val="26"/>
        </w:rPr>
        <w:t xml:space="preserve">distribution system for the HTY and two </w:t>
      </w:r>
      <w:r w:rsidR="04A04AE6" w:rsidRPr="1370C554">
        <w:rPr>
          <w:rFonts w:ascii="Times New Roman" w:hAnsi="Times New Roman" w:cs="Times New Roman"/>
          <w:sz w:val="26"/>
          <w:szCs w:val="26"/>
        </w:rPr>
        <w:t>y</w:t>
      </w:r>
      <w:r w:rsidR="29B9438A" w:rsidRPr="1370C554">
        <w:rPr>
          <w:rFonts w:ascii="Times New Roman" w:hAnsi="Times New Roman" w:cs="Times New Roman"/>
          <w:sz w:val="26"/>
          <w:szCs w:val="26"/>
        </w:rPr>
        <w:t>ears</w:t>
      </w:r>
      <w:r w:rsidR="337ECA46" w:rsidRPr="1370C554">
        <w:rPr>
          <w:rFonts w:ascii="Times New Roman" w:hAnsi="Times New Roman" w:cs="Times New Roman"/>
          <w:sz w:val="26"/>
          <w:szCs w:val="26"/>
        </w:rPr>
        <w:t xml:space="preserve"> immediately preceding the HTY</w:t>
      </w:r>
      <w:r w:rsidR="29B9438A" w:rsidRPr="1370C554">
        <w:rPr>
          <w:rFonts w:ascii="Times New Roman" w:hAnsi="Times New Roman" w:cs="Times New Roman"/>
          <w:sz w:val="26"/>
          <w:szCs w:val="26"/>
        </w:rPr>
        <w:t>.</w:t>
      </w:r>
      <w:r w:rsidR="29B9438A" w:rsidRPr="00D81692">
        <w:rPr>
          <w:rFonts w:ascii="Times New Roman" w:hAnsi="Times New Roman" w:cs="Times New Roman"/>
          <w:sz w:val="26"/>
          <w:szCs w:val="26"/>
          <w:u w:val="single"/>
        </w:rPr>
        <w:t xml:space="preserve">  </w:t>
      </w:r>
    </w:p>
    <w:p w14:paraId="6695FC78" w14:textId="1C4E4154" w:rsidR="21F80F84" w:rsidRDefault="21F80F84" w:rsidP="008C3739">
      <w:pPr>
        <w:spacing w:after="0" w:line="240" w:lineRule="auto"/>
        <w:ind w:left="1440"/>
        <w:rPr>
          <w:rFonts w:ascii="Times New Roman" w:hAnsi="Times New Roman" w:cs="Times New Roman"/>
          <w:sz w:val="26"/>
          <w:szCs w:val="26"/>
        </w:rPr>
      </w:pPr>
    </w:p>
    <w:p w14:paraId="09262D92" w14:textId="01E5B8DF" w:rsidR="52A66470" w:rsidRPr="00D81692" w:rsidRDefault="004D0931" w:rsidP="008C3739">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b.</w:t>
      </w:r>
      <w:r w:rsidR="0029183F">
        <w:rPr>
          <w:rFonts w:ascii="Times New Roman" w:hAnsi="Times New Roman" w:cs="Times New Roman"/>
          <w:sz w:val="26"/>
          <w:szCs w:val="26"/>
        </w:rPr>
        <w:t xml:space="preserve">  </w:t>
      </w:r>
      <w:r w:rsidR="29B9438A" w:rsidRPr="1370C554">
        <w:rPr>
          <w:rFonts w:ascii="Times New Roman" w:hAnsi="Times New Roman" w:cs="Times New Roman"/>
          <w:sz w:val="26"/>
          <w:szCs w:val="26"/>
        </w:rPr>
        <w:t>Describe how th</w:t>
      </w:r>
      <w:r w:rsidR="42C46507" w:rsidRPr="1370C554">
        <w:rPr>
          <w:rFonts w:ascii="Times New Roman" w:hAnsi="Times New Roman" w:cs="Times New Roman"/>
          <w:sz w:val="26"/>
          <w:szCs w:val="26"/>
        </w:rPr>
        <w:t>e</w:t>
      </w:r>
      <w:r w:rsidR="29B9438A" w:rsidRPr="1370C554">
        <w:rPr>
          <w:rFonts w:ascii="Times New Roman" w:hAnsi="Times New Roman" w:cs="Times New Roman"/>
          <w:sz w:val="26"/>
          <w:szCs w:val="26"/>
        </w:rPr>
        <w:t xml:space="preserve"> amount</w:t>
      </w:r>
      <w:r w:rsidR="7898730A" w:rsidRPr="1370C554">
        <w:rPr>
          <w:rFonts w:ascii="Times New Roman" w:hAnsi="Times New Roman" w:cs="Times New Roman"/>
          <w:sz w:val="26"/>
          <w:szCs w:val="26"/>
        </w:rPr>
        <w:t xml:space="preserve"> above</w:t>
      </w:r>
      <w:r w:rsidR="29B9438A" w:rsidRPr="1370C554">
        <w:rPr>
          <w:rFonts w:ascii="Times New Roman" w:hAnsi="Times New Roman" w:cs="Times New Roman"/>
          <w:sz w:val="26"/>
          <w:szCs w:val="26"/>
        </w:rPr>
        <w:t xml:space="preserve"> was determined and explain any steps taken to reduce </w:t>
      </w:r>
      <w:r w:rsidR="2B3BEC24" w:rsidRPr="1370C554">
        <w:rPr>
          <w:rFonts w:ascii="Times New Roman" w:hAnsi="Times New Roman" w:cs="Times New Roman"/>
          <w:sz w:val="26"/>
          <w:szCs w:val="26"/>
        </w:rPr>
        <w:t xml:space="preserve">lost and </w:t>
      </w:r>
      <w:r w:rsidR="29B9438A" w:rsidRPr="1370C554">
        <w:rPr>
          <w:rFonts w:ascii="Times New Roman" w:hAnsi="Times New Roman" w:cs="Times New Roman"/>
          <w:sz w:val="26"/>
          <w:szCs w:val="26"/>
        </w:rPr>
        <w:t>unaccounted</w:t>
      </w:r>
      <w:r w:rsidR="46A622D8" w:rsidRPr="1370C554">
        <w:rPr>
          <w:rFonts w:ascii="Times New Roman" w:hAnsi="Times New Roman" w:cs="Times New Roman"/>
          <w:sz w:val="26"/>
          <w:szCs w:val="26"/>
        </w:rPr>
        <w:t>-</w:t>
      </w:r>
      <w:r w:rsidR="29B9438A" w:rsidRPr="1370C554">
        <w:rPr>
          <w:rFonts w:ascii="Times New Roman" w:hAnsi="Times New Roman" w:cs="Times New Roman"/>
          <w:sz w:val="26"/>
          <w:szCs w:val="26"/>
        </w:rPr>
        <w:t xml:space="preserve">for </w:t>
      </w:r>
      <w:r w:rsidR="62F659BB" w:rsidRPr="1370C554">
        <w:rPr>
          <w:rFonts w:ascii="Times New Roman" w:hAnsi="Times New Roman" w:cs="Times New Roman"/>
          <w:sz w:val="26"/>
          <w:szCs w:val="26"/>
        </w:rPr>
        <w:t>gas</w:t>
      </w:r>
      <w:r w:rsidR="29B9438A" w:rsidRPr="1370C554">
        <w:rPr>
          <w:rFonts w:ascii="Times New Roman" w:hAnsi="Times New Roman" w:cs="Times New Roman"/>
          <w:sz w:val="26"/>
          <w:szCs w:val="26"/>
        </w:rPr>
        <w:t>.</w:t>
      </w:r>
      <w:r w:rsidR="29B9438A" w:rsidRPr="00D81692">
        <w:rPr>
          <w:rFonts w:ascii="Times New Roman" w:hAnsi="Times New Roman" w:cs="Times New Roman"/>
          <w:sz w:val="26"/>
          <w:szCs w:val="26"/>
          <w:u w:val="single"/>
        </w:rPr>
        <w:t xml:space="preserve">  </w:t>
      </w:r>
    </w:p>
    <w:p w14:paraId="0B5D7769" w14:textId="74720A7B" w:rsidR="004D0931" w:rsidRPr="00D81692" w:rsidRDefault="004D0931" w:rsidP="00F64ADF">
      <w:pPr>
        <w:spacing w:after="0" w:line="240" w:lineRule="auto"/>
        <w:ind w:left="720"/>
        <w:contextualSpacing/>
        <w:rPr>
          <w:rFonts w:ascii="Times New Roman" w:hAnsi="Times New Roman" w:cs="Times New Roman"/>
          <w:sz w:val="26"/>
          <w:szCs w:val="26"/>
        </w:rPr>
      </w:pPr>
    </w:p>
    <w:p w14:paraId="5608FF6D" w14:textId="2AC057DF" w:rsidR="004D0931" w:rsidRDefault="004D0931" w:rsidP="00851B6B">
      <w:pPr>
        <w:spacing w:after="0" w:line="240" w:lineRule="auto"/>
        <w:ind w:firstLine="720"/>
        <w:contextualSpacing/>
        <w:rPr>
          <w:rFonts w:ascii="Times New Roman" w:eastAsia="Times New Roman" w:hAnsi="Times New Roman" w:cs="Times New Roman"/>
          <w:sz w:val="26"/>
          <w:szCs w:val="26"/>
        </w:rPr>
      </w:pPr>
      <w:r w:rsidRPr="1370C554">
        <w:rPr>
          <w:rFonts w:ascii="Times New Roman" w:hAnsi="Times New Roman" w:cs="Times New Roman"/>
          <w:sz w:val="26"/>
          <w:szCs w:val="26"/>
        </w:rPr>
        <w:t>2.</w:t>
      </w:r>
      <w:r w:rsidR="006A140C">
        <w:rPr>
          <w:rFonts w:ascii="Times New Roman" w:hAnsi="Times New Roman" w:cs="Times New Roman"/>
          <w:sz w:val="26"/>
          <w:szCs w:val="26"/>
        </w:rPr>
        <w:t xml:space="preserve">  </w:t>
      </w:r>
      <w:r w:rsidRPr="1370C554">
        <w:rPr>
          <w:rFonts w:ascii="Times New Roman" w:hAnsi="Times New Roman" w:cs="Times New Roman"/>
          <w:sz w:val="26"/>
          <w:szCs w:val="26"/>
        </w:rPr>
        <w:t xml:space="preserve">Supply </w:t>
      </w:r>
      <w:r w:rsidRPr="1370C554">
        <w:rPr>
          <w:rFonts w:ascii="Times New Roman" w:eastAsia="Times New Roman" w:hAnsi="Times New Roman" w:cs="Times New Roman"/>
          <w:sz w:val="26"/>
          <w:szCs w:val="26"/>
        </w:rPr>
        <w:t>an exhibit showing the gas deliveries to each customer class for the most recent 24</w:t>
      </w:r>
      <w:r w:rsidR="007634E0">
        <w:rPr>
          <w:rFonts w:ascii="Times New Roman" w:eastAsia="Times New Roman" w:hAnsi="Times New Roman" w:cs="Times New Roman"/>
          <w:sz w:val="26"/>
          <w:szCs w:val="26"/>
        </w:rPr>
        <w:t>-</w:t>
      </w:r>
      <w:r w:rsidRPr="1370C554">
        <w:rPr>
          <w:rFonts w:ascii="Times New Roman" w:eastAsia="Times New Roman" w:hAnsi="Times New Roman" w:cs="Times New Roman"/>
          <w:sz w:val="26"/>
          <w:szCs w:val="26"/>
        </w:rPr>
        <w:t xml:space="preserve">month period. </w:t>
      </w:r>
      <w:r w:rsidR="007634E0">
        <w:rPr>
          <w:rFonts w:ascii="Times New Roman" w:eastAsia="Times New Roman" w:hAnsi="Times New Roman" w:cs="Times New Roman"/>
          <w:sz w:val="26"/>
          <w:szCs w:val="26"/>
        </w:rPr>
        <w:t xml:space="preserve"> </w:t>
      </w:r>
      <w:r w:rsidR="00A705C3">
        <w:rPr>
          <w:rFonts w:ascii="Times New Roman" w:eastAsia="Times New Roman" w:hAnsi="Times New Roman" w:cs="Times New Roman"/>
          <w:sz w:val="26"/>
          <w:szCs w:val="26"/>
        </w:rPr>
        <w:t>I</w:t>
      </w:r>
      <w:r w:rsidRPr="1370C554">
        <w:rPr>
          <w:rFonts w:ascii="Times New Roman" w:eastAsia="Times New Roman" w:hAnsi="Times New Roman" w:cs="Times New Roman"/>
          <w:sz w:val="26"/>
          <w:szCs w:val="26"/>
        </w:rPr>
        <w:t>dentify the source of the gas, such as “purchased” (pipeline), “production” (includes purchases from local producers), “storage withdrawal,” “propane/air,” and “unaccounted for.”</w:t>
      </w:r>
    </w:p>
    <w:p w14:paraId="3EB6C552" w14:textId="04419B9C" w:rsidR="004D0931" w:rsidRPr="00D81692" w:rsidRDefault="004D0931" w:rsidP="1370C554">
      <w:pPr>
        <w:spacing w:after="0" w:line="240" w:lineRule="auto"/>
        <w:ind w:left="720"/>
        <w:contextualSpacing/>
        <w:rPr>
          <w:rFonts w:ascii="Times New Roman" w:hAnsi="Times New Roman" w:cs="Times New Roman"/>
          <w:sz w:val="26"/>
          <w:szCs w:val="26"/>
        </w:rPr>
      </w:pPr>
    </w:p>
    <w:p w14:paraId="1FA46679" w14:textId="13257992" w:rsidR="259D3F9F" w:rsidRDefault="259D3F9F" w:rsidP="00851B6B">
      <w:pPr>
        <w:spacing w:after="0" w:line="240" w:lineRule="auto"/>
        <w:ind w:firstLine="720"/>
        <w:rPr>
          <w:rFonts w:ascii="Times New Roman" w:hAnsi="Times New Roman" w:cs="Times New Roman"/>
          <w:sz w:val="26"/>
          <w:szCs w:val="26"/>
        </w:rPr>
      </w:pPr>
      <w:r w:rsidRPr="1370C554">
        <w:rPr>
          <w:rFonts w:ascii="Times New Roman" w:hAnsi="Times New Roman" w:cs="Times New Roman"/>
          <w:sz w:val="26"/>
          <w:szCs w:val="26"/>
        </w:rPr>
        <w:t>3.</w:t>
      </w:r>
      <w:r w:rsidR="006A140C">
        <w:rPr>
          <w:rFonts w:ascii="Times New Roman" w:hAnsi="Times New Roman" w:cs="Times New Roman"/>
          <w:sz w:val="26"/>
          <w:szCs w:val="26"/>
        </w:rPr>
        <w:t xml:space="preserve">  </w:t>
      </w:r>
      <w:r w:rsidRPr="1370C554">
        <w:rPr>
          <w:rFonts w:ascii="Times New Roman" w:hAnsi="Times New Roman" w:cs="Times New Roman"/>
          <w:sz w:val="26"/>
          <w:szCs w:val="26"/>
        </w:rPr>
        <w:t xml:space="preserve">Provide, with respect to the scope of operations of the utility, a description of all property, including an explanation of the system’s operation, and plans for significant future expansion, </w:t>
      </w:r>
      <w:proofErr w:type="gramStart"/>
      <w:r w:rsidRPr="1370C554">
        <w:rPr>
          <w:rFonts w:ascii="Times New Roman" w:hAnsi="Times New Roman" w:cs="Times New Roman"/>
          <w:sz w:val="26"/>
          <w:szCs w:val="26"/>
        </w:rPr>
        <w:t>modification</w:t>
      </w:r>
      <w:proofErr w:type="gramEnd"/>
      <w:r w:rsidRPr="1370C554">
        <w:rPr>
          <w:rFonts w:ascii="Times New Roman" w:hAnsi="Times New Roman" w:cs="Times New Roman"/>
          <w:sz w:val="26"/>
          <w:szCs w:val="26"/>
        </w:rPr>
        <w:t xml:space="preserve"> or other alteration of facilities.</w:t>
      </w:r>
      <w:r w:rsidR="005B36BE">
        <w:rPr>
          <w:rFonts w:ascii="Times New Roman" w:hAnsi="Times New Roman" w:cs="Times New Roman"/>
          <w:sz w:val="26"/>
          <w:szCs w:val="26"/>
        </w:rPr>
        <w:t xml:space="preserve">  </w:t>
      </w:r>
      <w:r w:rsidR="007B3810">
        <w:rPr>
          <w:rFonts w:ascii="Times New Roman" w:hAnsi="Times New Roman" w:cs="Times New Roman"/>
          <w:sz w:val="26"/>
          <w:szCs w:val="26"/>
        </w:rPr>
        <w:t>I</w:t>
      </w:r>
      <w:r w:rsidRPr="1370C554">
        <w:rPr>
          <w:rFonts w:ascii="Times New Roman" w:hAnsi="Times New Roman" w:cs="Times New Roman"/>
          <w:sz w:val="26"/>
          <w:szCs w:val="26"/>
        </w:rPr>
        <w:t>nclude</w:t>
      </w:r>
      <w:r w:rsidR="007B3810">
        <w:rPr>
          <w:rFonts w:ascii="Times New Roman" w:hAnsi="Times New Roman" w:cs="Times New Roman"/>
          <w:sz w:val="26"/>
          <w:szCs w:val="26"/>
        </w:rPr>
        <w:t xml:space="preserve"> the following and the like</w:t>
      </w:r>
      <w:r w:rsidRPr="1370C554">
        <w:rPr>
          <w:rFonts w:ascii="Times New Roman" w:hAnsi="Times New Roman" w:cs="Times New Roman"/>
          <w:sz w:val="26"/>
          <w:szCs w:val="26"/>
        </w:rPr>
        <w:t>:</w:t>
      </w:r>
    </w:p>
    <w:p w14:paraId="47112264" w14:textId="7D1A12E9" w:rsidR="21F80F84" w:rsidRDefault="21F80F84" w:rsidP="1370C554">
      <w:pPr>
        <w:spacing w:after="0" w:line="240" w:lineRule="auto"/>
        <w:rPr>
          <w:rFonts w:ascii="Times New Roman" w:hAnsi="Times New Roman" w:cs="Times New Roman"/>
          <w:sz w:val="26"/>
          <w:szCs w:val="26"/>
        </w:rPr>
      </w:pPr>
    </w:p>
    <w:p w14:paraId="24809C93" w14:textId="1915E4ED" w:rsidR="259D3F9F" w:rsidRDefault="259D3F9F" w:rsidP="003546D4">
      <w:pPr>
        <w:spacing w:after="0" w:line="240" w:lineRule="auto"/>
        <w:ind w:left="1440"/>
        <w:rPr>
          <w:rFonts w:ascii="Times New Roman" w:hAnsi="Times New Roman" w:cs="Times New Roman"/>
          <w:sz w:val="26"/>
          <w:szCs w:val="26"/>
        </w:rPr>
      </w:pPr>
      <w:r w:rsidRPr="1370C554">
        <w:rPr>
          <w:rFonts w:ascii="Times New Roman" w:hAnsi="Times New Roman" w:cs="Times New Roman"/>
          <w:sz w:val="26"/>
          <w:szCs w:val="26"/>
        </w:rPr>
        <w:t>a.</w:t>
      </w:r>
      <w:r w:rsidR="006A140C">
        <w:rPr>
          <w:rFonts w:ascii="Times New Roman" w:hAnsi="Times New Roman" w:cs="Times New Roman"/>
          <w:sz w:val="26"/>
          <w:szCs w:val="26"/>
        </w:rPr>
        <w:t xml:space="preserve">  </w:t>
      </w:r>
      <w:r w:rsidRPr="1370C554">
        <w:rPr>
          <w:rFonts w:ascii="Times New Roman" w:hAnsi="Times New Roman" w:cs="Times New Roman"/>
          <w:sz w:val="26"/>
          <w:szCs w:val="26"/>
        </w:rPr>
        <w:t xml:space="preserve">If </w:t>
      </w:r>
      <w:r w:rsidR="00C27C5B">
        <w:rPr>
          <w:rFonts w:ascii="Times New Roman" w:hAnsi="Times New Roman" w:cs="Times New Roman"/>
          <w:sz w:val="26"/>
          <w:szCs w:val="26"/>
        </w:rPr>
        <w:t>the public utility</w:t>
      </w:r>
      <w:r w:rsidR="00C27C5B" w:rsidRPr="1370C554">
        <w:rPr>
          <w:rFonts w:ascii="Times New Roman" w:hAnsi="Times New Roman" w:cs="Times New Roman"/>
          <w:sz w:val="26"/>
          <w:szCs w:val="26"/>
        </w:rPr>
        <w:t xml:space="preserve"> </w:t>
      </w:r>
      <w:r w:rsidRPr="1370C554">
        <w:rPr>
          <w:rFonts w:ascii="Times New Roman" w:hAnsi="Times New Roman" w:cs="Times New Roman"/>
          <w:sz w:val="26"/>
          <w:szCs w:val="26"/>
        </w:rPr>
        <w:t>has</w:t>
      </w:r>
      <w:r w:rsidR="008D52C9">
        <w:rPr>
          <w:rFonts w:ascii="Times New Roman" w:hAnsi="Times New Roman" w:cs="Times New Roman"/>
          <w:sz w:val="26"/>
          <w:szCs w:val="26"/>
        </w:rPr>
        <w:t xml:space="preserve"> multiple</w:t>
      </w:r>
      <w:r w:rsidRPr="1370C554">
        <w:rPr>
          <w:rFonts w:ascii="Times New Roman" w:hAnsi="Times New Roman" w:cs="Times New Roman"/>
          <w:sz w:val="26"/>
          <w:szCs w:val="26"/>
        </w:rPr>
        <w:t xml:space="preserve"> </w:t>
      </w:r>
      <w:r w:rsidR="00C35D8D">
        <w:rPr>
          <w:rFonts w:ascii="Times New Roman" w:hAnsi="Times New Roman" w:cs="Times New Roman"/>
          <w:sz w:val="26"/>
          <w:szCs w:val="26"/>
        </w:rPr>
        <w:t xml:space="preserve">natural </w:t>
      </w:r>
      <w:r w:rsidRPr="1370C554">
        <w:rPr>
          <w:rFonts w:ascii="Times New Roman" w:hAnsi="Times New Roman" w:cs="Times New Roman"/>
          <w:sz w:val="26"/>
          <w:szCs w:val="26"/>
        </w:rPr>
        <w:t>gas service areas, indicate if the</w:t>
      </w:r>
      <w:r w:rsidR="00972F03">
        <w:rPr>
          <w:rFonts w:ascii="Times New Roman" w:hAnsi="Times New Roman" w:cs="Times New Roman"/>
          <w:sz w:val="26"/>
          <w:szCs w:val="26"/>
        </w:rPr>
        <w:t xml:space="preserve"> service areas </w:t>
      </w:r>
      <w:r w:rsidRPr="1370C554">
        <w:rPr>
          <w:rFonts w:ascii="Times New Roman" w:hAnsi="Times New Roman" w:cs="Times New Roman"/>
          <w:sz w:val="26"/>
          <w:szCs w:val="26"/>
        </w:rPr>
        <w:t>are integrated such that the gas supply is available to all customers.</w:t>
      </w:r>
    </w:p>
    <w:p w14:paraId="06E97D82" w14:textId="77777777" w:rsidR="006A140C" w:rsidRDefault="006A140C" w:rsidP="008C3739">
      <w:pPr>
        <w:spacing w:after="0" w:line="240" w:lineRule="auto"/>
        <w:ind w:left="1440"/>
        <w:rPr>
          <w:rFonts w:ascii="Times New Roman" w:hAnsi="Times New Roman" w:cs="Times New Roman"/>
          <w:sz w:val="26"/>
          <w:szCs w:val="26"/>
        </w:rPr>
      </w:pPr>
    </w:p>
    <w:p w14:paraId="30A28D68" w14:textId="1FB58ED6" w:rsidR="259D3F9F" w:rsidRDefault="259D3F9F" w:rsidP="008C3739">
      <w:pPr>
        <w:spacing w:after="0" w:line="240" w:lineRule="auto"/>
        <w:ind w:left="1440"/>
        <w:rPr>
          <w:rFonts w:ascii="Times New Roman" w:hAnsi="Times New Roman" w:cs="Times New Roman"/>
          <w:sz w:val="26"/>
          <w:szCs w:val="26"/>
        </w:rPr>
      </w:pPr>
      <w:r w:rsidRPr="1370C554">
        <w:rPr>
          <w:rFonts w:ascii="Times New Roman" w:hAnsi="Times New Roman" w:cs="Times New Roman"/>
          <w:sz w:val="26"/>
          <w:szCs w:val="26"/>
        </w:rPr>
        <w:t>b.</w:t>
      </w:r>
      <w:r w:rsidR="006A140C">
        <w:rPr>
          <w:rFonts w:ascii="Times New Roman" w:hAnsi="Times New Roman" w:cs="Times New Roman"/>
          <w:sz w:val="26"/>
          <w:szCs w:val="26"/>
        </w:rPr>
        <w:t xml:space="preserve">  </w:t>
      </w:r>
      <w:r w:rsidRPr="1370C554">
        <w:rPr>
          <w:rFonts w:ascii="Times New Roman" w:hAnsi="Times New Roman" w:cs="Times New Roman"/>
          <w:sz w:val="26"/>
          <w:szCs w:val="26"/>
        </w:rPr>
        <w:t xml:space="preserve">Provide pertinent data regarding policy related to the addition of new consumers in the </w:t>
      </w:r>
      <w:r w:rsidR="00E77C80">
        <w:rPr>
          <w:rFonts w:ascii="Times New Roman" w:hAnsi="Times New Roman" w:cs="Times New Roman"/>
          <w:sz w:val="26"/>
          <w:szCs w:val="26"/>
        </w:rPr>
        <w:t xml:space="preserve">public utility’s </w:t>
      </w:r>
      <w:r w:rsidRPr="1370C554">
        <w:rPr>
          <w:rFonts w:ascii="Times New Roman" w:hAnsi="Times New Roman" w:cs="Times New Roman"/>
          <w:sz w:val="26"/>
          <w:szCs w:val="26"/>
        </w:rPr>
        <w:t>service area.</w:t>
      </w:r>
    </w:p>
    <w:p w14:paraId="1F43EC28" w14:textId="64E84AEC" w:rsidR="21F80F84" w:rsidRDefault="21F80F84" w:rsidP="1370C554">
      <w:pPr>
        <w:spacing w:after="0" w:line="240" w:lineRule="auto"/>
        <w:rPr>
          <w:rFonts w:ascii="Times New Roman" w:hAnsi="Times New Roman" w:cs="Times New Roman"/>
          <w:sz w:val="26"/>
          <w:szCs w:val="26"/>
        </w:rPr>
      </w:pPr>
    </w:p>
    <w:p w14:paraId="6A7B632A" w14:textId="13357572" w:rsidR="259D3F9F" w:rsidRDefault="259D3F9F" w:rsidP="00BA2829">
      <w:pPr>
        <w:spacing w:after="0" w:line="240" w:lineRule="auto"/>
        <w:ind w:firstLine="720"/>
        <w:rPr>
          <w:rFonts w:ascii="Times New Roman" w:hAnsi="Times New Roman" w:cs="Times New Roman"/>
          <w:sz w:val="26"/>
          <w:szCs w:val="26"/>
        </w:rPr>
      </w:pPr>
      <w:r w:rsidRPr="1370C554">
        <w:rPr>
          <w:rFonts w:ascii="Times New Roman" w:hAnsi="Times New Roman" w:cs="Times New Roman"/>
          <w:sz w:val="26"/>
          <w:szCs w:val="26"/>
        </w:rPr>
        <w:t>4</w:t>
      </w:r>
      <w:r w:rsidR="15B94DAA" w:rsidRPr="1370C554">
        <w:rPr>
          <w:rFonts w:ascii="Times New Roman" w:hAnsi="Times New Roman" w:cs="Times New Roman"/>
          <w:sz w:val="26"/>
          <w:szCs w:val="26"/>
        </w:rPr>
        <w:t>.</w:t>
      </w:r>
      <w:r w:rsidR="006A140C">
        <w:rPr>
          <w:rFonts w:ascii="Times New Roman" w:hAnsi="Times New Roman" w:cs="Times New Roman"/>
          <w:sz w:val="26"/>
          <w:szCs w:val="26"/>
        </w:rPr>
        <w:t xml:space="preserve">  </w:t>
      </w:r>
      <w:r w:rsidR="15B94DAA" w:rsidRPr="1370C554">
        <w:rPr>
          <w:rFonts w:ascii="Times New Roman" w:hAnsi="Times New Roman" w:cs="Times New Roman"/>
          <w:sz w:val="26"/>
          <w:szCs w:val="26"/>
        </w:rPr>
        <w:t>Explain how the public utility obtains its gas supply as follows:</w:t>
      </w:r>
    </w:p>
    <w:p w14:paraId="716AB67D" w14:textId="77777777" w:rsidR="003546D4" w:rsidRDefault="003546D4" w:rsidP="00BA2829">
      <w:pPr>
        <w:spacing w:after="0" w:line="240" w:lineRule="auto"/>
        <w:ind w:firstLine="720"/>
        <w:rPr>
          <w:rFonts w:ascii="Times New Roman" w:hAnsi="Times New Roman" w:cs="Times New Roman"/>
          <w:sz w:val="26"/>
          <w:szCs w:val="26"/>
        </w:rPr>
      </w:pPr>
    </w:p>
    <w:p w14:paraId="6AD06328" w14:textId="3A1E4993" w:rsidR="15B94DAA" w:rsidRDefault="00432B10" w:rsidP="004862C4">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a</w:t>
      </w:r>
      <w:r w:rsidR="0079264A">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Explain how </w:t>
      </w:r>
      <w:r w:rsidR="00DC0FEF">
        <w:rPr>
          <w:rFonts w:ascii="Times New Roman" w:hAnsi="Times New Roman" w:cs="Times New Roman"/>
          <w:sz w:val="26"/>
          <w:szCs w:val="26"/>
        </w:rPr>
        <w:t>it</w:t>
      </w:r>
      <w:r w:rsidR="00DC0FEF" w:rsidRPr="1370C55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stores or manufactures gas if </w:t>
      </w:r>
      <w:proofErr w:type="gramStart"/>
      <w:r w:rsidR="15B94DAA" w:rsidRPr="1370C554">
        <w:rPr>
          <w:rFonts w:ascii="Times New Roman" w:hAnsi="Times New Roman" w:cs="Times New Roman"/>
          <w:sz w:val="26"/>
          <w:szCs w:val="26"/>
        </w:rPr>
        <w:t>applicable</w:t>
      </w:r>
      <w:r w:rsidR="002B7277">
        <w:rPr>
          <w:rFonts w:ascii="Times New Roman" w:hAnsi="Times New Roman" w:cs="Times New Roman"/>
          <w:sz w:val="26"/>
          <w:szCs w:val="26"/>
        </w:rPr>
        <w:t>;</w:t>
      </w:r>
      <w:proofErr w:type="gramEnd"/>
    </w:p>
    <w:p w14:paraId="3195C821" w14:textId="113EAD6B" w:rsidR="15B94DAA" w:rsidRDefault="00B1761A"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b</w:t>
      </w:r>
      <w:r w:rsidR="0079264A">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State whether </w:t>
      </w:r>
      <w:r w:rsidR="00110172">
        <w:rPr>
          <w:rFonts w:ascii="Times New Roman" w:hAnsi="Times New Roman" w:cs="Times New Roman"/>
          <w:sz w:val="26"/>
          <w:szCs w:val="26"/>
        </w:rPr>
        <w:t>it</w:t>
      </w:r>
      <w:r w:rsidR="15B94DAA" w:rsidRPr="1370C554">
        <w:rPr>
          <w:rFonts w:ascii="Times New Roman" w:hAnsi="Times New Roman" w:cs="Times New Roman"/>
          <w:sz w:val="26"/>
          <w:szCs w:val="26"/>
        </w:rPr>
        <w:t xml:space="preserve"> has peak shaving </w:t>
      </w:r>
      <w:proofErr w:type="gramStart"/>
      <w:r w:rsidR="15B94DAA" w:rsidRPr="1370C554">
        <w:rPr>
          <w:rFonts w:ascii="Times New Roman" w:hAnsi="Times New Roman" w:cs="Times New Roman"/>
          <w:sz w:val="26"/>
          <w:szCs w:val="26"/>
        </w:rPr>
        <w:t>facilities</w:t>
      </w:r>
      <w:r w:rsidR="002B7277">
        <w:rPr>
          <w:rFonts w:ascii="Times New Roman" w:hAnsi="Times New Roman" w:cs="Times New Roman"/>
          <w:sz w:val="26"/>
          <w:szCs w:val="26"/>
        </w:rPr>
        <w:t>;</w:t>
      </w:r>
      <w:proofErr w:type="gramEnd"/>
    </w:p>
    <w:p w14:paraId="6D3601A3" w14:textId="67723D64" w:rsidR="15B94DAA" w:rsidRDefault="00B1761A"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c</w:t>
      </w:r>
      <w:r w:rsidR="0079264A">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Provide details of coal-gasification programs if </w:t>
      </w:r>
      <w:proofErr w:type="gramStart"/>
      <w:r w:rsidR="15B94DAA" w:rsidRPr="1370C554">
        <w:rPr>
          <w:rFonts w:ascii="Times New Roman" w:hAnsi="Times New Roman" w:cs="Times New Roman"/>
          <w:sz w:val="26"/>
          <w:szCs w:val="26"/>
        </w:rPr>
        <w:t>any</w:t>
      </w:r>
      <w:r w:rsidR="002B7277">
        <w:rPr>
          <w:rFonts w:ascii="Times New Roman" w:hAnsi="Times New Roman" w:cs="Times New Roman"/>
          <w:sz w:val="26"/>
          <w:szCs w:val="26"/>
        </w:rPr>
        <w:t>;</w:t>
      </w:r>
      <w:proofErr w:type="gramEnd"/>
    </w:p>
    <w:p w14:paraId="363CC7B8" w14:textId="0D0C47CD" w:rsidR="15B94DAA" w:rsidRDefault="00B1761A"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d</w:t>
      </w:r>
      <w:r w:rsidR="0079264A">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Describe the potential </w:t>
      </w:r>
      <w:r w:rsidR="005C3CDF">
        <w:rPr>
          <w:rFonts w:ascii="Times New Roman" w:hAnsi="Times New Roman" w:cs="Times New Roman"/>
          <w:sz w:val="26"/>
          <w:szCs w:val="26"/>
        </w:rPr>
        <w:t xml:space="preserve">and process </w:t>
      </w:r>
      <w:r w:rsidR="15B94DAA" w:rsidRPr="1370C554">
        <w:rPr>
          <w:rFonts w:ascii="Times New Roman" w:hAnsi="Times New Roman" w:cs="Times New Roman"/>
          <w:sz w:val="26"/>
          <w:szCs w:val="26"/>
        </w:rPr>
        <w:t xml:space="preserve">for emergency purchases of </w:t>
      </w:r>
      <w:proofErr w:type="gramStart"/>
      <w:r w:rsidR="15B94DAA" w:rsidRPr="1370C554">
        <w:rPr>
          <w:rFonts w:ascii="Times New Roman" w:hAnsi="Times New Roman" w:cs="Times New Roman"/>
          <w:sz w:val="26"/>
          <w:szCs w:val="26"/>
        </w:rPr>
        <w:t>gas</w:t>
      </w:r>
      <w:r w:rsidR="005C3CDF">
        <w:rPr>
          <w:rFonts w:ascii="Times New Roman" w:hAnsi="Times New Roman" w:cs="Times New Roman"/>
          <w:sz w:val="26"/>
          <w:szCs w:val="26"/>
        </w:rPr>
        <w:t>;</w:t>
      </w:r>
      <w:proofErr w:type="gramEnd"/>
    </w:p>
    <w:p w14:paraId="5045E610" w14:textId="09567354" w:rsidR="15B94DAA" w:rsidRDefault="00B1761A"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e</w:t>
      </w:r>
      <w:r w:rsidR="0079264A">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Provide the amount of gas in MCF supplied by various suppliers in the test year (include a copy of all contracts)</w:t>
      </w:r>
      <w:r w:rsidR="005C3CDF">
        <w:rPr>
          <w:rFonts w:ascii="Times New Roman" w:hAnsi="Times New Roman" w:cs="Times New Roman"/>
          <w:sz w:val="26"/>
          <w:szCs w:val="26"/>
        </w:rPr>
        <w:t>; and</w:t>
      </w:r>
    </w:p>
    <w:p w14:paraId="0A95DC5D" w14:textId="69D7A3C5" w:rsidR="15B94DAA" w:rsidRDefault="00B1761A"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f</w:t>
      </w:r>
      <w:r w:rsidR="001B75B3">
        <w:rPr>
          <w:rFonts w:ascii="Times New Roman" w:hAnsi="Times New Roman" w:cs="Times New Roman"/>
          <w:sz w:val="26"/>
          <w:szCs w:val="26"/>
        </w:rPr>
        <w:t>.</w:t>
      </w:r>
      <w:r w:rsidR="003546D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Provide the amount of gas in MCF supplied from </w:t>
      </w:r>
      <w:r w:rsidR="00EB3945">
        <w:rPr>
          <w:rFonts w:ascii="Times New Roman" w:hAnsi="Times New Roman" w:cs="Times New Roman"/>
          <w:sz w:val="26"/>
          <w:szCs w:val="26"/>
        </w:rPr>
        <w:t>public utility</w:t>
      </w:r>
      <w:r w:rsidR="15B94DAA" w:rsidRPr="1370C554">
        <w:rPr>
          <w:rFonts w:ascii="Times New Roman" w:hAnsi="Times New Roman" w:cs="Times New Roman"/>
          <w:sz w:val="26"/>
          <w:szCs w:val="26"/>
        </w:rPr>
        <w:t xml:space="preserve">-owned wells during the </w:t>
      </w:r>
      <w:r w:rsidR="00EB3945">
        <w:rPr>
          <w:rFonts w:ascii="Times New Roman" w:hAnsi="Times New Roman" w:cs="Times New Roman"/>
          <w:sz w:val="26"/>
          <w:szCs w:val="26"/>
        </w:rPr>
        <w:t>HTY and projected for the FTY and FPFTY</w:t>
      </w:r>
      <w:r w:rsidR="15B94DAA" w:rsidRPr="1370C554">
        <w:rPr>
          <w:rFonts w:ascii="Times New Roman" w:hAnsi="Times New Roman" w:cs="Times New Roman"/>
          <w:sz w:val="26"/>
          <w:szCs w:val="26"/>
        </w:rPr>
        <w:t>.</w:t>
      </w:r>
    </w:p>
    <w:p w14:paraId="4EE5E11A" w14:textId="020BF346" w:rsidR="21F80F84" w:rsidRDefault="21F80F84" w:rsidP="1370C554">
      <w:pPr>
        <w:spacing w:after="0" w:line="240" w:lineRule="auto"/>
        <w:rPr>
          <w:rFonts w:ascii="Times New Roman" w:hAnsi="Times New Roman" w:cs="Times New Roman"/>
          <w:sz w:val="26"/>
          <w:szCs w:val="26"/>
        </w:rPr>
      </w:pPr>
    </w:p>
    <w:p w14:paraId="26F14889" w14:textId="03C4D4AD" w:rsidR="46CEFF28" w:rsidRDefault="46CEFF28" w:rsidP="00BA2829">
      <w:pPr>
        <w:spacing w:after="0" w:line="240" w:lineRule="auto"/>
        <w:ind w:firstLine="720"/>
        <w:rPr>
          <w:rFonts w:ascii="Times New Roman" w:hAnsi="Times New Roman" w:cs="Times New Roman"/>
          <w:sz w:val="26"/>
          <w:szCs w:val="26"/>
        </w:rPr>
      </w:pPr>
      <w:r w:rsidRPr="1370C554">
        <w:rPr>
          <w:rFonts w:ascii="Times New Roman" w:hAnsi="Times New Roman" w:cs="Times New Roman"/>
          <w:sz w:val="26"/>
          <w:szCs w:val="26"/>
        </w:rPr>
        <w:t>5</w:t>
      </w:r>
      <w:r w:rsidR="15B94DAA" w:rsidRPr="1370C554">
        <w:rPr>
          <w:rFonts w:ascii="Times New Roman" w:hAnsi="Times New Roman" w:cs="Times New Roman"/>
          <w:sz w:val="26"/>
          <w:szCs w:val="26"/>
        </w:rPr>
        <w:t>.</w:t>
      </w:r>
      <w:r w:rsidR="00BA2829">
        <w:rPr>
          <w:rFonts w:ascii="Times New Roman" w:hAnsi="Times New Roman" w:cs="Times New Roman"/>
          <w:sz w:val="26"/>
          <w:szCs w:val="26"/>
        </w:rPr>
        <w:tab/>
      </w:r>
      <w:r w:rsidR="15B94DAA" w:rsidRPr="1370C554">
        <w:rPr>
          <w:rFonts w:ascii="Times New Roman" w:hAnsi="Times New Roman" w:cs="Times New Roman"/>
          <w:sz w:val="26"/>
          <w:szCs w:val="26"/>
        </w:rPr>
        <w:t>Plans for future gas supply</w:t>
      </w:r>
      <w:r w:rsidR="00D84E54">
        <w:rPr>
          <w:rFonts w:ascii="Times New Roman" w:hAnsi="Times New Roman" w:cs="Times New Roman"/>
          <w:sz w:val="26"/>
          <w:szCs w:val="26"/>
        </w:rPr>
        <w:t>:</w:t>
      </w:r>
    </w:p>
    <w:p w14:paraId="095CFCF1" w14:textId="66A366F4" w:rsidR="21F80F84" w:rsidRDefault="21F80F84" w:rsidP="1370C554">
      <w:pPr>
        <w:spacing w:after="0" w:line="240" w:lineRule="auto"/>
        <w:rPr>
          <w:rFonts w:ascii="Times New Roman" w:hAnsi="Times New Roman" w:cs="Times New Roman"/>
          <w:sz w:val="26"/>
          <w:szCs w:val="26"/>
        </w:rPr>
      </w:pPr>
    </w:p>
    <w:p w14:paraId="3068C5AE" w14:textId="256E7BA5" w:rsidR="15B94DAA" w:rsidRDefault="00C8508C" w:rsidP="008C373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a</w:t>
      </w:r>
      <w:r w:rsidR="001B75B3">
        <w:rPr>
          <w:rFonts w:ascii="Times New Roman" w:hAnsi="Times New Roman" w:cs="Times New Roman"/>
          <w:sz w:val="26"/>
          <w:szCs w:val="26"/>
        </w:rPr>
        <w:t>.</w:t>
      </w:r>
      <w:r w:rsidR="004862C4">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Supply details of anticipated gas supply from </w:t>
      </w:r>
      <w:r w:rsidR="00B5193B">
        <w:rPr>
          <w:rFonts w:ascii="Times New Roman" w:hAnsi="Times New Roman" w:cs="Times New Roman"/>
          <w:sz w:val="26"/>
          <w:szCs w:val="26"/>
        </w:rPr>
        <w:t>it</w:t>
      </w:r>
      <w:r w:rsidR="00C35D8D">
        <w:rPr>
          <w:rFonts w:ascii="Times New Roman" w:hAnsi="Times New Roman" w:cs="Times New Roman"/>
          <w:sz w:val="26"/>
          <w:szCs w:val="26"/>
        </w:rPr>
        <w:t>s</w:t>
      </w:r>
      <w:r w:rsidR="00B5193B" w:rsidRPr="1370C554">
        <w:rPr>
          <w:rFonts w:ascii="Times New Roman" w:hAnsi="Times New Roman" w:cs="Times New Roman"/>
          <w:sz w:val="26"/>
          <w:szCs w:val="26"/>
        </w:rPr>
        <w:t xml:space="preserve"> </w:t>
      </w:r>
      <w:r w:rsidR="15B94DAA" w:rsidRPr="1370C554">
        <w:rPr>
          <w:rFonts w:ascii="Times New Roman" w:hAnsi="Times New Roman" w:cs="Times New Roman"/>
          <w:sz w:val="26"/>
          <w:szCs w:val="26"/>
        </w:rPr>
        <w:t>near-term development of gas wells, if any</w:t>
      </w:r>
      <w:r w:rsidR="004862C4">
        <w:rPr>
          <w:rFonts w:ascii="Times New Roman" w:hAnsi="Times New Roman" w:cs="Times New Roman"/>
          <w:sz w:val="26"/>
          <w:szCs w:val="26"/>
        </w:rPr>
        <w:t>; and</w:t>
      </w:r>
    </w:p>
    <w:p w14:paraId="0AC87A2E" w14:textId="77777777" w:rsidR="008C360A" w:rsidRDefault="008C360A" w:rsidP="008C3739">
      <w:pPr>
        <w:spacing w:after="0" w:line="240" w:lineRule="auto"/>
        <w:ind w:left="1440"/>
        <w:rPr>
          <w:rFonts w:ascii="Times New Roman" w:hAnsi="Times New Roman" w:cs="Times New Roman"/>
          <w:sz w:val="26"/>
          <w:szCs w:val="26"/>
        </w:rPr>
      </w:pPr>
    </w:p>
    <w:p w14:paraId="773BD425" w14:textId="1A8A3BF7" w:rsidR="15B94DAA" w:rsidRDefault="00C8508C" w:rsidP="004862C4">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b</w:t>
      </w:r>
      <w:r w:rsidR="001B75B3">
        <w:rPr>
          <w:rFonts w:ascii="Times New Roman" w:hAnsi="Times New Roman" w:cs="Times New Roman"/>
          <w:sz w:val="26"/>
          <w:szCs w:val="26"/>
        </w:rPr>
        <w:t>.</w:t>
      </w:r>
      <w:r w:rsidR="004862C4">
        <w:rPr>
          <w:rFonts w:ascii="Times New Roman" w:hAnsi="Times New Roman" w:cs="Times New Roman"/>
          <w:sz w:val="26"/>
          <w:szCs w:val="26"/>
        </w:rPr>
        <w:t xml:space="preserve">  </w:t>
      </w:r>
      <w:r w:rsidR="15B94DAA" w:rsidRPr="1370C554">
        <w:rPr>
          <w:rFonts w:ascii="Times New Roman" w:hAnsi="Times New Roman" w:cs="Times New Roman"/>
          <w:sz w:val="26"/>
          <w:szCs w:val="26"/>
        </w:rPr>
        <w:t>Provide gas supply agreements and well development ventures and identify the parties thereto.</w:t>
      </w:r>
    </w:p>
    <w:p w14:paraId="42F5E93E" w14:textId="4BDF82C9" w:rsidR="21F80F84" w:rsidRDefault="21F80F84" w:rsidP="1370C554">
      <w:pPr>
        <w:spacing w:after="0" w:line="240" w:lineRule="auto"/>
        <w:rPr>
          <w:rFonts w:ascii="Times New Roman" w:hAnsi="Times New Roman" w:cs="Times New Roman"/>
          <w:sz w:val="26"/>
          <w:szCs w:val="26"/>
        </w:rPr>
      </w:pPr>
    </w:p>
    <w:p w14:paraId="701E7AEE" w14:textId="658B6534" w:rsidR="1D22FB31" w:rsidRDefault="1D22FB31" w:rsidP="00BA2829">
      <w:pPr>
        <w:spacing w:after="0" w:line="240" w:lineRule="auto"/>
        <w:ind w:firstLine="720"/>
        <w:rPr>
          <w:rFonts w:ascii="Times New Roman" w:hAnsi="Times New Roman" w:cs="Times New Roman"/>
          <w:sz w:val="26"/>
          <w:szCs w:val="26"/>
        </w:rPr>
      </w:pPr>
      <w:r w:rsidRPr="1370C554">
        <w:rPr>
          <w:rFonts w:ascii="Times New Roman" w:hAnsi="Times New Roman" w:cs="Times New Roman"/>
          <w:sz w:val="26"/>
          <w:szCs w:val="26"/>
        </w:rPr>
        <w:t>6</w:t>
      </w:r>
      <w:r w:rsidR="15B94DAA" w:rsidRPr="1370C554">
        <w:rPr>
          <w:rFonts w:ascii="Times New Roman" w:hAnsi="Times New Roman" w:cs="Times New Roman"/>
          <w:sz w:val="26"/>
          <w:szCs w:val="26"/>
        </w:rPr>
        <w:t>.</w:t>
      </w:r>
      <w:r w:rsidR="008C3739">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Indicate </w:t>
      </w:r>
      <w:r w:rsidR="00E76D0E">
        <w:rPr>
          <w:rFonts w:ascii="Times New Roman" w:hAnsi="Times New Roman" w:cs="Times New Roman"/>
          <w:sz w:val="26"/>
          <w:szCs w:val="26"/>
        </w:rPr>
        <w:t xml:space="preserve">curtailments in the HTY and </w:t>
      </w:r>
      <w:r w:rsidR="15B94DAA" w:rsidRPr="1370C554">
        <w:rPr>
          <w:rFonts w:ascii="Times New Roman" w:hAnsi="Times New Roman" w:cs="Times New Roman"/>
          <w:sz w:val="26"/>
          <w:szCs w:val="26"/>
        </w:rPr>
        <w:t xml:space="preserve">anticipated curtailments </w:t>
      </w:r>
      <w:r w:rsidR="00BB07DA">
        <w:rPr>
          <w:rFonts w:ascii="Times New Roman" w:hAnsi="Times New Roman" w:cs="Times New Roman"/>
          <w:sz w:val="26"/>
          <w:szCs w:val="26"/>
        </w:rPr>
        <w:t xml:space="preserve">in the FTY and the FPFTY.  </w:t>
      </w:r>
      <w:r w:rsidR="00E76D0E">
        <w:rPr>
          <w:rFonts w:ascii="Times New Roman" w:hAnsi="Times New Roman" w:cs="Times New Roman"/>
          <w:sz w:val="26"/>
          <w:szCs w:val="26"/>
        </w:rPr>
        <w:t>E</w:t>
      </w:r>
      <w:r w:rsidR="15B94DAA" w:rsidRPr="1370C554">
        <w:rPr>
          <w:rFonts w:ascii="Times New Roman" w:hAnsi="Times New Roman" w:cs="Times New Roman"/>
          <w:sz w:val="26"/>
          <w:szCs w:val="26"/>
        </w:rPr>
        <w:t>xplain the reasons for the curtailments</w:t>
      </w:r>
      <w:r w:rsidR="003212B9">
        <w:rPr>
          <w:rFonts w:ascii="Times New Roman" w:hAnsi="Times New Roman" w:cs="Times New Roman"/>
          <w:sz w:val="26"/>
          <w:szCs w:val="26"/>
        </w:rPr>
        <w:t xml:space="preserve"> and the basis for projected the anticipated curtailments</w:t>
      </w:r>
      <w:r w:rsidR="15B94DAA" w:rsidRPr="1370C554">
        <w:rPr>
          <w:rFonts w:ascii="Times New Roman" w:hAnsi="Times New Roman" w:cs="Times New Roman"/>
          <w:sz w:val="26"/>
          <w:szCs w:val="26"/>
        </w:rPr>
        <w:t>.</w:t>
      </w:r>
    </w:p>
    <w:p w14:paraId="52946B58" w14:textId="7432FE92" w:rsidR="21F80F84" w:rsidRDefault="21F80F84" w:rsidP="1370C554">
      <w:pPr>
        <w:spacing w:after="0" w:line="240" w:lineRule="auto"/>
        <w:rPr>
          <w:rFonts w:ascii="Times New Roman" w:hAnsi="Times New Roman" w:cs="Times New Roman"/>
          <w:sz w:val="26"/>
          <w:szCs w:val="26"/>
        </w:rPr>
      </w:pPr>
    </w:p>
    <w:p w14:paraId="0580A998" w14:textId="7B2F6ABB" w:rsidR="2B9E8E55" w:rsidRDefault="2B9E8E55" w:rsidP="00BA2829">
      <w:pPr>
        <w:spacing w:after="0" w:line="240" w:lineRule="auto"/>
        <w:ind w:firstLine="720"/>
        <w:rPr>
          <w:rFonts w:ascii="Times New Roman" w:hAnsi="Times New Roman" w:cs="Times New Roman"/>
          <w:sz w:val="26"/>
          <w:szCs w:val="26"/>
        </w:rPr>
      </w:pPr>
      <w:r w:rsidRPr="1370C554">
        <w:rPr>
          <w:rFonts w:ascii="Times New Roman" w:hAnsi="Times New Roman" w:cs="Times New Roman"/>
          <w:sz w:val="26"/>
          <w:szCs w:val="26"/>
        </w:rPr>
        <w:t>7</w:t>
      </w:r>
      <w:r w:rsidR="15B94DAA" w:rsidRPr="1370C554">
        <w:rPr>
          <w:rFonts w:ascii="Times New Roman" w:hAnsi="Times New Roman" w:cs="Times New Roman"/>
          <w:sz w:val="26"/>
          <w:szCs w:val="26"/>
        </w:rPr>
        <w:t>.</w:t>
      </w:r>
      <w:r w:rsidR="008C3739">
        <w:rPr>
          <w:rFonts w:ascii="Times New Roman" w:hAnsi="Times New Roman" w:cs="Times New Roman"/>
          <w:sz w:val="26"/>
          <w:szCs w:val="26"/>
        </w:rPr>
        <w:t xml:space="preserve">  </w:t>
      </w:r>
      <w:r w:rsidR="15B94DAA" w:rsidRPr="1370C554">
        <w:rPr>
          <w:rFonts w:ascii="Times New Roman" w:hAnsi="Times New Roman" w:cs="Times New Roman"/>
          <w:sz w:val="26"/>
          <w:szCs w:val="26"/>
        </w:rPr>
        <w:t xml:space="preserve">Provide current data on any FERC action or programs that may affect or tend to affect the natural gas supply to the </w:t>
      </w:r>
      <w:r w:rsidR="00B5193B">
        <w:rPr>
          <w:rFonts w:ascii="Times New Roman" w:hAnsi="Times New Roman" w:cs="Times New Roman"/>
          <w:sz w:val="26"/>
          <w:szCs w:val="26"/>
        </w:rPr>
        <w:t>public</w:t>
      </w:r>
      <w:r w:rsidR="00B5193B" w:rsidRPr="1370C554">
        <w:rPr>
          <w:rFonts w:ascii="Times New Roman" w:hAnsi="Times New Roman" w:cs="Times New Roman"/>
          <w:sz w:val="26"/>
          <w:szCs w:val="26"/>
        </w:rPr>
        <w:t xml:space="preserve"> </w:t>
      </w:r>
      <w:r w:rsidR="15B94DAA" w:rsidRPr="1370C554">
        <w:rPr>
          <w:rFonts w:ascii="Times New Roman" w:hAnsi="Times New Roman" w:cs="Times New Roman"/>
          <w:sz w:val="26"/>
          <w:szCs w:val="26"/>
        </w:rPr>
        <w:t>utility.</w:t>
      </w:r>
    </w:p>
    <w:p w14:paraId="08AC1D9C" w14:textId="1B57F9AC" w:rsidR="21F80F84" w:rsidRDefault="21F80F84" w:rsidP="1370C554">
      <w:pPr>
        <w:spacing w:after="0" w:line="240" w:lineRule="auto"/>
        <w:rPr>
          <w:rFonts w:ascii="Times New Roman" w:hAnsi="Times New Roman" w:cs="Times New Roman"/>
          <w:sz w:val="26"/>
          <w:szCs w:val="26"/>
        </w:rPr>
      </w:pPr>
    </w:p>
    <w:p w14:paraId="28E0C17F" w14:textId="2B13B1AC" w:rsidR="6D25CA4D" w:rsidRPr="00E07654" w:rsidRDefault="6D25CA4D" w:rsidP="00A16D41">
      <w:pPr>
        <w:spacing w:after="0" w:line="240" w:lineRule="auto"/>
        <w:ind w:firstLine="720"/>
        <w:rPr>
          <w:rFonts w:ascii="Times New Roman" w:hAnsi="Times New Roman" w:cs="Times New Roman"/>
          <w:sz w:val="26"/>
          <w:szCs w:val="26"/>
        </w:rPr>
      </w:pPr>
      <w:r w:rsidRPr="00E07654">
        <w:rPr>
          <w:rFonts w:ascii="Times New Roman" w:hAnsi="Times New Roman" w:cs="Times New Roman"/>
          <w:sz w:val="26"/>
          <w:szCs w:val="26"/>
        </w:rPr>
        <w:t>8</w:t>
      </w:r>
      <w:r w:rsidR="07C68A95" w:rsidRPr="00E07654">
        <w:rPr>
          <w:rFonts w:ascii="Times New Roman" w:hAnsi="Times New Roman" w:cs="Times New Roman"/>
          <w:sz w:val="26"/>
          <w:szCs w:val="26"/>
        </w:rPr>
        <w:t>.</w:t>
      </w:r>
      <w:r w:rsidR="008C3739">
        <w:rPr>
          <w:rFonts w:ascii="Times New Roman" w:hAnsi="Times New Roman" w:cs="Times New Roman"/>
          <w:sz w:val="26"/>
          <w:szCs w:val="26"/>
        </w:rPr>
        <w:t xml:space="preserve">  </w:t>
      </w:r>
      <w:r w:rsidR="07C68A95" w:rsidRPr="00E07654">
        <w:rPr>
          <w:rFonts w:ascii="Times New Roman" w:hAnsi="Times New Roman" w:cs="Times New Roman"/>
          <w:sz w:val="26"/>
          <w:szCs w:val="26"/>
        </w:rPr>
        <w:t xml:space="preserve">To the extent applicable, provide the annual recorded expenses </w:t>
      </w:r>
      <w:r w:rsidR="009638AC">
        <w:rPr>
          <w:rFonts w:ascii="Times New Roman" w:hAnsi="Times New Roman" w:cs="Times New Roman"/>
          <w:sz w:val="26"/>
          <w:szCs w:val="26"/>
        </w:rPr>
        <w:t xml:space="preserve">by </w:t>
      </w:r>
      <w:proofErr w:type="spellStart"/>
      <w:r w:rsidR="009638AC">
        <w:rPr>
          <w:rFonts w:ascii="Times New Roman" w:hAnsi="Times New Roman" w:cs="Times New Roman"/>
          <w:sz w:val="26"/>
          <w:szCs w:val="26"/>
        </w:rPr>
        <w:t>USoA</w:t>
      </w:r>
      <w:proofErr w:type="spellEnd"/>
      <w:r w:rsidR="009638AC">
        <w:rPr>
          <w:rFonts w:ascii="Times New Roman" w:hAnsi="Times New Roman" w:cs="Times New Roman"/>
          <w:sz w:val="26"/>
          <w:szCs w:val="26"/>
        </w:rPr>
        <w:t xml:space="preserve"> </w:t>
      </w:r>
      <w:r w:rsidR="00826F21">
        <w:rPr>
          <w:rFonts w:ascii="Times New Roman" w:hAnsi="Times New Roman" w:cs="Times New Roman"/>
          <w:sz w:val="26"/>
          <w:szCs w:val="26"/>
        </w:rPr>
        <w:t xml:space="preserve">for the HTY </w:t>
      </w:r>
      <w:r w:rsidR="00B32E6F">
        <w:rPr>
          <w:rFonts w:ascii="Times New Roman" w:hAnsi="Times New Roman" w:cs="Times New Roman"/>
          <w:sz w:val="26"/>
          <w:szCs w:val="26"/>
        </w:rPr>
        <w:t xml:space="preserve">and as projected for the FTY and FPFTY </w:t>
      </w:r>
      <w:r w:rsidR="07C68A95" w:rsidRPr="00E07654">
        <w:rPr>
          <w:rFonts w:ascii="Times New Roman" w:hAnsi="Times New Roman" w:cs="Times New Roman"/>
          <w:sz w:val="26"/>
          <w:szCs w:val="26"/>
        </w:rPr>
        <w:t>by account</w:t>
      </w:r>
      <w:r w:rsidR="001B75B3" w:rsidRPr="00E07654">
        <w:rPr>
          <w:rFonts w:ascii="Times New Roman" w:hAnsi="Times New Roman" w:cs="Times New Roman"/>
          <w:sz w:val="26"/>
          <w:szCs w:val="26"/>
        </w:rPr>
        <w:t>.</w:t>
      </w:r>
      <w:r w:rsidR="07C68A95" w:rsidRPr="00E07654">
        <w:rPr>
          <w:rFonts w:ascii="Times New Roman" w:hAnsi="Times New Roman" w:cs="Times New Roman"/>
          <w:sz w:val="26"/>
          <w:szCs w:val="26"/>
        </w:rPr>
        <w:t xml:space="preserve"> </w:t>
      </w:r>
      <w:r w:rsidR="00F23F92" w:rsidRPr="00E07654">
        <w:rPr>
          <w:rFonts w:ascii="Times New Roman" w:hAnsi="Times New Roman" w:cs="Times New Roman"/>
          <w:sz w:val="26"/>
          <w:szCs w:val="26"/>
        </w:rPr>
        <w:t xml:space="preserve"> I</w:t>
      </w:r>
      <w:r w:rsidR="07C68A95" w:rsidRPr="00E07654">
        <w:rPr>
          <w:rFonts w:ascii="Times New Roman" w:hAnsi="Times New Roman" w:cs="Times New Roman"/>
          <w:sz w:val="26"/>
          <w:szCs w:val="26"/>
        </w:rPr>
        <w:t xml:space="preserve">dentify all accounts used but not specifically listed </w:t>
      </w:r>
      <w:r w:rsidR="00B51C54">
        <w:rPr>
          <w:rFonts w:ascii="Times New Roman" w:hAnsi="Times New Roman" w:cs="Times New Roman"/>
          <w:sz w:val="26"/>
          <w:szCs w:val="26"/>
        </w:rPr>
        <w:t xml:space="preserve">in </w:t>
      </w:r>
      <w:r w:rsidR="00360692">
        <w:rPr>
          <w:rFonts w:ascii="Times New Roman" w:hAnsi="Times New Roman" w:cs="Times New Roman"/>
          <w:sz w:val="26"/>
          <w:szCs w:val="26"/>
        </w:rPr>
        <w:t>B.</w:t>
      </w:r>
      <w:r w:rsidR="00B51C54">
        <w:rPr>
          <w:rFonts w:ascii="Times New Roman" w:hAnsi="Times New Roman" w:cs="Times New Roman"/>
          <w:sz w:val="26"/>
          <w:szCs w:val="26"/>
        </w:rPr>
        <w:t xml:space="preserve">9 </w:t>
      </w:r>
      <w:r w:rsidR="07C68A95" w:rsidRPr="00E07654">
        <w:rPr>
          <w:rFonts w:ascii="Times New Roman" w:hAnsi="Times New Roman" w:cs="Times New Roman"/>
          <w:sz w:val="26"/>
          <w:szCs w:val="26"/>
        </w:rPr>
        <w:t>below.</w:t>
      </w:r>
    </w:p>
    <w:p w14:paraId="29ADF465" w14:textId="057B2F9B" w:rsidR="21F80F84" w:rsidRPr="00E07654" w:rsidRDefault="21F80F84" w:rsidP="1370C554">
      <w:pPr>
        <w:spacing w:after="0" w:line="240" w:lineRule="auto"/>
        <w:rPr>
          <w:rFonts w:ascii="Times New Roman" w:hAnsi="Times New Roman" w:cs="Times New Roman"/>
          <w:sz w:val="26"/>
          <w:szCs w:val="26"/>
        </w:rPr>
      </w:pPr>
    </w:p>
    <w:p w14:paraId="2B9FB9D0" w14:textId="19AC2738" w:rsidR="07C68A95" w:rsidRPr="004C2AF4" w:rsidRDefault="006C4DE7" w:rsidP="00331C4E">
      <w:pPr>
        <w:spacing w:after="0" w:line="240" w:lineRule="auto"/>
        <w:ind w:firstLine="720"/>
        <w:rPr>
          <w:rFonts w:ascii="Times New Roman" w:hAnsi="Times New Roman" w:cs="Times New Roman"/>
          <w:sz w:val="26"/>
          <w:szCs w:val="26"/>
        </w:rPr>
      </w:pPr>
      <w:r w:rsidRPr="00331C4E">
        <w:rPr>
          <w:rFonts w:ascii="Times New Roman" w:hAnsi="Times New Roman" w:cs="Times New Roman"/>
          <w:sz w:val="26"/>
          <w:szCs w:val="26"/>
        </w:rPr>
        <w:t xml:space="preserve">9.  </w:t>
      </w:r>
      <w:r w:rsidR="00B51C54">
        <w:rPr>
          <w:rFonts w:ascii="Times New Roman" w:hAnsi="Times New Roman" w:cs="Times New Roman"/>
          <w:sz w:val="26"/>
          <w:szCs w:val="26"/>
        </w:rPr>
        <w:t>N</w:t>
      </w:r>
      <w:r w:rsidR="00B51C54" w:rsidRPr="00B51C54">
        <w:rPr>
          <w:rFonts w:ascii="Times New Roman" w:hAnsi="Times New Roman" w:cs="Times New Roman"/>
          <w:sz w:val="26"/>
          <w:szCs w:val="26"/>
        </w:rPr>
        <w:t>atural gas production expenses</w:t>
      </w:r>
      <w:r w:rsidR="00E429F2" w:rsidRPr="00331C4E">
        <w:rPr>
          <w:rFonts w:ascii="Times New Roman" w:hAnsi="Times New Roman" w:cs="Times New Roman"/>
          <w:sz w:val="26"/>
          <w:szCs w:val="26"/>
        </w:rPr>
        <w:t xml:space="preserve">: </w:t>
      </w:r>
      <w:r w:rsidR="002A1948" w:rsidRPr="00331C4E">
        <w:rPr>
          <w:rFonts w:ascii="Times New Roman" w:hAnsi="Times New Roman" w:cs="Times New Roman"/>
          <w:sz w:val="26"/>
          <w:szCs w:val="26"/>
        </w:rPr>
        <w:t xml:space="preserve">To the extent applicable, </w:t>
      </w:r>
      <w:r w:rsidR="002A1948" w:rsidRPr="00E429F2">
        <w:rPr>
          <w:rFonts w:ascii="Times New Roman" w:hAnsi="Times New Roman" w:cs="Times New Roman"/>
          <w:sz w:val="26"/>
          <w:szCs w:val="26"/>
        </w:rPr>
        <w:t xml:space="preserve">provide the annual recorded expenses by </w:t>
      </w:r>
      <w:proofErr w:type="spellStart"/>
      <w:r w:rsidR="002A1948" w:rsidRPr="00E429F2">
        <w:rPr>
          <w:rFonts w:ascii="Times New Roman" w:hAnsi="Times New Roman" w:cs="Times New Roman"/>
          <w:sz w:val="26"/>
          <w:szCs w:val="26"/>
        </w:rPr>
        <w:t>USoA</w:t>
      </w:r>
      <w:proofErr w:type="spellEnd"/>
      <w:r w:rsidR="002A1948" w:rsidRPr="00E429F2">
        <w:rPr>
          <w:rFonts w:ascii="Times New Roman" w:hAnsi="Times New Roman" w:cs="Times New Roman"/>
          <w:sz w:val="26"/>
          <w:szCs w:val="26"/>
        </w:rPr>
        <w:t xml:space="preserve"> for the HTY </w:t>
      </w:r>
      <w:r w:rsidR="00B32E6F">
        <w:rPr>
          <w:rFonts w:ascii="Times New Roman" w:hAnsi="Times New Roman" w:cs="Times New Roman"/>
          <w:sz w:val="26"/>
          <w:szCs w:val="26"/>
        </w:rPr>
        <w:t xml:space="preserve">and as projected for the FTY and FPFTY </w:t>
      </w:r>
      <w:r w:rsidR="002A1948" w:rsidRPr="00E429F2">
        <w:rPr>
          <w:rFonts w:ascii="Times New Roman" w:hAnsi="Times New Roman" w:cs="Times New Roman"/>
          <w:sz w:val="26"/>
          <w:szCs w:val="26"/>
        </w:rPr>
        <w:t xml:space="preserve">by the </w:t>
      </w:r>
      <w:r w:rsidR="00E429F2" w:rsidRPr="00E429F2">
        <w:rPr>
          <w:rFonts w:ascii="Times New Roman" w:hAnsi="Times New Roman" w:cs="Times New Roman"/>
          <w:sz w:val="26"/>
          <w:szCs w:val="26"/>
        </w:rPr>
        <w:t>following accounts</w:t>
      </w:r>
      <w:r w:rsidR="007515CD">
        <w:rPr>
          <w:rFonts w:ascii="Times New Roman" w:hAnsi="Times New Roman" w:cs="Times New Roman"/>
          <w:sz w:val="26"/>
          <w:szCs w:val="26"/>
        </w:rPr>
        <w:t>:</w:t>
      </w:r>
      <w:r w:rsidRPr="00331C4E">
        <w:rPr>
          <w:rFonts w:ascii="Times New Roman" w:hAnsi="Times New Roman" w:cs="Times New Roman"/>
          <w:sz w:val="26"/>
          <w:szCs w:val="26"/>
        </w:rPr>
        <w:t xml:space="preserve"> </w:t>
      </w:r>
    </w:p>
    <w:p w14:paraId="3619F99C" w14:textId="206988C2" w:rsidR="21F80F84" w:rsidRPr="00E07654" w:rsidRDefault="21F80F84" w:rsidP="1370C554">
      <w:pPr>
        <w:spacing w:after="0" w:line="240" w:lineRule="auto"/>
        <w:rPr>
          <w:rFonts w:ascii="Times New Roman" w:hAnsi="Times New Roman" w:cs="Times New Roman"/>
          <w:b/>
          <w:bCs/>
          <w:i/>
          <w:iCs/>
          <w:sz w:val="26"/>
          <w:szCs w:val="26"/>
        </w:rPr>
      </w:pPr>
    </w:p>
    <w:p w14:paraId="05FC2022" w14:textId="456C4075" w:rsidR="07C68A95" w:rsidRPr="00E07654" w:rsidRDefault="07C68A95"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Natural Gas Production and Gathering</w:t>
      </w:r>
    </w:p>
    <w:p w14:paraId="0ACA56D9" w14:textId="1CF0AE2B" w:rsidR="07C68A95" w:rsidRPr="00E07654" w:rsidRDefault="07C68A95"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Operation</w:t>
      </w:r>
    </w:p>
    <w:p w14:paraId="67874433" w14:textId="4B6F89F6"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750 Operation supervision and engineering </w:t>
      </w:r>
    </w:p>
    <w:p w14:paraId="7E3F2370" w14:textId="110C6D86"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751 Production maps and records </w:t>
      </w:r>
    </w:p>
    <w:p w14:paraId="4FB02720" w14:textId="24D26847"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752 Gas wells expenses </w:t>
      </w:r>
    </w:p>
    <w:p w14:paraId="7411F554" w14:textId="36F720EB"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753 Field lines expenses </w:t>
      </w:r>
    </w:p>
    <w:p w14:paraId="12FB90F2" w14:textId="41B6A8E5"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754 Field compressor station expenses </w:t>
      </w:r>
    </w:p>
    <w:p w14:paraId="61EEF843" w14:textId="177A24A6"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755 Field compressor station fuel and power </w:t>
      </w:r>
    </w:p>
    <w:p w14:paraId="3CA30752" w14:textId="43DCA469"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756 Field measuring and regulating station expenses </w:t>
      </w:r>
    </w:p>
    <w:p w14:paraId="7279414E" w14:textId="029C1B27"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757 Purification expenses </w:t>
      </w:r>
    </w:p>
    <w:p w14:paraId="2318BB25" w14:textId="39CA53D3"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758 Gas well royalties </w:t>
      </w:r>
    </w:p>
    <w:p w14:paraId="2B853FB0" w14:textId="21FEA963"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759 Other expenses </w:t>
      </w:r>
    </w:p>
    <w:p w14:paraId="771E06CD" w14:textId="30B74DF2" w:rsidR="00C51BC4" w:rsidRDefault="72161B8E" w:rsidP="00C51BC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760 Rents</w:t>
      </w:r>
      <w:r w:rsidR="00C51BC4">
        <w:rPr>
          <w:rFonts w:ascii="Times New Roman" w:hAnsi="Times New Roman" w:cs="Times New Roman"/>
          <w:sz w:val="26"/>
          <w:szCs w:val="26"/>
        </w:rPr>
        <w:t xml:space="preserve"> </w:t>
      </w:r>
    </w:p>
    <w:p w14:paraId="67ABEA15" w14:textId="3F26CB98" w:rsidR="00935667" w:rsidRPr="00E07654" w:rsidRDefault="005F0D67" w:rsidP="00935667">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935667" w:rsidRPr="00E07654">
        <w:rPr>
          <w:rFonts w:ascii="Times New Roman" w:hAnsi="Times New Roman" w:cs="Times New Roman"/>
          <w:sz w:val="26"/>
          <w:szCs w:val="26"/>
        </w:rPr>
        <w:t>otal</w:t>
      </w:r>
      <w:r w:rsidR="00935667">
        <w:rPr>
          <w:rFonts w:ascii="Times New Roman" w:hAnsi="Times New Roman" w:cs="Times New Roman"/>
          <w:sz w:val="26"/>
          <w:szCs w:val="26"/>
        </w:rPr>
        <w:t xml:space="preserve"> </w:t>
      </w:r>
      <w:r w:rsidR="00935667" w:rsidRPr="00C32306">
        <w:rPr>
          <w:rFonts w:ascii="Times New Roman" w:hAnsi="Times New Roman" w:cs="Times New Roman"/>
          <w:sz w:val="26"/>
          <w:szCs w:val="26"/>
          <w:u w:val="single"/>
        </w:rPr>
        <w:t>_____</w:t>
      </w:r>
    </w:p>
    <w:p w14:paraId="66D102C1" w14:textId="1923E131" w:rsidR="21F80F84" w:rsidRPr="00E07654" w:rsidRDefault="21F80F84" w:rsidP="1370C554">
      <w:pPr>
        <w:spacing w:after="0" w:line="240" w:lineRule="auto"/>
        <w:rPr>
          <w:rFonts w:ascii="Times New Roman" w:hAnsi="Times New Roman" w:cs="Times New Roman"/>
          <w:sz w:val="26"/>
          <w:szCs w:val="26"/>
        </w:rPr>
      </w:pPr>
    </w:p>
    <w:p w14:paraId="5E3CEFFF" w14:textId="2C82F88A" w:rsidR="72161B8E" w:rsidRPr="00E07654" w:rsidRDefault="72161B8E"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Maintenance</w:t>
      </w:r>
    </w:p>
    <w:p w14:paraId="4F92388C" w14:textId="0C65041F"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761 Maintenance supervision and engineering </w:t>
      </w:r>
    </w:p>
    <w:p w14:paraId="623A7FD2" w14:textId="12FE18A0"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762 Maintenance of structures and improvements </w:t>
      </w:r>
    </w:p>
    <w:p w14:paraId="51E20950" w14:textId="5F05C38C"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763 Maintenance of producing gas wells </w:t>
      </w:r>
    </w:p>
    <w:p w14:paraId="2BFA2F6C" w14:textId="46399035"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764 Maintenance of field lines </w:t>
      </w:r>
    </w:p>
    <w:p w14:paraId="4003A984" w14:textId="110ECD06"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765 Maintenance of field compressor station equipment </w:t>
      </w:r>
    </w:p>
    <w:p w14:paraId="6A75DBD8" w14:textId="0A6EA15E"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766 Maintenance of field measuring and regulating station equipment </w:t>
      </w:r>
    </w:p>
    <w:p w14:paraId="4BD740B2" w14:textId="61DABB4A"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767 Maintenance of purification equipment </w:t>
      </w:r>
    </w:p>
    <w:p w14:paraId="130386AA" w14:textId="41DB4314"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768 Maintenance of drilling and cleaning equipment </w:t>
      </w:r>
    </w:p>
    <w:p w14:paraId="525CDD75" w14:textId="5CCA28B4"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769 Maintenance of other equipment </w:t>
      </w:r>
    </w:p>
    <w:p w14:paraId="3B803B68" w14:textId="43307345"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w:t>
      </w:r>
      <w:r w:rsidR="00935667">
        <w:rPr>
          <w:rFonts w:ascii="Times New Roman" w:hAnsi="Times New Roman" w:cs="Times New Roman"/>
          <w:sz w:val="26"/>
          <w:szCs w:val="26"/>
        </w:rPr>
        <w:t xml:space="preserve"> _____</w:t>
      </w:r>
    </w:p>
    <w:p w14:paraId="1AF91F15" w14:textId="77777777" w:rsidR="00F23F92" w:rsidRPr="00E07654" w:rsidRDefault="00F23F92" w:rsidP="1370C554">
      <w:pPr>
        <w:spacing w:after="0" w:line="240" w:lineRule="auto"/>
        <w:rPr>
          <w:rFonts w:ascii="Times New Roman" w:hAnsi="Times New Roman" w:cs="Times New Roman"/>
          <w:sz w:val="26"/>
          <w:szCs w:val="26"/>
        </w:rPr>
      </w:pPr>
    </w:p>
    <w:p w14:paraId="5D7FCBB9" w14:textId="0D34EB6E" w:rsidR="72161B8E" w:rsidRPr="00E07654" w:rsidRDefault="72161B8E"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 Natural Gas Production and Gathering</w:t>
      </w:r>
      <w:r w:rsidR="00373245">
        <w:rPr>
          <w:rFonts w:ascii="Times New Roman" w:hAnsi="Times New Roman" w:cs="Times New Roman"/>
          <w:sz w:val="26"/>
          <w:szCs w:val="26"/>
        </w:rPr>
        <w:t xml:space="preserve"> </w:t>
      </w:r>
      <w:r w:rsidR="008664E9">
        <w:rPr>
          <w:rFonts w:ascii="Times New Roman" w:hAnsi="Times New Roman" w:cs="Times New Roman"/>
          <w:sz w:val="26"/>
          <w:szCs w:val="26"/>
        </w:rPr>
        <w:t>_____</w:t>
      </w:r>
    </w:p>
    <w:p w14:paraId="096B926D" w14:textId="0DA94393" w:rsidR="21F80F84" w:rsidRPr="00E07654" w:rsidRDefault="21F80F84" w:rsidP="1370C554">
      <w:pPr>
        <w:spacing w:after="0" w:line="240" w:lineRule="auto"/>
        <w:rPr>
          <w:rFonts w:ascii="Times New Roman" w:hAnsi="Times New Roman" w:cs="Times New Roman"/>
          <w:sz w:val="26"/>
          <w:szCs w:val="26"/>
        </w:rPr>
      </w:pPr>
    </w:p>
    <w:p w14:paraId="7ED637BF" w14:textId="5BF544F4"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 xml:space="preserve">Products Extraction </w:t>
      </w:r>
    </w:p>
    <w:p w14:paraId="730FADEB" w14:textId="5CC8F614" w:rsidR="358F9923" w:rsidRPr="00E07654" w:rsidRDefault="358F9923" w:rsidP="1370C554">
      <w:pPr>
        <w:spacing w:after="0" w:line="240" w:lineRule="auto"/>
        <w:rPr>
          <w:rFonts w:ascii="Times New Roman" w:hAnsi="Times New Roman" w:cs="Times New Roman"/>
          <w:sz w:val="26"/>
          <w:szCs w:val="26"/>
        </w:rPr>
      </w:pPr>
      <w:r w:rsidRPr="00E07654">
        <w:rPr>
          <w:rFonts w:ascii="Times New Roman" w:hAnsi="Times New Roman" w:cs="Times New Roman"/>
          <w:b/>
          <w:bCs/>
          <w:i/>
          <w:iCs/>
          <w:sz w:val="26"/>
          <w:szCs w:val="26"/>
        </w:rPr>
        <w:t>Operation</w:t>
      </w:r>
      <w:r w:rsidRPr="00E07654">
        <w:rPr>
          <w:rFonts w:ascii="Times New Roman" w:hAnsi="Times New Roman" w:cs="Times New Roman"/>
          <w:sz w:val="26"/>
          <w:szCs w:val="26"/>
        </w:rPr>
        <w:t xml:space="preserve"> </w:t>
      </w:r>
    </w:p>
    <w:p w14:paraId="7ED26D36" w14:textId="5F59A1E6"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770 Operation supervision and engineering </w:t>
      </w:r>
    </w:p>
    <w:p w14:paraId="4740C7DD" w14:textId="20B7EE86"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771 Operation labor </w:t>
      </w:r>
    </w:p>
    <w:p w14:paraId="643C5C3E" w14:textId="53A8A20C"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772 Gas shrinkage</w:t>
      </w:r>
    </w:p>
    <w:p w14:paraId="252CC7EE" w14:textId="04924B9F"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773 Fuel </w:t>
      </w:r>
    </w:p>
    <w:p w14:paraId="7AFF611E" w14:textId="1BECD97A"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774 Power </w:t>
      </w:r>
    </w:p>
    <w:p w14:paraId="5C7E5B58" w14:textId="01152E31"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775 Materials </w:t>
      </w:r>
    </w:p>
    <w:p w14:paraId="2EF85348" w14:textId="040C8A10"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776 Operation supplies and expenses </w:t>
      </w:r>
    </w:p>
    <w:p w14:paraId="422E9668" w14:textId="4C124D3C"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777 Gas processed by others</w:t>
      </w:r>
    </w:p>
    <w:p w14:paraId="5B0109DB" w14:textId="72F5B465"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778 Royalties on products extracted </w:t>
      </w:r>
    </w:p>
    <w:p w14:paraId="12828E3A" w14:textId="2B926098"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779 Marketing expenses</w:t>
      </w:r>
    </w:p>
    <w:p w14:paraId="7A08DA9F" w14:textId="57077A49"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780 Products purchased for resale </w:t>
      </w:r>
    </w:p>
    <w:p w14:paraId="4A41F73A" w14:textId="3C0197BB"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781 Variation in products inventory</w:t>
      </w:r>
    </w:p>
    <w:p w14:paraId="6264D897" w14:textId="339405D1"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782 Extracted products used by the utility</w:t>
      </w:r>
      <w:r w:rsidR="008664E9">
        <w:rPr>
          <w:rFonts w:ascii="Times New Roman" w:hAnsi="Times New Roman" w:cs="Times New Roman"/>
          <w:sz w:val="26"/>
          <w:szCs w:val="26"/>
        </w:rPr>
        <w:t>—</w:t>
      </w:r>
      <w:r w:rsidRPr="00E07654">
        <w:rPr>
          <w:rFonts w:ascii="Times New Roman" w:hAnsi="Times New Roman" w:cs="Times New Roman"/>
          <w:sz w:val="26"/>
          <w:szCs w:val="26"/>
        </w:rPr>
        <w:t>Credit</w:t>
      </w:r>
    </w:p>
    <w:p w14:paraId="1000C1EE" w14:textId="0B530F6C"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783</w:t>
      </w:r>
      <w:r w:rsidR="008664E9">
        <w:rPr>
          <w:rFonts w:ascii="Times New Roman" w:hAnsi="Times New Roman" w:cs="Times New Roman"/>
          <w:sz w:val="26"/>
          <w:szCs w:val="26"/>
        </w:rPr>
        <w:t xml:space="preserve"> </w:t>
      </w:r>
      <w:r w:rsidRPr="00E07654">
        <w:rPr>
          <w:rFonts w:ascii="Times New Roman" w:hAnsi="Times New Roman" w:cs="Times New Roman"/>
          <w:sz w:val="26"/>
          <w:szCs w:val="26"/>
        </w:rPr>
        <w:t>Rents</w:t>
      </w:r>
    </w:p>
    <w:p w14:paraId="15B500CC" w14:textId="25223B24" w:rsidR="1C07DE03" w:rsidRPr="00E07654" w:rsidRDefault="1C07DE03"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008664E9">
        <w:rPr>
          <w:rFonts w:ascii="Times New Roman" w:hAnsi="Times New Roman" w:cs="Times New Roman"/>
          <w:sz w:val="26"/>
          <w:szCs w:val="26"/>
        </w:rPr>
        <w:t>_____</w:t>
      </w:r>
    </w:p>
    <w:p w14:paraId="708A9003" w14:textId="228780C0" w:rsidR="21F80F84" w:rsidRPr="00E07654" w:rsidRDefault="21F80F84" w:rsidP="1370C554">
      <w:pPr>
        <w:spacing w:after="0" w:line="240" w:lineRule="auto"/>
        <w:rPr>
          <w:rFonts w:ascii="Times New Roman" w:hAnsi="Times New Roman" w:cs="Times New Roman"/>
          <w:sz w:val="26"/>
          <w:szCs w:val="26"/>
        </w:rPr>
      </w:pPr>
    </w:p>
    <w:p w14:paraId="313F6044" w14:textId="3A5CED6F"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Maintenance</w:t>
      </w:r>
    </w:p>
    <w:p w14:paraId="5815CDCE" w14:textId="6EC34E32"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784 Maintenance supervision and engineering</w:t>
      </w:r>
    </w:p>
    <w:p w14:paraId="49ED2882" w14:textId="146E28B3"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785 Maintenance of structures and improvements</w:t>
      </w:r>
    </w:p>
    <w:p w14:paraId="5D01056B" w14:textId="2ADAC3C6"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786 Maintenance of extraction and refining equipment</w:t>
      </w:r>
    </w:p>
    <w:p w14:paraId="4664B3E8" w14:textId="7BDAF094"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787 Maintenance of pipelines </w:t>
      </w:r>
    </w:p>
    <w:p w14:paraId="44182207" w14:textId="2E734605"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788 Maintenance of extracted products storage equipment</w:t>
      </w:r>
    </w:p>
    <w:p w14:paraId="260531A0" w14:textId="7C352332"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789 Maintenance of compressor equipment</w:t>
      </w:r>
    </w:p>
    <w:p w14:paraId="27066D77" w14:textId="53086CDD"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790 Maintenance of gas measuring and regulating equipment</w:t>
      </w:r>
    </w:p>
    <w:p w14:paraId="125C7CBD" w14:textId="6CC198EC"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791 Maintenance of other equipment</w:t>
      </w:r>
    </w:p>
    <w:p w14:paraId="3EDB9199" w14:textId="0F075D36" w:rsidR="003F77E2" w:rsidRPr="00E07654" w:rsidRDefault="249CF384" w:rsidP="003F77E2">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w:t>
      </w:r>
      <w:r w:rsidR="00CC23E4">
        <w:rPr>
          <w:rFonts w:ascii="Times New Roman" w:hAnsi="Times New Roman" w:cs="Times New Roman"/>
          <w:sz w:val="26"/>
          <w:szCs w:val="26"/>
        </w:rPr>
        <w:t xml:space="preserve"> </w:t>
      </w:r>
      <w:r w:rsidR="003F77E2" w:rsidRPr="003F77E2">
        <w:rPr>
          <w:rFonts w:ascii="Times New Roman" w:hAnsi="Times New Roman" w:cs="Times New Roman"/>
          <w:sz w:val="26"/>
          <w:szCs w:val="26"/>
          <w:u w:val="single"/>
        </w:rPr>
        <w:t xml:space="preserve">     </w:t>
      </w:r>
      <w:r w:rsidR="000223C2">
        <w:rPr>
          <w:rFonts w:ascii="Times New Roman" w:hAnsi="Times New Roman" w:cs="Times New Roman"/>
          <w:sz w:val="26"/>
          <w:szCs w:val="26"/>
          <w:u w:val="single"/>
        </w:rPr>
        <w:t xml:space="preserve">  </w:t>
      </w:r>
      <w:r w:rsidR="003F77E2">
        <w:rPr>
          <w:rFonts w:ascii="Times New Roman" w:hAnsi="Times New Roman" w:cs="Times New Roman"/>
          <w:sz w:val="26"/>
          <w:szCs w:val="26"/>
        </w:rPr>
        <w:t>_____</w:t>
      </w:r>
    </w:p>
    <w:p w14:paraId="086D7A7E" w14:textId="6CC198EC" w:rsidR="003F77E2" w:rsidRPr="00E07654" w:rsidRDefault="003F77E2" w:rsidP="003F77E2">
      <w:pPr>
        <w:spacing w:after="0" w:line="240" w:lineRule="auto"/>
        <w:rPr>
          <w:rFonts w:ascii="Times New Roman" w:hAnsi="Times New Roman" w:cs="Times New Roman"/>
          <w:sz w:val="26"/>
          <w:szCs w:val="26"/>
        </w:rPr>
      </w:pPr>
    </w:p>
    <w:p w14:paraId="697FC291" w14:textId="4C0FC7A0" w:rsidR="249CF384" w:rsidRPr="00E07654" w:rsidRDefault="249CF384"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Products Extraction </w:t>
      </w:r>
      <w:r w:rsidR="008F06F3">
        <w:rPr>
          <w:rFonts w:ascii="Times New Roman" w:hAnsi="Times New Roman" w:cs="Times New Roman"/>
          <w:sz w:val="26"/>
          <w:szCs w:val="26"/>
        </w:rPr>
        <w:t>_____</w:t>
      </w:r>
    </w:p>
    <w:p w14:paraId="4B992697" w14:textId="68FCF8D9" w:rsidR="21F80F84" w:rsidRPr="00E07654" w:rsidRDefault="21F80F84" w:rsidP="1370C554">
      <w:pPr>
        <w:spacing w:after="0" w:line="240" w:lineRule="auto"/>
        <w:rPr>
          <w:rFonts w:ascii="Times New Roman" w:hAnsi="Times New Roman" w:cs="Times New Roman"/>
          <w:sz w:val="26"/>
          <w:szCs w:val="26"/>
        </w:rPr>
      </w:pPr>
    </w:p>
    <w:p w14:paraId="4DA8236D" w14:textId="7094A188"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Exploration and Development Expenses</w:t>
      </w:r>
    </w:p>
    <w:p w14:paraId="1BB6FDEB" w14:textId="1286A0DC"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 xml:space="preserve">Operation </w:t>
      </w:r>
    </w:p>
    <w:p w14:paraId="33812967" w14:textId="1143C034" w:rsidR="138D9995" w:rsidRPr="00E07654" w:rsidRDefault="138D9995"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795 Delay rentals </w:t>
      </w:r>
    </w:p>
    <w:p w14:paraId="1DEE0EAC" w14:textId="179A9833" w:rsidR="138D9995" w:rsidRPr="00E07654" w:rsidRDefault="138D9995"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796 Nonproductive well drilling </w:t>
      </w:r>
    </w:p>
    <w:p w14:paraId="412D83BC" w14:textId="2F6A92CE" w:rsidR="138D9995" w:rsidRPr="00E07654" w:rsidRDefault="138D9995"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797 Abandoned leases </w:t>
      </w:r>
    </w:p>
    <w:p w14:paraId="215639F6" w14:textId="3D881CCF" w:rsidR="138D9995" w:rsidRDefault="138D9995"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798 Other exploration </w:t>
      </w:r>
    </w:p>
    <w:p w14:paraId="444A1163" w14:textId="3D881CCF" w:rsidR="008F06F3" w:rsidRPr="00E07654" w:rsidRDefault="008F06F3" w:rsidP="1370C554">
      <w:pPr>
        <w:spacing w:after="0" w:line="240" w:lineRule="auto"/>
        <w:rPr>
          <w:rFonts w:ascii="Times New Roman" w:hAnsi="Times New Roman" w:cs="Times New Roman"/>
          <w:sz w:val="26"/>
          <w:szCs w:val="26"/>
        </w:rPr>
      </w:pPr>
    </w:p>
    <w:p w14:paraId="203106F6" w14:textId="3F17214A" w:rsidR="138D9995" w:rsidRPr="00E07654" w:rsidRDefault="138D9995"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Exploration and Development </w:t>
      </w:r>
      <w:r w:rsidR="008F06F3">
        <w:rPr>
          <w:rFonts w:ascii="Times New Roman" w:hAnsi="Times New Roman" w:cs="Times New Roman"/>
          <w:sz w:val="26"/>
          <w:szCs w:val="26"/>
        </w:rPr>
        <w:t>_____</w:t>
      </w:r>
      <w:r w:rsidRPr="00E07654">
        <w:rPr>
          <w:rFonts w:ascii="Times New Roman" w:hAnsi="Times New Roman" w:cs="Times New Roman"/>
          <w:sz w:val="26"/>
          <w:szCs w:val="26"/>
        </w:rPr>
        <w:t xml:space="preserve"> </w:t>
      </w:r>
    </w:p>
    <w:p w14:paraId="3F1A1B0C" w14:textId="54FE2CC2" w:rsidR="21F80F84" w:rsidRPr="00E07654" w:rsidRDefault="21F80F84" w:rsidP="1370C554">
      <w:pPr>
        <w:spacing w:after="0" w:line="240" w:lineRule="auto"/>
        <w:rPr>
          <w:rFonts w:ascii="Times New Roman" w:hAnsi="Times New Roman" w:cs="Times New Roman"/>
          <w:sz w:val="26"/>
          <w:szCs w:val="26"/>
        </w:rPr>
      </w:pPr>
    </w:p>
    <w:p w14:paraId="768C5F66" w14:textId="22E523D6"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Other Gas Supply Expenses</w:t>
      </w:r>
    </w:p>
    <w:p w14:paraId="044438BD" w14:textId="3CB8DF20"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Operation</w:t>
      </w:r>
    </w:p>
    <w:p w14:paraId="3E4CD797" w14:textId="6453E9EE"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800 Natural gas well head purchases</w:t>
      </w:r>
    </w:p>
    <w:p w14:paraId="6EF91C2E" w14:textId="3EFC9A8B"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801 Natural gas field line purchases</w:t>
      </w:r>
    </w:p>
    <w:p w14:paraId="4B936B2B" w14:textId="056816EB"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802 Natural gas gasoline plant outlet purchases</w:t>
      </w:r>
    </w:p>
    <w:p w14:paraId="203F032C" w14:textId="1359C9D5"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803 Natural gas transmission line purchases</w:t>
      </w:r>
    </w:p>
    <w:p w14:paraId="20A11881" w14:textId="46973DB2"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804 Natural gas city gate purchases</w:t>
      </w:r>
    </w:p>
    <w:p w14:paraId="52F2C0C2" w14:textId="45165FBA"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805 Other gas purchases</w:t>
      </w:r>
    </w:p>
    <w:p w14:paraId="098BCC7D" w14:textId="5CD358D3"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806 Exchange gas</w:t>
      </w:r>
    </w:p>
    <w:p w14:paraId="6B726F18" w14:textId="6F8F178B"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807 Purchased gas expenses </w:t>
      </w:r>
    </w:p>
    <w:p w14:paraId="02813681" w14:textId="37428065"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808 Gas withdrawn from storage</w:t>
      </w:r>
      <w:r w:rsidR="00E931F8">
        <w:rPr>
          <w:rFonts w:ascii="Times New Roman" w:hAnsi="Times New Roman" w:cs="Times New Roman"/>
          <w:sz w:val="26"/>
          <w:szCs w:val="26"/>
        </w:rPr>
        <w:t>—</w:t>
      </w:r>
      <w:r w:rsidRPr="00E07654">
        <w:rPr>
          <w:rFonts w:ascii="Times New Roman" w:hAnsi="Times New Roman" w:cs="Times New Roman"/>
          <w:sz w:val="26"/>
          <w:szCs w:val="26"/>
        </w:rPr>
        <w:t>Debit</w:t>
      </w:r>
    </w:p>
    <w:p w14:paraId="4193AA95" w14:textId="4F5E9D4C"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809 Gas delivered to storage</w:t>
      </w:r>
      <w:r w:rsidR="00E931F8">
        <w:rPr>
          <w:rFonts w:ascii="Times New Roman" w:hAnsi="Times New Roman" w:cs="Times New Roman"/>
          <w:sz w:val="26"/>
          <w:szCs w:val="26"/>
        </w:rPr>
        <w:t>—</w:t>
      </w:r>
      <w:r w:rsidRPr="00E07654">
        <w:rPr>
          <w:rFonts w:ascii="Times New Roman" w:hAnsi="Times New Roman" w:cs="Times New Roman"/>
          <w:sz w:val="26"/>
          <w:szCs w:val="26"/>
        </w:rPr>
        <w:t>Credit</w:t>
      </w:r>
    </w:p>
    <w:p w14:paraId="5831027C" w14:textId="04EA5E49"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810 Gas used for compressor station fuel</w:t>
      </w:r>
      <w:r w:rsidR="00E931F8">
        <w:rPr>
          <w:rFonts w:ascii="Times New Roman" w:hAnsi="Times New Roman" w:cs="Times New Roman"/>
          <w:sz w:val="26"/>
          <w:szCs w:val="26"/>
        </w:rPr>
        <w:t>—</w:t>
      </w:r>
      <w:r w:rsidRPr="00E07654">
        <w:rPr>
          <w:rFonts w:ascii="Times New Roman" w:hAnsi="Times New Roman" w:cs="Times New Roman"/>
          <w:sz w:val="26"/>
          <w:szCs w:val="26"/>
        </w:rPr>
        <w:t>Credit</w:t>
      </w:r>
    </w:p>
    <w:p w14:paraId="3967A8EE" w14:textId="37C831C0"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811 Gas used for other products extraction</w:t>
      </w:r>
      <w:r w:rsidR="00E931F8">
        <w:rPr>
          <w:rFonts w:ascii="Times New Roman" w:hAnsi="Times New Roman" w:cs="Times New Roman"/>
          <w:sz w:val="26"/>
          <w:szCs w:val="26"/>
        </w:rPr>
        <w:t>—</w:t>
      </w:r>
      <w:r w:rsidRPr="00E07654">
        <w:rPr>
          <w:rFonts w:ascii="Times New Roman" w:hAnsi="Times New Roman" w:cs="Times New Roman"/>
          <w:sz w:val="26"/>
          <w:szCs w:val="26"/>
        </w:rPr>
        <w:t>Credit</w:t>
      </w:r>
    </w:p>
    <w:p w14:paraId="5FE25294" w14:textId="30A55B61"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812 Gas used for other utility operations</w:t>
      </w:r>
      <w:r w:rsidR="00E931F8">
        <w:rPr>
          <w:rFonts w:ascii="Times New Roman" w:hAnsi="Times New Roman" w:cs="Times New Roman"/>
          <w:sz w:val="26"/>
          <w:szCs w:val="26"/>
        </w:rPr>
        <w:t>—</w:t>
      </w:r>
      <w:r w:rsidRPr="00E07654">
        <w:rPr>
          <w:rFonts w:ascii="Times New Roman" w:hAnsi="Times New Roman" w:cs="Times New Roman"/>
          <w:sz w:val="26"/>
          <w:szCs w:val="26"/>
        </w:rPr>
        <w:t>Credit</w:t>
      </w:r>
    </w:p>
    <w:p w14:paraId="581A7E32" w14:textId="48AF5E94"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813 Other gas supply expenses</w:t>
      </w:r>
    </w:p>
    <w:p w14:paraId="7C9D202C" w14:textId="5893D791"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w:t>
      </w:r>
      <w:r w:rsidR="00890D58">
        <w:rPr>
          <w:rFonts w:ascii="Times New Roman" w:hAnsi="Times New Roman" w:cs="Times New Roman"/>
          <w:sz w:val="26"/>
          <w:szCs w:val="26"/>
        </w:rPr>
        <w:t xml:space="preserve"> </w:t>
      </w:r>
      <w:r w:rsidR="00E931F8" w:rsidRPr="00E931F8">
        <w:rPr>
          <w:rFonts w:ascii="Times New Roman" w:hAnsi="Times New Roman" w:cs="Times New Roman"/>
          <w:sz w:val="26"/>
          <w:szCs w:val="26"/>
          <w:u w:val="single"/>
        </w:rPr>
        <w:t>_____</w:t>
      </w:r>
      <w:r w:rsidR="00E931F8">
        <w:rPr>
          <w:rFonts w:ascii="Times New Roman" w:hAnsi="Times New Roman" w:cs="Times New Roman"/>
          <w:sz w:val="26"/>
          <w:szCs w:val="26"/>
        </w:rPr>
        <w:t>_</w:t>
      </w:r>
      <w:r w:rsidR="7E26EAA4" w:rsidRPr="0000542C">
        <w:rPr>
          <w:rFonts w:ascii="Times New Roman" w:hAnsi="Times New Roman" w:cs="Times New Roman"/>
          <w:sz w:val="26"/>
          <w:szCs w:val="26"/>
        </w:rPr>
        <w:t>_____</w:t>
      </w:r>
    </w:p>
    <w:p w14:paraId="5CB06998" w14:textId="52F2C276" w:rsidR="00E931F8" w:rsidRDefault="00E931F8" w:rsidP="1370C554">
      <w:pPr>
        <w:spacing w:after="0" w:line="240" w:lineRule="auto"/>
        <w:rPr>
          <w:rFonts w:ascii="Times New Roman" w:hAnsi="Times New Roman" w:cs="Times New Roman"/>
          <w:sz w:val="26"/>
          <w:szCs w:val="26"/>
        </w:rPr>
      </w:pPr>
    </w:p>
    <w:p w14:paraId="2CF95611" w14:textId="13CB9E34"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Other Gas Supply Expenses </w:t>
      </w:r>
      <w:r w:rsidR="266430B0" w:rsidRPr="0000542C">
        <w:rPr>
          <w:rFonts w:ascii="Times New Roman" w:hAnsi="Times New Roman" w:cs="Times New Roman"/>
          <w:sz w:val="26"/>
          <w:szCs w:val="26"/>
        </w:rPr>
        <w:t>_____</w:t>
      </w:r>
    </w:p>
    <w:p w14:paraId="2001702E" w14:textId="0EC614A0" w:rsidR="00E931F8" w:rsidRDefault="00E931F8" w:rsidP="1370C554">
      <w:pPr>
        <w:spacing w:after="0" w:line="240" w:lineRule="auto"/>
        <w:rPr>
          <w:rFonts w:ascii="Times New Roman" w:hAnsi="Times New Roman" w:cs="Times New Roman"/>
          <w:sz w:val="26"/>
          <w:szCs w:val="26"/>
        </w:rPr>
      </w:pPr>
    </w:p>
    <w:p w14:paraId="1F37223C" w14:textId="7E9EC559" w:rsidR="3985B867" w:rsidRPr="00E07654" w:rsidRDefault="3985B867"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Production Expenses </w:t>
      </w:r>
      <w:r w:rsidR="1126C6E2" w:rsidRPr="0000542C">
        <w:rPr>
          <w:rFonts w:ascii="Times New Roman" w:hAnsi="Times New Roman" w:cs="Times New Roman"/>
          <w:sz w:val="26"/>
          <w:szCs w:val="26"/>
        </w:rPr>
        <w:t>_____</w:t>
      </w:r>
    </w:p>
    <w:p w14:paraId="261A8352" w14:textId="170826AB" w:rsidR="21F80F84" w:rsidRPr="00E07654" w:rsidRDefault="21F80F84" w:rsidP="1370C554">
      <w:pPr>
        <w:spacing w:after="0" w:line="240" w:lineRule="auto"/>
        <w:rPr>
          <w:rFonts w:ascii="Times New Roman" w:hAnsi="Times New Roman" w:cs="Times New Roman"/>
          <w:sz w:val="26"/>
          <w:szCs w:val="26"/>
        </w:rPr>
      </w:pPr>
    </w:p>
    <w:p w14:paraId="56F6834C" w14:textId="0FEFC8AF"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Underground Storage Expenses</w:t>
      </w:r>
    </w:p>
    <w:p w14:paraId="593B95D0" w14:textId="48AC3508"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Operation</w:t>
      </w:r>
    </w:p>
    <w:p w14:paraId="2F188664" w14:textId="19D5C8F2"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814 Operation supervision and engineering</w:t>
      </w:r>
    </w:p>
    <w:p w14:paraId="29A5D207" w14:textId="48C9BD47"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815 Maps and records</w:t>
      </w:r>
    </w:p>
    <w:p w14:paraId="570A1380" w14:textId="11FC808B"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816 Wells expenses</w:t>
      </w:r>
    </w:p>
    <w:p w14:paraId="04A43A3E" w14:textId="1FF22C85"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817 Lines expenses</w:t>
      </w:r>
    </w:p>
    <w:p w14:paraId="42E706C6" w14:textId="02609438"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818 Compressor station expenses</w:t>
      </w:r>
    </w:p>
    <w:p w14:paraId="1226440A" w14:textId="13C6E6CB"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819 Compressor station fuel and power</w:t>
      </w:r>
    </w:p>
    <w:p w14:paraId="6D3627EE" w14:textId="5AB4CA9B"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820 Measuring and regulating station expenses</w:t>
      </w:r>
    </w:p>
    <w:p w14:paraId="048BF1C0" w14:textId="0DA3ED40"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821 Purification expenses</w:t>
      </w:r>
    </w:p>
    <w:p w14:paraId="5448B81C" w14:textId="05F71E8A"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822 Exploration and development</w:t>
      </w:r>
    </w:p>
    <w:p w14:paraId="27369478" w14:textId="529DB876"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823 Gas losses</w:t>
      </w:r>
    </w:p>
    <w:p w14:paraId="0EE38ED5" w14:textId="606364A3"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824 Other expenses</w:t>
      </w:r>
    </w:p>
    <w:p w14:paraId="157D50A2" w14:textId="6CFC9338"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825 Storage wells royalties</w:t>
      </w:r>
    </w:p>
    <w:p w14:paraId="28EF2886" w14:textId="1DCF097D"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826 Rents</w:t>
      </w:r>
    </w:p>
    <w:p w14:paraId="592DFC5B" w14:textId="3A118355" w:rsidR="3518B850" w:rsidRPr="00E07654" w:rsidRDefault="3518B850"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006D36EE">
        <w:rPr>
          <w:rFonts w:ascii="Times New Roman" w:hAnsi="Times New Roman" w:cs="Times New Roman"/>
          <w:sz w:val="26"/>
          <w:szCs w:val="26"/>
        </w:rPr>
        <w:t>____</w:t>
      </w:r>
    </w:p>
    <w:p w14:paraId="280F5295" w14:textId="5AC3D699" w:rsidR="21F80F84" w:rsidRPr="00E07654" w:rsidRDefault="21F80F84" w:rsidP="1370C554">
      <w:pPr>
        <w:spacing w:after="0" w:line="240" w:lineRule="auto"/>
        <w:rPr>
          <w:rFonts w:ascii="Times New Roman" w:hAnsi="Times New Roman" w:cs="Times New Roman"/>
          <w:sz w:val="26"/>
          <w:szCs w:val="26"/>
        </w:rPr>
      </w:pPr>
    </w:p>
    <w:p w14:paraId="5F421A4C" w14:textId="15A62779"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Maintenance</w:t>
      </w:r>
    </w:p>
    <w:p w14:paraId="335CEB16" w14:textId="2E3A19C4"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830 Maintenance supervision and engineering</w:t>
      </w:r>
    </w:p>
    <w:p w14:paraId="1CE9D056" w14:textId="3150C973"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831 Maintenance of structures and improvements</w:t>
      </w:r>
    </w:p>
    <w:p w14:paraId="57241CDC" w14:textId="45A6DDDC"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832 Maintenance of reservoirs and wells</w:t>
      </w:r>
    </w:p>
    <w:p w14:paraId="5B1E8E5C" w14:textId="2103241A"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833</w:t>
      </w:r>
      <w:r w:rsidR="000D785B">
        <w:rPr>
          <w:rFonts w:ascii="Times New Roman" w:hAnsi="Times New Roman" w:cs="Times New Roman"/>
          <w:sz w:val="26"/>
          <w:szCs w:val="26"/>
        </w:rPr>
        <w:t xml:space="preserve"> </w:t>
      </w:r>
      <w:r w:rsidRPr="00E07654">
        <w:rPr>
          <w:rFonts w:ascii="Times New Roman" w:hAnsi="Times New Roman" w:cs="Times New Roman"/>
          <w:sz w:val="26"/>
          <w:szCs w:val="26"/>
        </w:rPr>
        <w:t>Maintenance of lines</w:t>
      </w:r>
    </w:p>
    <w:p w14:paraId="3E5CF855" w14:textId="4517519E"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834</w:t>
      </w:r>
      <w:r w:rsidR="000D785B">
        <w:rPr>
          <w:rFonts w:ascii="Times New Roman" w:hAnsi="Times New Roman" w:cs="Times New Roman"/>
          <w:sz w:val="26"/>
          <w:szCs w:val="26"/>
        </w:rPr>
        <w:t xml:space="preserve"> </w:t>
      </w:r>
      <w:r w:rsidRPr="00E07654">
        <w:rPr>
          <w:rFonts w:ascii="Times New Roman" w:hAnsi="Times New Roman" w:cs="Times New Roman"/>
          <w:sz w:val="26"/>
          <w:szCs w:val="26"/>
        </w:rPr>
        <w:t>Maintenance of compressor station equipment</w:t>
      </w:r>
    </w:p>
    <w:p w14:paraId="538B117E" w14:textId="22E93059"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835</w:t>
      </w:r>
      <w:r w:rsidR="000D785B">
        <w:rPr>
          <w:rFonts w:ascii="Times New Roman" w:hAnsi="Times New Roman" w:cs="Times New Roman"/>
          <w:sz w:val="26"/>
          <w:szCs w:val="26"/>
        </w:rPr>
        <w:t xml:space="preserve"> </w:t>
      </w:r>
      <w:r w:rsidRPr="00E07654">
        <w:rPr>
          <w:rFonts w:ascii="Times New Roman" w:hAnsi="Times New Roman" w:cs="Times New Roman"/>
          <w:sz w:val="26"/>
          <w:szCs w:val="26"/>
        </w:rPr>
        <w:t>Maintenance of measuring and regulating station equipment</w:t>
      </w:r>
    </w:p>
    <w:p w14:paraId="527CE4ED" w14:textId="2DCA56AE"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836 Maintenance of purification equipment</w:t>
      </w:r>
    </w:p>
    <w:p w14:paraId="57B05D17" w14:textId="56088177"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837 Maintenance of other equipment</w:t>
      </w:r>
    </w:p>
    <w:p w14:paraId="06DB78C6" w14:textId="2B584392"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w:t>
      </w:r>
      <w:r w:rsidR="00510E4A">
        <w:rPr>
          <w:rFonts w:ascii="Times New Roman" w:hAnsi="Times New Roman" w:cs="Times New Roman"/>
          <w:sz w:val="26"/>
          <w:szCs w:val="26"/>
        </w:rPr>
        <w:t xml:space="preserve"> _____</w:t>
      </w:r>
    </w:p>
    <w:p w14:paraId="4D4E34DC" w14:textId="77777777" w:rsidR="00510E4A" w:rsidRDefault="00510E4A" w:rsidP="1370C554">
      <w:pPr>
        <w:spacing w:after="0" w:line="240" w:lineRule="auto"/>
        <w:rPr>
          <w:rFonts w:ascii="Times New Roman" w:hAnsi="Times New Roman" w:cs="Times New Roman"/>
          <w:sz w:val="26"/>
          <w:szCs w:val="26"/>
        </w:rPr>
      </w:pPr>
    </w:p>
    <w:p w14:paraId="0D347148" w14:textId="742512C6" w:rsidR="60A9F889" w:rsidRPr="00E07654" w:rsidRDefault="60A9F889"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Total Underground Storage Expenses</w:t>
      </w:r>
      <w:r w:rsidR="00510E4A">
        <w:rPr>
          <w:rFonts w:ascii="Times New Roman" w:hAnsi="Times New Roman" w:cs="Times New Roman"/>
          <w:sz w:val="26"/>
          <w:szCs w:val="26"/>
        </w:rPr>
        <w:t xml:space="preserve"> _____</w:t>
      </w:r>
    </w:p>
    <w:p w14:paraId="5050AE87" w14:textId="70CE196F" w:rsidR="21F80F84" w:rsidRPr="00E07654" w:rsidRDefault="21F80F84" w:rsidP="1370C554">
      <w:pPr>
        <w:spacing w:after="0" w:line="240" w:lineRule="auto"/>
        <w:rPr>
          <w:rFonts w:ascii="Times New Roman" w:hAnsi="Times New Roman" w:cs="Times New Roman"/>
          <w:sz w:val="26"/>
          <w:szCs w:val="26"/>
        </w:rPr>
      </w:pPr>
    </w:p>
    <w:p w14:paraId="78112CE5" w14:textId="079D20E1"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Other Storage Expenses</w:t>
      </w:r>
    </w:p>
    <w:p w14:paraId="2B1239DB" w14:textId="27A08782" w:rsidR="358F9923" w:rsidRPr="00E07654" w:rsidRDefault="358F9923" w:rsidP="1370C55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Operation</w:t>
      </w:r>
    </w:p>
    <w:p w14:paraId="0E8DED6A" w14:textId="4FDF5942"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840 Operation supervision and engineering</w:t>
      </w:r>
    </w:p>
    <w:p w14:paraId="1E56DC24" w14:textId="200BC2E5"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841 Operation labor and expenses</w:t>
      </w:r>
    </w:p>
    <w:p w14:paraId="238E5D7C" w14:textId="4B23B492"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842 Rents</w:t>
      </w:r>
    </w:p>
    <w:p w14:paraId="3989A550" w14:textId="2BDB59F3"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842.1 Fuel</w:t>
      </w:r>
    </w:p>
    <w:p w14:paraId="7B99A5C1" w14:textId="75FEFB77"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842.2 Power</w:t>
      </w:r>
    </w:p>
    <w:p w14:paraId="7F4C3CBB" w14:textId="722CB569"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842.3 Gas Losses</w:t>
      </w:r>
    </w:p>
    <w:p w14:paraId="6AF5BCB2" w14:textId="52AF6C75" w:rsidR="22ED5968" w:rsidRPr="00E07654" w:rsidRDefault="22ED5968" w:rsidP="1370C55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147EF2C2" w:rsidRPr="1C687D6A">
        <w:rPr>
          <w:rFonts w:ascii="Times New Roman" w:hAnsi="Times New Roman" w:cs="Times New Roman"/>
          <w:sz w:val="26"/>
          <w:szCs w:val="26"/>
        </w:rPr>
        <w:t>_____</w:t>
      </w:r>
    </w:p>
    <w:p w14:paraId="45FC3198" w14:textId="0987D085" w:rsidR="21F80F84" w:rsidRPr="00E07654" w:rsidRDefault="21F80F84" w:rsidP="21F80F84">
      <w:pPr>
        <w:spacing w:after="0" w:line="240" w:lineRule="auto"/>
        <w:rPr>
          <w:rFonts w:ascii="Times New Roman" w:hAnsi="Times New Roman" w:cs="Times New Roman"/>
          <w:sz w:val="26"/>
          <w:szCs w:val="26"/>
        </w:rPr>
      </w:pPr>
    </w:p>
    <w:p w14:paraId="6A987ADC" w14:textId="4287E89D" w:rsidR="358F9923" w:rsidRPr="00E07654" w:rsidRDefault="358F9923" w:rsidP="21F80F84">
      <w:pPr>
        <w:spacing w:after="0" w:line="240" w:lineRule="auto"/>
        <w:rPr>
          <w:rFonts w:ascii="Times New Roman" w:hAnsi="Times New Roman" w:cs="Times New Roman"/>
          <w:sz w:val="26"/>
          <w:szCs w:val="26"/>
        </w:rPr>
      </w:pPr>
      <w:r w:rsidRPr="00E07654">
        <w:rPr>
          <w:rFonts w:ascii="Times New Roman" w:hAnsi="Times New Roman" w:cs="Times New Roman"/>
          <w:b/>
          <w:bCs/>
          <w:i/>
          <w:iCs/>
          <w:sz w:val="26"/>
          <w:szCs w:val="26"/>
        </w:rPr>
        <w:t>Maintenance</w:t>
      </w:r>
      <w:r w:rsidRPr="00E07654">
        <w:rPr>
          <w:rFonts w:ascii="Times New Roman" w:hAnsi="Times New Roman" w:cs="Times New Roman"/>
          <w:sz w:val="26"/>
          <w:szCs w:val="26"/>
        </w:rPr>
        <w:t xml:space="preserve"> </w:t>
      </w:r>
    </w:p>
    <w:p w14:paraId="39AA24CD" w14:textId="5909CE9F"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843 Maintenance supervision and engineering</w:t>
      </w:r>
    </w:p>
    <w:p w14:paraId="1F7527B7" w14:textId="4C2EF745"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844 Maintenance of structures and improvements</w:t>
      </w:r>
    </w:p>
    <w:p w14:paraId="2810EE6C" w14:textId="7A1D8888"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845 Maintenance of gas holders</w:t>
      </w:r>
    </w:p>
    <w:p w14:paraId="40590896" w14:textId="5D33959A"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846 Maintenance of purification equipment</w:t>
      </w:r>
    </w:p>
    <w:p w14:paraId="5CD1B62A" w14:textId="68099966"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847 Maintenance of liquefication equipment</w:t>
      </w:r>
    </w:p>
    <w:p w14:paraId="24B4E76B" w14:textId="7E1143E6"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848 Maintenance of vaporizing equipment</w:t>
      </w:r>
    </w:p>
    <w:p w14:paraId="5D571C33" w14:textId="6A020632"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848.1 Maintenance of compressor equipment</w:t>
      </w:r>
    </w:p>
    <w:p w14:paraId="41170A60" w14:textId="017148FE"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848.2 Maintenance of measuring and regulating equipment</w:t>
      </w:r>
    </w:p>
    <w:p w14:paraId="7D0C6CCD" w14:textId="4A576398"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848.3 Maintenance of other equipment</w:t>
      </w:r>
    </w:p>
    <w:p w14:paraId="07F31450" w14:textId="00B69BE3"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44282C0E" w:rsidRPr="5D824CF5">
        <w:rPr>
          <w:rFonts w:ascii="Times New Roman" w:hAnsi="Times New Roman" w:cs="Times New Roman"/>
          <w:sz w:val="26"/>
          <w:szCs w:val="26"/>
        </w:rPr>
        <w:t>_____</w:t>
      </w:r>
    </w:p>
    <w:p w14:paraId="275FDD59" w14:textId="2E5FB534" w:rsidR="32379549" w:rsidRPr="00E07654" w:rsidRDefault="32379549"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Other Storage Expenses </w:t>
      </w:r>
      <w:r w:rsidR="00750458" w:rsidRPr="00750458">
        <w:rPr>
          <w:rFonts w:ascii="Times New Roman" w:hAnsi="Times New Roman" w:cs="Times New Roman"/>
          <w:sz w:val="26"/>
          <w:szCs w:val="26"/>
          <w:u w:val="single"/>
        </w:rPr>
        <w:t>_____</w:t>
      </w:r>
      <w:r w:rsidR="4D7A9A35" w:rsidRPr="5D824CF5">
        <w:rPr>
          <w:rFonts w:ascii="Times New Roman" w:hAnsi="Times New Roman" w:cs="Times New Roman"/>
          <w:sz w:val="26"/>
          <w:szCs w:val="26"/>
        </w:rPr>
        <w:t>_____</w:t>
      </w:r>
    </w:p>
    <w:p w14:paraId="5954099D" w14:textId="3F2EFCFA" w:rsidR="21F80F84" w:rsidRPr="00E07654" w:rsidRDefault="21F80F84" w:rsidP="21F80F84">
      <w:pPr>
        <w:spacing w:after="0" w:line="240" w:lineRule="auto"/>
        <w:rPr>
          <w:rFonts w:ascii="Times New Roman" w:hAnsi="Times New Roman" w:cs="Times New Roman"/>
          <w:sz w:val="26"/>
          <w:szCs w:val="26"/>
        </w:rPr>
      </w:pPr>
    </w:p>
    <w:p w14:paraId="77D7428D" w14:textId="4E4F41D5" w:rsidR="358F9923" w:rsidRPr="00E07654" w:rsidRDefault="358F9923" w:rsidP="21F80F8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Transmission Expenses</w:t>
      </w:r>
    </w:p>
    <w:p w14:paraId="1D8F8097" w14:textId="5346650F" w:rsidR="358F9923" w:rsidRPr="00E07654" w:rsidRDefault="358F9923" w:rsidP="21F80F8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 xml:space="preserve">Operation </w:t>
      </w:r>
    </w:p>
    <w:p w14:paraId="284442E2" w14:textId="3B69D479"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850 Operation supervision and engineering</w:t>
      </w:r>
    </w:p>
    <w:p w14:paraId="4A99ED55" w14:textId="537594C6"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851 System control and load dispatching</w:t>
      </w:r>
    </w:p>
    <w:p w14:paraId="41957507" w14:textId="402CE2E1"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852 Communications system expenses </w:t>
      </w:r>
    </w:p>
    <w:p w14:paraId="55819E0C" w14:textId="1709ADB9"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853 Compressor station labor and expenses</w:t>
      </w:r>
    </w:p>
    <w:p w14:paraId="353F8623" w14:textId="517925EB"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854 Gas for compressor station fuel</w:t>
      </w:r>
    </w:p>
    <w:p w14:paraId="186D79DC" w14:textId="7B418AC4"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855 Other fuel and power for compressor stations</w:t>
      </w:r>
    </w:p>
    <w:p w14:paraId="14B8420D" w14:textId="7F04C91D"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856 Mains expenses</w:t>
      </w:r>
    </w:p>
    <w:p w14:paraId="30535594" w14:textId="339E01FE"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857 Measuring and </w:t>
      </w:r>
      <w:r w:rsidR="61343455" w:rsidRPr="03FC5C7F">
        <w:rPr>
          <w:rFonts w:ascii="Times New Roman" w:hAnsi="Times New Roman" w:cs="Times New Roman"/>
          <w:sz w:val="26"/>
          <w:szCs w:val="26"/>
        </w:rPr>
        <w:t>re</w:t>
      </w:r>
      <w:r w:rsidR="0319D879" w:rsidRPr="03FC5C7F">
        <w:rPr>
          <w:rFonts w:ascii="Times New Roman" w:hAnsi="Times New Roman" w:cs="Times New Roman"/>
          <w:sz w:val="26"/>
          <w:szCs w:val="26"/>
        </w:rPr>
        <w:t>gu</w:t>
      </w:r>
      <w:r w:rsidR="61343455" w:rsidRPr="03FC5C7F">
        <w:rPr>
          <w:rFonts w:ascii="Times New Roman" w:hAnsi="Times New Roman" w:cs="Times New Roman"/>
          <w:sz w:val="26"/>
          <w:szCs w:val="26"/>
        </w:rPr>
        <w:t>lating</w:t>
      </w:r>
      <w:r w:rsidRPr="00E07654">
        <w:rPr>
          <w:rFonts w:ascii="Times New Roman" w:hAnsi="Times New Roman" w:cs="Times New Roman"/>
          <w:sz w:val="26"/>
          <w:szCs w:val="26"/>
        </w:rPr>
        <w:t xml:space="preserve"> station expenses</w:t>
      </w:r>
    </w:p>
    <w:p w14:paraId="79C9F3DF" w14:textId="2046CE0B"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858 Transmission and compression of gas by others</w:t>
      </w:r>
    </w:p>
    <w:p w14:paraId="75A3AE6A" w14:textId="49A170C3"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859 Other expenses</w:t>
      </w:r>
    </w:p>
    <w:p w14:paraId="46085E25" w14:textId="600488CC"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860 Rents</w:t>
      </w:r>
    </w:p>
    <w:p w14:paraId="7CE193C9" w14:textId="7C24792D" w:rsidR="70C1A967" w:rsidRPr="00E07654" w:rsidRDefault="70C1A967"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14EDBB6C" w:rsidRPr="00B64529">
        <w:rPr>
          <w:rFonts w:ascii="Times New Roman" w:hAnsi="Times New Roman" w:cs="Times New Roman"/>
          <w:sz w:val="26"/>
          <w:szCs w:val="26"/>
          <w:u w:val="single"/>
        </w:rPr>
        <w:t>_____</w:t>
      </w:r>
    </w:p>
    <w:p w14:paraId="7274AF7A" w14:textId="3FCD6BE2" w:rsidR="21F80F84" w:rsidRPr="00E07654" w:rsidRDefault="21F80F84" w:rsidP="21F80F84">
      <w:pPr>
        <w:spacing w:after="0" w:line="240" w:lineRule="auto"/>
        <w:rPr>
          <w:rFonts w:ascii="Times New Roman" w:hAnsi="Times New Roman" w:cs="Times New Roman"/>
          <w:sz w:val="26"/>
          <w:szCs w:val="26"/>
        </w:rPr>
      </w:pPr>
    </w:p>
    <w:p w14:paraId="5471F652" w14:textId="023363B0" w:rsidR="358F9923" w:rsidRPr="00E07654" w:rsidRDefault="358F9923" w:rsidP="21F80F84">
      <w:pPr>
        <w:spacing w:after="0" w:line="240" w:lineRule="auto"/>
        <w:rPr>
          <w:rFonts w:ascii="Times New Roman" w:hAnsi="Times New Roman" w:cs="Times New Roman"/>
          <w:b/>
          <w:bCs/>
          <w:i/>
          <w:iCs/>
          <w:sz w:val="26"/>
          <w:szCs w:val="26"/>
        </w:rPr>
      </w:pPr>
      <w:r w:rsidRPr="00E07654">
        <w:rPr>
          <w:rFonts w:ascii="Times New Roman" w:hAnsi="Times New Roman" w:cs="Times New Roman"/>
          <w:b/>
          <w:bCs/>
          <w:i/>
          <w:iCs/>
          <w:sz w:val="26"/>
          <w:szCs w:val="26"/>
        </w:rPr>
        <w:t>Maintenance</w:t>
      </w:r>
    </w:p>
    <w:p w14:paraId="6A5BC80C" w14:textId="7A5BDE83"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861 Maintenance supervision and engineering</w:t>
      </w:r>
    </w:p>
    <w:p w14:paraId="1A3F5BA8" w14:textId="13117B5A"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862 Maintenance of structures and improvements</w:t>
      </w:r>
    </w:p>
    <w:p w14:paraId="1FBB16A4" w14:textId="1C471A36"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863 Maintenance of mains</w:t>
      </w:r>
    </w:p>
    <w:p w14:paraId="514481E8" w14:textId="6CD6B67D"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864 Maintenance of compressor station equipment</w:t>
      </w:r>
    </w:p>
    <w:p w14:paraId="62B94C08" w14:textId="2C7B2195"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865 Maintenance of measuring and regulating station equipment</w:t>
      </w:r>
    </w:p>
    <w:p w14:paraId="32289CF7" w14:textId="566CFCCF"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866 Maintenance of communication equipment</w:t>
      </w:r>
    </w:p>
    <w:p w14:paraId="50523B75" w14:textId="220B5AAC"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867 Maintenance of other equipment</w:t>
      </w:r>
    </w:p>
    <w:p w14:paraId="05C82C35" w14:textId="2173F48D"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w:t>
      </w:r>
      <w:r w:rsidR="65395823" w:rsidRPr="6258AA5C">
        <w:rPr>
          <w:rFonts w:ascii="Times New Roman" w:hAnsi="Times New Roman" w:cs="Times New Roman"/>
          <w:sz w:val="26"/>
          <w:szCs w:val="26"/>
        </w:rPr>
        <w:t>_____</w:t>
      </w:r>
    </w:p>
    <w:p w14:paraId="68A5F73F" w14:textId="77777777" w:rsidR="009454E8" w:rsidRPr="00E07654" w:rsidRDefault="009454E8" w:rsidP="21F80F84">
      <w:pPr>
        <w:spacing w:after="0" w:line="240" w:lineRule="auto"/>
        <w:rPr>
          <w:rFonts w:ascii="Times New Roman" w:hAnsi="Times New Roman" w:cs="Times New Roman"/>
          <w:sz w:val="26"/>
          <w:szCs w:val="26"/>
        </w:rPr>
      </w:pPr>
    </w:p>
    <w:p w14:paraId="482A65E8" w14:textId="56B3D252" w:rsidR="771D8B0F" w:rsidRPr="00E07654" w:rsidRDefault="771D8B0F" w:rsidP="21F80F84">
      <w:pPr>
        <w:spacing w:after="0" w:line="240" w:lineRule="auto"/>
        <w:rPr>
          <w:rFonts w:ascii="Times New Roman" w:hAnsi="Times New Roman" w:cs="Times New Roman"/>
          <w:sz w:val="26"/>
          <w:szCs w:val="26"/>
        </w:rPr>
      </w:pPr>
      <w:r w:rsidRPr="00E07654">
        <w:rPr>
          <w:rFonts w:ascii="Times New Roman" w:hAnsi="Times New Roman" w:cs="Times New Roman"/>
          <w:sz w:val="26"/>
          <w:szCs w:val="26"/>
        </w:rPr>
        <w:t xml:space="preserve">Total Transmission Expenses </w:t>
      </w:r>
      <w:r w:rsidR="7AC2A94C" w:rsidRPr="67B47EDA">
        <w:rPr>
          <w:rFonts w:ascii="Times New Roman" w:hAnsi="Times New Roman" w:cs="Times New Roman"/>
          <w:sz w:val="26"/>
          <w:szCs w:val="26"/>
        </w:rPr>
        <w:t>_____</w:t>
      </w:r>
    </w:p>
    <w:p w14:paraId="6CD4214B" w14:textId="3F537269" w:rsidR="21F80F84" w:rsidRPr="00E07654" w:rsidRDefault="21F80F84" w:rsidP="21F80F84">
      <w:pPr>
        <w:spacing w:after="0" w:line="240" w:lineRule="auto"/>
        <w:rPr>
          <w:rFonts w:ascii="Times New Roman" w:hAnsi="Times New Roman" w:cs="Times New Roman"/>
          <w:sz w:val="26"/>
          <w:szCs w:val="26"/>
        </w:rPr>
      </w:pPr>
    </w:p>
    <w:p w14:paraId="6CE19736" w14:textId="7B381DE9" w:rsidR="3AA5C64A" w:rsidRPr="00E07654" w:rsidRDefault="003E00FB" w:rsidP="21F80F84">
      <w:pPr>
        <w:pStyle w:val="ListParagraph"/>
        <w:spacing w:after="0" w:line="240" w:lineRule="auto"/>
        <w:ind w:left="0"/>
        <w:rPr>
          <w:rFonts w:ascii="Times New Roman" w:eastAsiaTheme="minorEastAsia" w:hAnsi="Times New Roman" w:cs="Times New Roman"/>
          <w:b/>
          <w:bCs/>
          <w:sz w:val="26"/>
          <w:szCs w:val="26"/>
        </w:rPr>
      </w:pPr>
      <w:r w:rsidRPr="00E07654">
        <w:rPr>
          <w:rFonts w:ascii="Times New Roman" w:eastAsiaTheme="minorEastAsia" w:hAnsi="Times New Roman" w:cs="Times New Roman"/>
          <w:b/>
          <w:bCs/>
          <w:sz w:val="26"/>
          <w:szCs w:val="26"/>
        </w:rPr>
        <w:t>C</w:t>
      </w:r>
      <w:r w:rsidR="3AA5C64A" w:rsidRPr="00E07654">
        <w:rPr>
          <w:rFonts w:ascii="Times New Roman" w:eastAsiaTheme="minorEastAsia" w:hAnsi="Times New Roman" w:cs="Times New Roman"/>
          <w:b/>
          <w:bCs/>
          <w:sz w:val="26"/>
          <w:szCs w:val="26"/>
        </w:rPr>
        <w:t>.</w:t>
      </w:r>
      <w:r w:rsidR="3AA5C64A" w:rsidRPr="00E07654">
        <w:tab/>
      </w:r>
      <w:r w:rsidR="3AA5C64A" w:rsidRPr="00E07654">
        <w:rPr>
          <w:rFonts w:ascii="Times New Roman" w:eastAsiaTheme="minorEastAsia" w:hAnsi="Times New Roman" w:cs="Times New Roman"/>
          <w:b/>
          <w:bCs/>
          <w:sz w:val="26"/>
          <w:szCs w:val="26"/>
        </w:rPr>
        <w:t xml:space="preserve">MANUFACTURED GAS </w:t>
      </w:r>
      <w:r w:rsidR="002210ED">
        <w:rPr>
          <w:rFonts w:ascii="Times New Roman" w:eastAsiaTheme="minorEastAsia" w:hAnsi="Times New Roman" w:cs="Times New Roman"/>
          <w:b/>
          <w:bCs/>
          <w:sz w:val="26"/>
          <w:szCs w:val="26"/>
        </w:rPr>
        <w:t>P</w:t>
      </w:r>
      <w:r w:rsidR="005A0321">
        <w:rPr>
          <w:rFonts w:ascii="Times New Roman" w:eastAsiaTheme="minorEastAsia" w:hAnsi="Times New Roman" w:cs="Times New Roman"/>
          <w:b/>
          <w:bCs/>
          <w:sz w:val="26"/>
          <w:szCs w:val="26"/>
        </w:rPr>
        <w:t xml:space="preserve">UBLIC </w:t>
      </w:r>
      <w:r w:rsidR="3AA5C64A" w:rsidRPr="00E07654">
        <w:rPr>
          <w:rFonts w:ascii="Times New Roman" w:eastAsiaTheme="minorEastAsia" w:hAnsi="Times New Roman" w:cs="Times New Roman"/>
          <w:b/>
          <w:bCs/>
          <w:sz w:val="26"/>
          <w:szCs w:val="26"/>
        </w:rPr>
        <w:t>UTILITIES</w:t>
      </w:r>
    </w:p>
    <w:p w14:paraId="1A720D2D" w14:textId="5433894E" w:rsidR="21F80F84" w:rsidRPr="00E07654" w:rsidRDefault="21F80F84" w:rsidP="21F80F84">
      <w:pPr>
        <w:pStyle w:val="ListParagraph"/>
        <w:spacing w:after="0" w:line="240" w:lineRule="auto"/>
        <w:ind w:left="0"/>
        <w:rPr>
          <w:rFonts w:ascii="Times New Roman" w:eastAsiaTheme="minorEastAsia" w:hAnsi="Times New Roman" w:cs="Times New Roman"/>
          <w:sz w:val="26"/>
          <w:szCs w:val="26"/>
        </w:rPr>
      </w:pPr>
    </w:p>
    <w:p w14:paraId="1BECB1AA" w14:textId="22349B21" w:rsidR="2DD1C590" w:rsidRPr="00E07654" w:rsidRDefault="7BA96523" w:rsidP="0079264A">
      <w:pPr>
        <w:rPr>
          <w:rFonts w:eastAsiaTheme="minorEastAsia"/>
          <w:sz w:val="26"/>
          <w:szCs w:val="26"/>
        </w:rPr>
      </w:pPr>
      <w:r w:rsidRPr="00E07654">
        <w:rPr>
          <w:rFonts w:ascii="Times New Roman" w:eastAsia="Times New Roman" w:hAnsi="Times New Roman" w:cs="Times New Roman"/>
          <w:sz w:val="26"/>
          <w:szCs w:val="26"/>
        </w:rPr>
        <w:t xml:space="preserve">Provide the annual recorded expense by accounts. </w:t>
      </w:r>
      <w:r w:rsidR="008233B8" w:rsidRPr="00E07654">
        <w:rPr>
          <w:rFonts w:ascii="Times New Roman" w:eastAsia="Times New Roman" w:hAnsi="Times New Roman" w:cs="Times New Roman"/>
          <w:sz w:val="26"/>
          <w:szCs w:val="26"/>
        </w:rPr>
        <w:t xml:space="preserve"> </w:t>
      </w:r>
      <w:r w:rsidRPr="00E07654">
        <w:rPr>
          <w:rFonts w:ascii="Times New Roman" w:eastAsia="Times New Roman" w:hAnsi="Times New Roman" w:cs="Times New Roman"/>
          <w:sz w:val="26"/>
          <w:szCs w:val="26"/>
        </w:rPr>
        <w:t>Identify all accounts used but not specifically listed below.</w:t>
      </w:r>
    </w:p>
    <w:p w14:paraId="292B4E0E" w14:textId="3F69882C" w:rsidR="578BCDD7" w:rsidRPr="00E07654" w:rsidRDefault="7BA96523" w:rsidP="00950B2F">
      <w:pPr>
        <w:jc w:val="center"/>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PRODUCTION EXPENSES</w:t>
      </w:r>
      <w:r w:rsidR="00A50318" w:rsidRPr="00E07654">
        <w:rPr>
          <w:rFonts w:ascii="Times New Roman" w:eastAsia="Times New Roman" w:hAnsi="Times New Roman" w:cs="Times New Roman"/>
          <w:b/>
          <w:bCs/>
          <w:i/>
          <w:iCs/>
          <w:sz w:val="26"/>
          <w:szCs w:val="26"/>
        </w:rPr>
        <w:t>—</w:t>
      </w:r>
      <w:r w:rsidR="578BCDD7" w:rsidRPr="00E07654">
        <w:rPr>
          <w:rFonts w:ascii="Times New Roman" w:eastAsia="Times New Roman" w:hAnsi="Times New Roman" w:cs="Times New Roman"/>
          <w:b/>
          <w:bCs/>
          <w:i/>
          <w:iCs/>
          <w:sz w:val="26"/>
          <w:szCs w:val="26"/>
        </w:rPr>
        <w:t>MANUFACTURED GAS PRODUCTION</w:t>
      </w:r>
    </w:p>
    <w:p w14:paraId="4E5B82A6" w14:textId="05441976" w:rsidR="578BCDD7" w:rsidRPr="00E07654" w:rsidRDefault="578BCDD7"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O</w:t>
      </w:r>
      <w:r w:rsidR="67291984" w:rsidRPr="00E07654">
        <w:rPr>
          <w:rFonts w:ascii="Times New Roman" w:eastAsia="Times New Roman" w:hAnsi="Times New Roman" w:cs="Times New Roman"/>
          <w:b/>
          <w:bCs/>
          <w:i/>
          <w:iCs/>
          <w:sz w:val="26"/>
          <w:szCs w:val="26"/>
        </w:rPr>
        <w:t>peration</w:t>
      </w:r>
    </w:p>
    <w:p w14:paraId="5D2CD73D" w14:textId="1866B3C2"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710 Operation supervision and engineering</w:t>
      </w:r>
    </w:p>
    <w:p w14:paraId="583D783B" w14:textId="77777777" w:rsidR="00FD487E" w:rsidRPr="00E07654" w:rsidRDefault="00FD487E" w:rsidP="00273F7D">
      <w:pPr>
        <w:spacing w:line="240" w:lineRule="auto"/>
        <w:contextualSpacing/>
        <w:rPr>
          <w:rFonts w:ascii="Times New Roman" w:eastAsia="Times New Roman" w:hAnsi="Times New Roman" w:cs="Times New Roman"/>
          <w:sz w:val="26"/>
          <w:szCs w:val="26"/>
        </w:rPr>
      </w:pPr>
    </w:p>
    <w:p w14:paraId="5A2E0650" w14:textId="629CF63D" w:rsidR="175CD459" w:rsidRPr="00E07654" w:rsidRDefault="175CD459"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P</w:t>
      </w:r>
      <w:r w:rsidR="7D232EA4" w:rsidRPr="00E07654">
        <w:rPr>
          <w:rFonts w:ascii="Times New Roman" w:eastAsia="Times New Roman" w:hAnsi="Times New Roman" w:cs="Times New Roman"/>
          <w:b/>
          <w:bCs/>
          <w:i/>
          <w:iCs/>
          <w:sz w:val="26"/>
          <w:szCs w:val="26"/>
        </w:rPr>
        <w:t>roduction Labor and Expenses</w:t>
      </w:r>
    </w:p>
    <w:p w14:paraId="6D8695F2" w14:textId="14CA3479"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711 Steam expenses</w:t>
      </w:r>
    </w:p>
    <w:p w14:paraId="188E95FE" w14:textId="52892017"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712 Other power expenses</w:t>
      </w:r>
    </w:p>
    <w:p w14:paraId="72048D04" w14:textId="4746DD73"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713 Coke oven expenses</w:t>
      </w:r>
    </w:p>
    <w:p w14:paraId="08C28E01" w14:textId="23D447A4" w:rsidR="00FD487E"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714 Producer gas expenses</w:t>
      </w:r>
    </w:p>
    <w:p w14:paraId="36FC26E0" w14:textId="7A63283C"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715 Water gas generating expenses</w:t>
      </w:r>
    </w:p>
    <w:p w14:paraId="47FE1601" w14:textId="775377F8"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716 Oil gas generating expenses</w:t>
      </w:r>
    </w:p>
    <w:p w14:paraId="54990F30" w14:textId="3E87115E"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717 Liquefied petroleum gas expenses</w:t>
      </w:r>
    </w:p>
    <w:p w14:paraId="6474B6B5" w14:textId="462FEF06"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718 Other process production expenses</w:t>
      </w:r>
    </w:p>
    <w:p w14:paraId="069C29CC" w14:textId="1BCF7D90"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Total</w:t>
      </w:r>
      <w:r w:rsidR="3EFB0849" w:rsidRPr="4D770B0E">
        <w:rPr>
          <w:rFonts w:ascii="Times New Roman" w:eastAsia="Times New Roman" w:hAnsi="Times New Roman" w:cs="Times New Roman"/>
          <w:sz w:val="26"/>
          <w:szCs w:val="26"/>
        </w:rPr>
        <w:t xml:space="preserve"> </w:t>
      </w:r>
      <w:r w:rsidR="3EFB0849" w:rsidRPr="0B97D7D3">
        <w:rPr>
          <w:rFonts w:ascii="Times New Roman" w:eastAsia="Times New Roman" w:hAnsi="Times New Roman" w:cs="Times New Roman"/>
          <w:sz w:val="26"/>
          <w:szCs w:val="26"/>
        </w:rPr>
        <w:t>_____</w:t>
      </w:r>
    </w:p>
    <w:p w14:paraId="319FE3A1" w14:textId="77777777" w:rsidR="005457C5" w:rsidRPr="00E07654" w:rsidRDefault="005457C5" w:rsidP="00273F7D">
      <w:pPr>
        <w:spacing w:line="240" w:lineRule="auto"/>
        <w:contextualSpacing/>
        <w:rPr>
          <w:rFonts w:ascii="Times New Roman" w:eastAsia="Times New Roman" w:hAnsi="Times New Roman" w:cs="Times New Roman"/>
          <w:sz w:val="26"/>
          <w:szCs w:val="26"/>
        </w:rPr>
      </w:pPr>
    </w:p>
    <w:p w14:paraId="63E5532F" w14:textId="3A7CAA55" w:rsidR="175CD459" w:rsidRPr="00E07654" w:rsidRDefault="175CD459"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G</w:t>
      </w:r>
      <w:r w:rsidR="407E56C8" w:rsidRPr="00E07654">
        <w:rPr>
          <w:rFonts w:ascii="Times New Roman" w:eastAsia="Times New Roman" w:hAnsi="Times New Roman" w:cs="Times New Roman"/>
          <w:b/>
          <w:bCs/>
          <w:i/>
          <w:iCs/>
          <w:sz w:val="26"/>
          <w:szCs w:val="26"/>
        </w:rPr>
        <w:t>as Fuels</w:t>
      </w:r>
    </w:p>
    <w:p w14:paraId="7A73718B" w14:textId="21BA2238"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719 Fuel under coke ovens</w:t>
      </w:r>
    </w:p>
    <w:p w14:paraId="7BDC9770" w14:textId="0D5EF9BF"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 xml:space="preserve">720 Producer gas fuel </w:t>
      </w:r>
    </w:p>
    <w:p w14:paraId="3593D9D5" w14:textId="2528D87B"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721 Water gas generator fuel</w:t>
      </w:r>
    </w:p>
    <w:p w14:paraId="575A9050" w14:textId="5BF34296"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722 Fuel for oil gas</w:t>
      </w:r>
    </w:p>
    <w:p w14:paraId="0E1CDCF6" w14:textId="645D82CC"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723 Fuel for liquefied petroleum gas process</w:t>
      </w:r>
    </w:p>
    <w:p w14:paraId="7488C749" w14:textId="4B704734"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724 Other gas fuels</w:t>
      </w:r>
    </w:p>
    <w:p w14:paraId="21A41370" w14:textId="58003C55"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 xml:space="preserve">Total </w:t>
      </w:r>
      <w:r w:rsidR="2372867E" w:rsidRPr="777CC210">
        <w:rPr>
          <w:rFonts w:ascii="Times New Roman" w:eastAsia="Times New Roman" w:hAnsi="Times New Roman" w:cs="Times New Roman"/>
          <w:sz w:val="26"/>
          <w:szCs w:val="26"/>
        </w:rPr>
        <w:t>_____</w:t>
      </w:r>
    </w:p>
    <w:p w14:paraId="69D8B933" w14:textId="77777777" w:rsidR="005457C5" w:rsidRPr="00E07654" w:rsidRDefault="005457C5" w:rsidP="00273F7D">
      <w:pPr>
        <w:spacing w:line="240" w:lineRule="auto"/>
        <w:contextualSpacing/>
        <w:rPr>
          <w:rFonts w:ascii="Times New Roman" w:eastAsia="Times New Roman" w:hAnsi="Times New Roman" w:cs="Times New Roman"/>
          <w:b/>
          <w:bCs/>
          <w:i/>
          <w:iCs/>
          <w:sz w:val="26"/>
          <w:szCs w:val="26"/>
        </w:rPr>
      </w:pPr>
    </w:p>
    <w:p w14:paraId="049C0CC7" w14:textId="0C3F0CBF" w:rsidR="175CD459" w:rsidRPr="00E07654" w:rsidRDefault="175CD459"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G</w:t>
      </w:r>
      <w:r w:rsidR="37932AD6" w:rsidRPr="00E07654">
        <w:rPr>
          <w:rFonts w:ascii="Times New Roman" w:eastAsia="Times New Roman" w:hAnsi="Times New Roman" w:cs="Times New Roman"/>
          <w:b/>
          <w:bCs/>
          <w:i/>
          <w:iCs/>
          <w:sz w:val="26"/>
          <w:szCs w:val="26"/>
        </w:rPr>
        <w:t>as Raw Materials</w:t>
      </w:r>
    </w:p>
    <w:p w14:paraId="50119BB3" w14:textId="33609808"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725 Coal carbonized in coke ovens</w:t>
      </w:r>
    </w:p>
    <w:p w14:paraId="235D2371" w14:textId="71F1835A"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726 Oil for water gas</w:t>
      </w:r>
    </w:p>
    <w:p w14:paraId="7E95733D" w14:textId="70E1FDDC"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727 Oil for oil gas</w:t>
      </w:r>
    </w:p>
    <w:p w14:paraId="31CEB638" w14:textId="6421BA35"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728 Liquefied petroleum gas</w:t>
      </w:r>
    </w:p>
    <w:p w14:paraId="2282F008" w14:textId="205630F1"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729 Raw materials for other gas processes</w:t>
      </w:r>
    </w:p>
    <w:p w14:paraId="073379E2" w14:textId="40E2F29F"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730 Residuals expenses</w:t>
      </w:r>
    </w:p>
    <w:p w14:paraId="3845A363" w14:textId="5D983A4C"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731 Residuals produced--Credit</w:t>
      </w:r>
    </w:p>
    <w:p w14:paraId="032C2DD6" w14:textId="0BBB09A7"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732 Purification expenses</w:t>
      </w:r>
    </w:p>
    <w:p w14:paraId="278410E6" w14:textId="3ED9D359"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733 Gas mixing expenses</w:t>
      </w:r>
    </w:p>
    <w:p w14:paraId="3B693AA6" w14:textId="48521682"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734 Duplicate charges--Credit</w:t>
      </w:r>
    </w:p>
    <w:p w14:paraId="4A36A0C0" w14:textId="501D120B"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735 Miscellaneous production expenses</w:t>
      </w:r>
    </w:p>
    <w:p w14:paraId="60F553AF" w14:textId="1BC34EAB"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736 Rents</w:t>
      </w:r>
    </w:p>
    <w:p w14:paraId="7071747B" w14:textId="75DFEDA5" w:rsidR="175CD459" w:rsidRPr="00E07654" w:rsidRDefault="175CD459"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sz w:val="26"/>
          <w:szCs w:val="26"/>
        </w:rPr>
        <w:t xml:space="preserve">Total </w:t>
      </w:r>
      <w:r w:rsidR="42605D72" w:rsidRPr="777CC210">
        <w:rPr>
          <w:rFonts w:ascii="Times New Roman" w:eastAsia="Times New Roman" w:hAnsi="Times New Roman" w:cs="Times New Roman"/>
          <w:sz w:val="26"/>
          <w:szCs w:val="26"/>
        </w:rPr>
        <w:t>_____</w:t>
      </w:r>
    </w:p>
    <w:p w14:paraId="1FD0A65F" w14:textId="77777777" w:rsidR="006358CD" w:rsidRPr="00E07654" w:rsidRDefault="006358CD" w:rsidP="00273F7D">
      <w:pPr>
        <w:spacing w:line="240" w:lineRule="auto"/>
        <w:contextualSpacing/>
        <w:rPr>
          <w:rFonts w:ascii="Times New Roman" w:eastAsia="Times New Roman" w:hAnsi="Times New Roman" w:cs="Times New Roman"/>
          <w:b/>
          <w:bCs/>
          <w:i/>
          <w:iCs/>
          <w:sz w:val="26"/>
          <w:szCs w:val="26"/>
        </w:rPr>
      </w:pPr>
    </w:p>
    <w:p w14:paraId="75639C9F" w14:textId="357E2E67" w:rsidR="175CD459" w:rsidRPr="00E07654" w:rsidRDefault="175CD459" w:rsidP="00273F7D">
      <w:pPr>
        <w:spacing w:line="240" w:lineRule="auto"/>
        <w:contextualSpacing/>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M</w:t>
      </w:r>
      <w:r w:rsidR="78B51F20" w:rsidRPr="00E07654">
        <w:rPr>
          <w:rFonts w:ascii="Times New Roman" w:eastAsia="Times New Roman" w:hAnsi="Times New Roman" w:cs="Times New Roman"/>
          <w:b/>
          <w:bCs/>
          <w:i/>
          <w:iCs/>
          <w:sz w:val="26"/>
          <w:szCs w:val="26"/>
        </w:rPr>
        <w:t>aintenance</w:t>
      </w:r>
    </w:p>
    <w:p w14:paraId="2F459D0C" w14:textId="3D3592CD"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740 Maintenance supervision and engineering</w:t>
      </w:r>
    </w:p>
    <w:p w14:paraId="5A710CB4" w14:textId="6BD2AA76"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741 Maintenance of structures and improvements</w:t>
      </w:r>
    </w:p>
    <w:p w14:paraId="7DBE1A43" w14:textId="5DDD13B2"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742 Maintenance of production equipment</w:t>
      </w:r>
    </w:p>
    <w:p w14:paraId="2FF8FCC5" w14:textId="63257DC2" w:rsidR="175CD459" w:rsidRPr="00E07654" w:rsidRDefault="175CD459" w:rsidP="00273F7D">
      <w:pPr>
        <w:spacing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 xml:space="preserve">Total </w:t>
      </w:r>
      <w:r w:rsidR="50ED40AD" w:rsidRPr="777CC210">
        <w:rPr>
          <w:rFonts w:ascii="Times New Roman" w:eastAsia="Times New Roman" w:hAnsi="Times New Roman" w:cs="Times New Roman"/>
          <w:sz w:val="26"/>
          <w:szCs w:val="26"/>
        </w:rPr>
        <w:t>_____</w:t>
      </w:r>
    </w:p>
    <w:p w14:paraId="3A7A98A7" w14:textId="77777777" w:rsidR="005457C5" w:rsidRPr="00E07654" w:rsidRDefault="005457C5" w:rsidP="00273F7D">
      <w:pPr>
        <w:spacing w:line="240" w:lineRule="auto"/>
        <w:contextualSpacing/>
        <w:rPr>
          <w:rFonts w:ascii="Times New Roman" w:eastAsia="Times New Roman" w:hAnsi="Times New Roman" w:cs="Times New Roman"/>
          <w:sz w:val="26"/>
          <w:szCs w:val="26"/>
        </w:rPr>
      </w:pPr>
    </w:p>
    <w:p w14:paraId="74A1A85E" w14:textId="01C62BB7" w:rsidR="175CD459" w:rsidRPr="00E07654" w:rsidRDefault="175CD459" w:rsidP="003E00FB">
      <w:pPr>
        <w:spacing w:after="0" w:line="240" w:lineRule="auto"/>
        <w:contextualSpacing/>
        <w:rPr>
          <w:rFonts w:ascii="Times New Roman" w:eastAsia="Times New Roman" w:hAnsi="Times New Roman" w:cs="Times New Roman"/>
          <w:sz w:val="26"/>
          <w:szCs w:val="26"/>
        </w:rPr>
      </w:pPr>
      <w:r w:rsidRPr="00E07654">
        <w:rPr>
          <w:rFonts w:ascii="Times New Roman" w:eastAsia="Times New Roman" w:hAnsi="Times New Roman" w:cs="Times New Roman"/>
          <w:sz w:val="26"/>
          <w:szCs w:val="26"/>
        </w:rPr>
        <w:t xml:space="preserve">Total Manufactured Gas Production </w:t>
      </w:r>
      <w:r w:rsidR="2683E410" w:rsidRPr="777CC210">
        <w:rPr>
          <w:rFonts w:ascii="Times New Roman" w:eastAsia="Times New Roman" w:hAnsi="Times New Roman" w:cs="Times New Roman"/>
          <w:sz w:val="26"/>
          <w:szCs w:val="26"/>
        </w:rPr>
        <w:t>_____</w:t>
      </w:r>
    </w:p>
    <w:p w14:paraId="31DF7214" w14:textId="44DD15B8" w:rsidR="5517B358" w:rsidRPr="00E07654" w:rsidRDefault="5517B358" w:rsidP="003E00FB">
      <w:pPr>
        <w:pStyle w:val="ListParagraph"/>
        <w:spacing w:after="0" w:line="240" w:lineRule="auto"/>
        <w:ind w:left="0"/>
        <w:rPr>
          <w:rFonts w:ascii="Times New Roman" w:eastAsiaTheme="minorEastAsia" w:hAnsi="Times New Roman" w:cs="Times New Roman"/>
          <w:sz w:val="26"/>
          <w:szCs w:val="26"/>
        </w:rPr>
      </w:pPr>
    </w:p>
    <w:p w14:paraId="6BB01E5E" w14:textId="77777777" w:rsidR="003E00FB" w:rsidRPr="00E07654" w:rsidRDefault="003E00FB" w:rsidP="003E00FB">
      <w:pPr>
        <w:pStyle w:val="ListParagraph"/>
        <w:spacing w:after="0" w:line="240" w:lineRule="auto"/>
        <w:ind w:left="0"/>
        <w:rPr>
          <w:rFonts w:ascii="Times New Roman" w:eastAsiaTheme="minorEastAsia" w:hAnsi="Times New Roman" w:cs="Times New Roman"/>
          <w:b/>
          <w:bCs/>
          <w:sz w:val="26"/>
          <w:szCs w:val="26"/>
        </w:rPr>
      </w:pPr>
      <w:r w:rsidRPr="00E07654">
        <w:rPr>
          <w:rFonts w:ascii="Times New Roman" w:eastAsiaTheme="minorEastAsia" w:hAnsi="Times New Roman" w:cs="Times New Roman"/>
          <w:b/>
          <w:bCs/>
          <w:sz w:val="26"/>
          <w:szCs w:val="26"/>
        </w:rPr>
        <w:t>D.</w:t>
      </w:r>
      <w:r w:rsidRPr="00E07654">
        <w:tab/>
      </w:r>
      <w:r w:rsidRPr="00E07654">
        <w:rPr>
          <w:rFonts w:ascii="Times New Roman" w:eastAsiaTheme="minorEastAsia" w:hAnsi="Times New Roman" w:cs="Times New Roman"/>
          <w:b/>
          <w:bCs/>
          <w:sz w:val="26"/>
          <w:szCs w:val="26"/>
        </w:rPr>
        <w:t>STEAM PUBLIC UTILITIES</w:t>
      </w:r>
    </w:p>
    <w:p w14:paraId="5E89F05C" w14:textId="77777777"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p>
    <w:p w14:paraId="6CD6EF22" w14:textId="77777777" w:rsidR="003E00FB" w:rsidRPr="00E07654" w:rsidRDefault="003E00FB" w:rsidP="0079264A">
      <w:pPr>
        <w:rPr>
          <w:rFonts w:eastAsiaTheme="minorEastAsia"/>
          <w:sz w:val="26"/>
          <w:szCs w:val="26"/>
        </w:rPr>
      </w:pPr>
      <w:r w:rsidRPr="00E07654">
        <w:rPr>
          <w:rFonts w:ascii="Times New Roman" w:eastAsia="Times New Roman" w:hAnsi="Times New Roman" w:cs="Times New Roman"/>
          <w:sz w:val="26"/>
          <w:szCs w:val="26"/>
        </w:rPr>
        <w:t>Provide the annual recorded expense by accounts. Identify all accounts used but not specifically listed below.</w:t>
      </w:r>
    </w:p>
    <w:p w14:paraId="0CA0D2E8" w14:textId="77777777" w:rsidR="003E00FB" w:rsidRPr="00E07654" w:rsidRDefault="003E00FB" w:rsidP="003E00FB">
      <w:pPr>
        <w:jc w:val="center"/>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PRODUCTION EXPENSES—STEAM PRODUCTION</w:t>
      </w:r>
    </w:p>
    <w:p w14:paraId="10C7C2F6" w14:textId="77777777" w:rsidR="003E00FB" w:rsidRPr="00E07654" w:rsidRDefault="003E00FB" w:rsidP="003E00FB">
      <w:pPr>
        <w:spacing w:after="0" w:line="240" w:lineRule="auto"/>
        <w:rPr>
          <w:rFonts w:ascii="Times New Roman" w:eastAsia="Times New Roman" w:hAnsi="Times New Roman" w:cs="Times New Roman"/>
          <w:b/>
          <w:bCs/>
          <w:i/>
          <w:iCs/>
          <w:sz w:val="26"/>
          <w:szCs w:val="26"/>
        </w:rPr>
      </w:pPr>
      <w:r w:rsidRPr="00E07654">
        <w:rPr>
          <w:rFonts w:ascii="Times New Roman" w:eastAsia="Times New Roman" w:hAnsi="Times New Roman" w:cs="Times New Roman"/>
          <w:b/>
          <w:bCs/>
          <w:i/>
          <w:iCs/>
          <w:sz w:val="26"/>
          <w:szCs w:val="26"/>
        </w:rPr>
        <w:t>Operation</w:t>
      </w:r>
    </w:p>
    <w:p w14:paraId="5A8EFF14" w14:textId="40F04D77"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700 Operation supervision and engineering</w:t>
      </w:r>
    </w:p>
    <w:p w14:paraId="3ADC8672" w14:textId="225A7A6C"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701 Operation labor</w:t>
      </w:r>
    </w:p>
    <w:p w14:paraId="391E97A2" w14:textId="46F09481"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702 Boiler fuel</w:t>
      </w:r>
    </w:p>
    <w:p w14:paraId="65AC01FC" w14:textId="7C881F19"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703 Miscellaneous steam expenses</w:t>
      </w:r>
    </w:p>
    <w:p w14:paraId="12D4FC1D" w14:textId="552FD691"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704 Steam transferred--Credit</w:t>
      </w:r>
    </w:p>
    <w:p w14:paraId="0FD896AA" w14:textId="48896EF0"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Total</w:t>
      </w:r>
      <w:r w:rsidR="7B080D4E" w:rsidRPr="40C7191F">
        <w:rPr>
          <w:rFonts w:ascii="Times New Roman" w:eastAsiaTheme="minorEastAsia" w:hAnsi="Times New Roman" w:cs="Times New Roman"/>
          <w:sz w:val="26"/>
          <w:szCs w:val="26"/>
        </w:rPr>
        <w:t xml:space="preserve"> ____</w:t>
      </w:r>
      <w:r w:rsidR="00267C74">
        <w:rPr>
          <w:rFonts w:ascii="Times New Roman" w:eastAsiaTheme="minorEastAsia" w:hAnsi="Times New Roman" w:cs="Times New Roman"/>
          <w:sz w:val="26"/>
          <w:szCs w:val="26"/>
        </w:rPr>
        <w:t>_</w:t>
      </w:r>
    </w:p>
    <w:p w14:paraId="0318BF18" w14:textId="77777777"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p>
    <w:p w14:paraId="6767AC32" w14:textId="77777777" w:rsidR="003E00FB" w:rsidRPr="00E07654" w:rsidRDefault="003E00FB" w:rsidP="003E00FB">
      <w:pPr>
        <w:pStyle w:val="ListParagraph"/>
        <w:spacing w:after="0" w:line="240" w:lineRule="auto"/>
        <w:ind w:left="0"/>
        <w:rPr>
          <w:rFonts w:ascii="Times New Roman" w:eastAsiaTheme="minorEastAsia" w:hAnsi="Times New Roman" w:cs="Times New Roman"/>
          <w:b/>
          <w:bCs/>
          <w:i/>
          <w:iCs/>
          <w:sz w:val="26"/>
          <w:szCs w:val="26"/>
        </w:rPr>
      </w:pPr>
      <w:r w:rsidRPr="00E07654">
        <w:rPr>
          <w:rFonts w:ascii="Times New Roman" w:eastAsiaTheme="minorEastAsia" w:hAnsi="Times New Roman" w:cs="Times New Roman"/>
          <w:b/>
          <w:bCs/>
          <w:i/>
          <w:iCs/>
          <w:sz w:val="26"/>
          <w:szCs w:val="26"/>
        </w:rPr>
        <w:t>Maintenance</w:t>
      </w:r>
    </w:p>
    <w:p w14:paraId="07E29083" w14:textId="79EA1EF2"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705 Operation supervision and engineering</w:t>
      </w:r>
    </w:p>
    <w:p w14:paraId="19CEA7C4" w14:textId="68882BB4"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706 Maintenance of structures and improvements</w:t>
      </w:r>
    </w:p>
    <w:p w14:paraId="2806CA32" w14:textId="3AE68B11"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707 Maintenance of boiler plant equipment</w:t>
      </w:r>
    </w:p>
    <w:p w14:paraId="2787984A" w14:textId="2F9DA3F1"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708 Maintenance of other steam production Plant</w:t>
      </w:r>
    </w:p>
    <w:p w14:paraId="17EA043C" w14:textId="031D9EC7"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 xml:space="preserve">Total </w:t>
      </w:r>
      <w:r w:rsidR="2DA7D31A" w:rsidRPr="1A44EA3A">
        <w:rPr>
          <w:rFonts w:ascii="Times New Roman" w:eastAsiaTheme="minorEastAsia" w:hAnsi="Times New Roman" w:cs="Times New Roman"/>
          <w:sz w:val="26"/>
          <w:szCs w:val="26"/>
        </w:rPr>
        <w:t>_____</w:t>
      </w:r>
    </w:p>
    <w:p w14:paraId="07B131DD" w14:textId="77777777"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p>
    <w:p w14:paraId="33D2AA60" w14:textId="5243AD16" w:rsidR="003E00FB" w:rsidRPr="00E07654" w:rsidRDefault="003E00FB" w:rsidP="003E00FB">
      <w:pPr>
        <w:pStyle w:val="ListParagraph"/>
        <w:spacing w:after="0" w:line="240" w:lineRule="auto"/>
        <w:ind w:left="0"/>
        <w:rPr>
          <w:rFonts w:ascii="Times New Roman" w:eastAsiaTheme="minorEastAsia" w:hAnsi="Times New Roman" w:cs="Times New Roman"/>
          <w:sz w:val="26"/>
          <w:szCs w:val="26"/>
        </w:rPr>
      </w:pPr>
      <w:r w:rsidRPr="00E07654">
        <w:rPr>
          <w:rFonts w:ascii="Times New Roman" w:eastAsiaTheme="minorEastAsia" w:hAnsi="Times New Roman" w:cs="Times New Roman"/>
          <w:sz w:val="26"/>
          <w:szCs w:val="26"/>
        </w:rPr>
        <w:t>Total Steam Production</w:t>
      </w:r>
      <w:r w:rsidR="30A3C734" w:rsidRPr="46B4BEF2">
        <w:rPr>
          <w:rFonts w:ascii="Times New Roman" w:eastAsiaTheme="minorEastAsia" w:hAnsi="Times New Roman" w:cs="Times New Roman"/>
          <w:sz w:val="26"/>
          <w:szCs w:val="26"/>
        </w:rPr>
        <w:t xml:space="preserve"> _____</w:t>
      </w:r>
    </w:p>
    <w:sectPr w:rsidR="003E00FB" w:rsidRPr="00E07654" w:rsidSect="003748E8">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CAE9" w14:textId="77777777" w:rsidR="00117E12" w:rsidRDefault="00117E12" w:rsidP="00EF1396">
      <w:pPr>
        <w:spacing w:after="0" w:line="240" w:lineRule="auto"/>
      </w:pPr>
      <w:r>
        <w:separator/>
      </w:r>
    </w:p>
  </w:endnote>
  <w:endnote w:type="continuationSeparator" w:id="0">
    <w:p w14:paraId="2A75645E" w14:textId="77777777" w:rsidR="00117E12" w:rsidRDefault="00117E12" w:rsidP="00EF1396">
      <w:pPr>
        <w:spacing w:after="0" w:line="240" w:lineRule="auto"/>
      </w:pPr>
      <w:r>
        <w:continuationSeparator/>
      </w:r>
    </w:p>
  </w:endnote>
  <w:endnote w:type="continuationNotice" w:id="1">
    <w:p w14:paraId="1060F37E" w14:textId="77777777" w:rsidR="00117E12" w:rsidRDefault="00117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2118" w14:textId="5D69688E" w:rsidR="00445A40" w:rsidRDefault="00445A40" w:rsidP="00445A40">
    <w:pPr>
      <w:pStyle w:val="Footer"/>
      <w:jc w:val="center"/>
    </w:pPr>
    <w:r>
      <w:fldChar w:fldCharType="begin"/>
    </w:r>
    <w:r>
      <w:instrText xml:space="preserve"> PAGE   \* MERGEFORMAT </w:instrText>
    </w:r>
    <w:r>
      <w:fldChar w:fldCharType="separate"/>
    </w:r>
    <w:r>
      <w:rPr>
        <w:noProof/>
      </w:rPr>
      <w:t>1</w:t>
    </w:r>
    <w:r>
      <w:rPr>
        <w:noProof/>
      </w:rPr>
      <w:fldChar w:fldCharType="end"/>
    </w:r>
  </w:p>
  <w:p w14:paraId="7DA10978" w14:textId="4CDEFF22" w:rsidR="003748E8" w:rsidRDefault="00BA3F0E">
    <w:pPr>
      <w:pStyle w:val="Footer"/>
    </w:pPr>
    <w:r>
      <w:t>2317273 – Annex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E4C" w14:textId="3F31036F" w:rsidR="003748E8" w:rsidRDefault="00BA3F0E">
    <w:pPr>
      <w:pStyle w:val="Footer"/>
    </w:pPr>
    <w:r>
      <w:t>2317273 – Annex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DDA7" w14:textId="77777777" w:rsidR="00117E12" w:rsidRDefault="00117E12" w:rsidP="00EF1396">
      <w:pPr>
        <w:spacing w:after="0" w:line="240" w:lineRule="auto"/>
      </w:pPr>
      <w:r>
        <w:separator/>
      </w:r>
    </w:p>
  </w:footnote>
  <w:footnote w:type="continuationSeparator" w:id="0">
    <w:p w14:paraId="6C6413C8" w14:textId="77777777" w:rsidR="00117E12" w:rsidRDefault="00117E12" w:rsidP="00EF1396">
      <w:pPr>
        <w:spacing w:after="0" w:line="240" w:lineRule="auto"/>
      </w:pPr>
      <w:r>
        <w:continuationSeparator/>
      </w:r>
    </w:p>
  </w:footnote>
  <w:footnote w:type="continuationNotice" w:id="1">
    <w:p w14:paraId="7F378616" w14:textId="77777777" w:rsidR="00117E12" w:rsidRDefault="00117E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323"/>
    <w:multiLevelType w:val="hybridMultilevel"/>
    <w:tmpl w:val="410E2D40"/>
    <w:lvl w:ilvl="0" w:tplc="0552797A">
      <w:start w:val="1"/>
      <w:numFmt w:val="lowerLetter"/>
      <w:lvlText w:val="%1."/>
      <w:lvlJc w:val="left"/>
      <w:pPr>
        <w:ind w:left="234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B84A10"/>
    <w:multiLevelType w:val="hybridMultilevel"/>
    <w:tmpl w:val="29DEA93A"/>
    <w:lvl w:ilvl="0" w:tplc="0552797A">
      <w:start w:val="1"/>
      <w:numFmt w:val="lowerLetter"/>
      <w:lvlText w:val="%1."/>
      <w:lvlJc w:val="left"/>
      <w:pPr>
        <w:ind w:left="189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77400E"/>
    <w:multiLevelType w:val="hybridMultilevel"/>
    <w:tmpl w:val="7DA00A14"/>
    <w:lvl w:ilvl="0" w:tplc="1FE0541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A748F4"/>
    <w:multiLevelType w:val="hybridMultilevel"/>
    <w:tmpl w:val="FFFFFFFF"/>
    <w:lvl w:ilvl="0" w:tplc="EDF0A1BA">
      <w:start w:val="1"/>
      <w:numFmt w:val="decimal"/>
      <w:lvlText w:val="%1."/>
      <w:lvlJc w:val="left"/>
      <w:pPr>
        <w:ind w:left="720" w:hanging="360"/>
      </w:pPr>
    </w:lvl>
    <w:lvl w:ilvl="1" w:tplc="C9B0ED9A">
      <w:start w:val="1"/>
      <w:numFmt w:val="lowerLetter"/>
      <w:lvlText w:val="%2."/>
      <w:lvlJc w:val="left"/>
      <w:pPr>
        <w:ind w:left="1440" w:hanging="360"/>
      </w:pPr>
    </w:lvl>
    <w:lvl w:ilvl="2" w:tplc="D9AE916E">
      <w:start w:val="1"/>
      <w:numFmt w:val="lowerRoman"/>
      <w:lvlText w:val="%3."/>
      <w:lvlJc w:val="right"/>
      <w:pPr>
        <w:ind w:left="2160" w:hanging="180"/>
      </w:pPr>
    </w:lvl>
    <w:lvl w:ilvl="3" w:tplc="9B4079CC">
      <w:start w:val="1"/>
      <w:numFmt w:val="decimal"/>
      <w:lvlText w:val="%4."/>
      <w:lvlJc w:val="left"/>
      <w:pPr>
        <w:ind w:left="2880" w:hanging="360"/>
      </w:pPr>
    </w:lvl>
    <w:lvl w:ilvl="4" w:tplc="2BE455B2">
      <w:start w:val="1"/>
      <w:numFmt w:val="lowerLetter"/>
      <w:lvlText w:val="%5."/>
      <w:lvlJc w:val="left"/>
      <w:pPr>
        <w:ind w:left="3600" w:hanging="360"/>
      </w:pPr>
    </w:lvl>
    <w:lvl w:ilvl="5" w:tplc="24426E90">
      <w:start w:val="1"/>
      <w:numFmt w:val="lowerRoman"/>
      <w:lvlText w:val="%6."/>
      <w:lvlJc w:val="right"/>
      <w:pPr>
        <w:ind w:left="4320" w:hanging="180"/>
      </w:pPr>
    </w:lvl>
    <w:lvl w:ilvl="6" w:tplc="050046BE">
      <w:start w:val="1"/>
      <w:numFmt w:val="decimal"/>
      <w:lvlText w:val="%7."/>
      <w:lvlJc w:val="left"/>
      <w:pPr>
        <w:ind w:left="5040" w:hanging="360"/>
      </w:pPr>
    </w:lvl>
    <w:lvl w:ilvl="7" w:tplc="639256A8">
      <w:start w:val="1"/>
      <w:numFmt w:val="lowerLetter"/>
      <w:lvlText w:val="%8."/>
      <w:lvlJc w:val="left"/>
      <w:pPr>
        <w:ind w:left="5760" w:hanging="360"/>
      </w:pPr>
    </w:lvl>
    <w:lvl w:ilvl="8" w:tplc="DC52F942">
      <w:start w:val="1"/>
      <w:numFmt w:val="lowerRoman"/>
      <w:lvlText w:val="%9."/>
      <w:lvlJc w:val="right"/>
      <w:pPr>
        <w:ind w:left="6480" w:hanging="180"/>
      </w:pPr>
    </w:lvl>
  </w:abstractNum>
  <w:abstractNum w:abstractNumId="4" w15:restartNumberingAfterBreak="0">
    <w:nsid w:val="0D5C42C2"/>
    <w:multiLevelType w:val="hybridMultilevel"/>
    <w:tmpl w:val="A1A6FD3A"/>
    <w:lvl w:ilvl="0" w:tplc="0552797A">
      <w:start w:val="1"/>
      <w:numFmt w:val="lowerLetter"/>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4070D"/>
    <w:multiLevelType w:val="hybridMultilevel"/>
    <w:tmpl w:val="58309C3A"/>
    <w:lvl w:ilvl="0" w:tplc="093226C2">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EB52F1"/>
    <w:multiLevelType w:val="hybridMultilevel"/>
    <w:tmpl w:val="4D46F492"/>
    <w:lvl w:ilvl="0" w:tplc="0552797A">
      <w:start w:val="1"/>
      <w:numFmt w:val="lowerLetter"/>
      <w:lvlText w:val="%1."/>
      <w:lvlJc w:val="left"/>
      <w:pPr>
        <w:ind w:left="32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50FCF"/>
    <w:multiLevelType w:val="hybridMultilevel"/>
    <w:tmpl w:val="FFFFFFFF"/>
    <w:lvl w:ilvl="0" w:tplc="4C023C7A">
      <w:start w:val="1"/>
      <w:numFmt w:val="decimal"/>
      <w:lvlText w:val="%1."/>
      <w:lvlJc w:val="left"/>
      <w:pPr>
        <w:ind w:left="720" w:hanging="360"/>
      </w:pPr>
    </w:lvl>
    <w:lvl w:ilvl="1" w:tplc="6C5A543C">
      <w:start w:val="1"/>
      <w:numFmt w:val="decimal"/>
      <w:lvlText w:val="%2."/>
      <w:lvlJc w:val="left"/>
      <w:pPr>
        <w:ind w:left="1440" w:hanging="360"/>
      </w:pPr>
    </w:lvl>
    <w:lvl w:ilvl="2" w:tplc="0B00721A">
      <w:start w:val="1"/>
      <w:numFmt w:val="lowerLetter"/>
      <w:lvlText w:val="%3."/>
      <w:lvlJc w:val="left"/>
      <w:pPr>
        <w:ind w:left="2160" w:hanging="180"/>
      </w:pPr>
    </w:lvl>
    <w:lvl w:ilvl="3" w:tplc="EB723A4A">
      <w:start w:val="1"/>
      <w:numFmt w:val="decimal"/>
      <w:lvlText w:val="%4."/>
      <w:lvlJc w:val="left"/>
      <w:pPr>
        <w:ind w:left="2880" w:hanging="360"/>
      </w:pPr>
    </w:lvl>
    <w:lvl w:ilvl="4" w:tplc="832A730C">
      <w:start w:val="1"/>
      <w:numFmt w:val="lowerLetter"/>
      <w:lvlText w:val="%5."/>
      <w:lvlJc w:val="left"/>
      <w:pPr>
        <w:ind w:left="3600" w:hanging="360"/>
      </w:pPr>
    </w:lvl>
    <w:lvl w:ilvl="5" w:tplc="EEEEA672">
      <w:start w:val="1"/>
      <w:numFmt w:val="lowerRoman"/>
      <w:lvlText w:val="%6."/>
      <w:lvlJc w:val="right"/>
      <w:pPr>
        <w:ind w:left="4320" w:hanging="180"/>
      </w:pPr>
    </w:lvl>
    <w:lvl w:ilvl="6" w:tplc="CE9E2BE4">
      <w:start w:val="1"/>
      <w:numFmt w:val="decimal"/>
      <w:lvlText w:val="%7."/>
      <w:lvlJc w:val="left"/>
      <w:pPr>
        <w:ind w:left="5040" w:hanging="360"/>
      </w:pPr>
    </w:lvl>
    <w:lvl w:ilvl="7" w:tplc="48C2C320">
      <w:start w:val="1"/>
      <w:numFmt w:val="lowerLetter"/>
      <w:lvlText w:val="%8."/>
      <w:lvlJc w:val="left"/>
      <w:pPr>
        <w:ind w:left="5760" w:hanging="360"/>
      </w:pPr>
    </w:lvl>
    <w:lvl w:ilvl="8" w:tplc="3ABC945A">
      <w:start w:val="1"/>
      <w:numFmt w:val="lowerRoman"/>
      <w:lvlText w:val="%9."/>
      <w:lvlJc w:val="right"/>
      <w:pPr>
        <w:ind w:left="6480" w:hanging="180"/>
      </w:pPr>
    </w:lvl>
  </w:abstractNum>
  <w:abstractNum w:abstractNumId="8" w15:restartNumberingAfterBreak="0">
    <w:nsid w:val="184B3C8A"/>
    <w:multiLevelType w:val="hybridMultilevel"/>
    <w:tmpl w:val="FFFFFFFF"/>
    <w:lvl w:ilvl="0" w:tplc="933CFB3C">
      <w:start w:val="1"/>
      <w:numFmt w:val="decimal"/>
      <w:lvlText w:val="%1."/>
      <w:lvlJc w:val="left"/>
      <w:pPr>
        <w:ind w:left="720" w:hanging="360"/>
      </w:pPr>
    </w:lvl>
    <w:lvl w:ilvl="1" w:tplc="BBEE0816">
      <w:start w:val="1"/>
      <w:numFmt w:val="decimal"/>
      <w:lvlText w:val="%2."/>
      <w:lvlJc w:val="left"/>
      <w:pPr>
        <w:ind w:left="1620" w:hanging="360"/>
      </w:pPr>
    </w:lvl>
    <w:lvl w:ilvl="2" w:tplc="88B2B232">
      <w:start w:val="1"/>
      <w:numFmt w:val="lowerRoman"/>
      <w:lvlText w:val="%3."/>
      <w:lvlJc w:val="right"/>
      <w:pPr>
        <w:ind w:left="2160" w:hanging="180"/>
      </w:pPr>
    </w:lvl>
    <w:lvl w:ilvl="3" w:tplc="B95C769E">
      <w:start w:val="1"/>
      <w:numFmt w:val="decimal"/>
      <w:lvlText w:val="%4."/>
      <w:lvlJc w:val="left"/>
      <w:pPr>
        <w:ind w:left="2880" w:hanging="360"/>
      </w:pPr>
    </w:lvl>
    <w:lvl w:ilvl="4" w:tplc="2C900290">
      <w:start w:val="1"/>
      <w:numFmt w:val="lowerLetter"/>
      <w:lvlText w:val="%5."/>
      <w:lvlJc w:val="left"/>
      <w:pPr>
        <w:ind w:left="3600" w:hanging="360"/>
      </w:pPr>
    </w:lvl>
    <w:lvl w:ilvl="5" w:tplc="9EE06D1E">
      <w:start w:val="1"/>
      <w:numFmt w:val="lowerRoman"/>
      <w:lvlText w:val="%6."/>
      <w:lvlJc w:val="right"/>
      <w:pPr>
        <w:ind w:left="4320" w:hanging="180"/>
      </w:pPr>
    </w:lvl>
    <w:lvl w:ilvl="6" w:tplc="A328A7C8">
      <w:start w:val="1"/>
      <w:numFmt w:val="decimal"/>
      <w:lvlText w:val="%7."/>
      <w:lvlJc w:val="left"/>
      <w:pPr>
        <w:ind w:left="5040" w:hanging="360"/>
      </w:pPr>
    </w:lvl>
    <w:lvl w:ilvl="7" w:tplc="45FC4D06">
      <w:start w:val="1"/>
      <w:numFmt w:val="lowerLetter"/>
      <w:lvlText w:val="%8."/>
      <w:lvlJc w:val="left"/>
      <w:pPr>
        <w:ind w:left="5760" w:hanging="360"/>
      </w:pPr>
    </w:lvl>
    <w:lvl w:ilvl="8" w:tplc="6E029A40">
      <w:start w:val="1"/>
      <w:numFmt w:val="lowerRoman"/>
      <w:lvlText w:val="%9."/>
      <w:lvlJc w:val="right"/>
      <w:pPr>
        <w:ind w:left="6480" w:hanging="180"/>
      </w:pPr>
    </w:lvl>
  </w:abstractNum>
  <w:abstractNum w:abstractNumId="9" w15:restartNumberingAfterBreak="0">
    <w:nsid w:val="196D3115"/>
    <w:multiLevelType w:val="hybridMultilevel"/>
    <w:tmpl w:val="EF124D9C"/>
    <w:lvl w:ilvl="0" w:tplc="0552797A">
      <w:start w:val="1"/>
      <w:numFmt w:val="lowerLetter"/>
      <w:lvlText w:val="%1."/>
      <w:lvlJc w:val="left"/>
      <w:pPr>
        <w:ind w:left="270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AB009A3"/>
    <w:multiLevelType w:val="hybridMultilevel"/>
    <w:tmpl w:val="FFFFFFFF"/>
    <w:lvl w:ilvl="0" w:tplc="A94A2B48">
      <w:start w:val="1"/>
      <w:numFmt w:val="decimal"/>
      <w:lvlText w:val="%1."/>
      <w:lvlJc w:val="left"/>
      <w:pPr>
        <w:ind w:left="720" w:hanging="360"/>
      </w:pPr>
    </w:lvl>
    <w:lvl w:ilvl="1" w:tplc="E0C48224">
      <w:start w:val="1"/>
      <w:numFmt w:val="decimal"/>
      <w:lvlText w:val="%2."/>
      <w:lvlJc w:val="left"/>
      <w:pPr>
        <w:ind w:left="1440" w:hanging="360"/>
      </w:pPr>
    </w:lvl>
    <w:lvl w:ilvl="2" w:tplc="297CD298">
      <w:start w:val="1"/>
      <w:numFmt w:val="lowerLetter"/>
      <w:lvlText w:val="%3."/>
      <w:lvlJc w:val="left"/>
      <w:pPr>
        <w:ind w:left="2160" w:hanging="180"/>
      </w:pPr>
    </w:lvl>
    <w:lvl w:ilvl="3" w:tplc="B09CBCEC">
      <w:start w:val="1"/>
      <w:numFmt w:val="decimal"/>
      <w:lvlText w:val="%4."/>
      <w:lvlJc w:val="left"/>
      <w:pPr>
        <w:ind w:left="2880" w:hanging="360"/>
      </w:pPr>
    </w:lvl>
    <w:lvl w:ilvl="4" w:tplc="5EDCA142">
      <w:start w:val="1"/>
      <w:numFmt w:val="lowerLetter"/>
      <w:lvlText w:val="%5."/>
      <w:lvlJc w:val="left"/>
      <w:pPr>
        <w:ind w:left="3600" w:hanging="360"/>
      </w:pPr>
    </w:lvl>
    <w:lvl w:ilvl="5" w:tplc="F0A45C22">
      <w:start w:val="1"/>
      <w:numFmt w:val="lowerRoman"/>
      <w:lvlText w:val="%6."/>
      <w:lvlJc w:val="right"/>
      <w:pPr>
        <w:ind w:left="4320" w:hanging="180"/>
      </w:pPr>
    </w:lvl>
    <w:lvl w:ilvl="6" w:tplc="E78A2DB0">
      <w:start w:val="1"/>
      <w:numFmt w:val="decimal"/>
      <w:lvlText w:val="%7."/>
      <w:lvlJc w:val="left"/>
      <w:pPr>
        <w:ind w:left="5040" w:hanging="360"/>
      </w:pPr>
    </w:lvl>
    <w:lvl w:ilvl="7" w:tplc="03AEAC50">
      <w:start w:val="1"/>
      <w:numFmt w:val="lowerLetter"/>
      <w:lvlText w:val="%8."/>
      <w:lvlJc w:val="left"/>
      <w:pPr>
        <w:ind w:left="5760" w:hanging="360"/>
      </w:pPr>
    </w:lvl>
    <w:lvl w:ilvl="8" w:tplc="EE56F5B2">
      <w:start w:val="1"/>
      <w:numFmt w:val="lowerRoman"/>
      <w:lvlText w:val="%9."/>
      <w:lvlJc w:val="right"/>
      <w:pPr>
        <w:ind w:left="6480" w:hanging="180"/>
      </w:pPr>
    </w:lvl>
  </w:abstractNum>
  <w:abstractNum w:abstractNumId="11" w15:restartNumberingAfterBreak="0">
    <w:nsid w:val="293641D3"/>
    <w:multiLevelType w:val="hybridMultilevel"/>
    <w:tmpl w:val="F69ED336"/>
    <w:lvl w:ilvl="0" w:tplc="0552797A">
      <w:start w:val="1"/>
      <w:numFmt w:val="lowerLetter"/>
      <w:lvlText w:val="%1."/>
      <w:lvlJc w:val="left"/>
      <w:pPr>
        <w:ind w:left="28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C61E25"/>
    <w:multiLevelType w:val="hybridMultilevel"/>
    <w:tmpl w:val="52223F8C"/>
    <w:lvl w:ilvl="0" w:tplc="0552797A">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D01D5"/>
    <w:multiLevelType w:val="hybridMultilevel"/>
    <w:tmpl w:val="00ECD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490917"/>
    <w:multiLevelType w:val="hybridMultilevel"/>
    <w:tmpl w:val="FFFFFFFF"/>
    <w:lvl w:ilvl="0" w:tplc="C72C989E">
      <w:start w:val="1"/>
      <w:numFmt w:val="decimal"/>
      <w:lvlText w:val="%1."/>
      <w:lvlJc w:val="left"/>
      <w:pPr>
        <w:ind w:left="720" w:hanging="360"/>
      </w:pPr>
    </w:lvl>
    <w:lvl w:ilvl="1" w:tplc="76E81E1E">
      <w:start w:val="1"/>
      <w:numFmt w:val="decimal"/>
      <w:lvlText w:val="%2."/>
      <w:lvlJc w:val="left"/>
      <w:pPr>
        <w:ind w:left="1440" w:hanging="360"/>
      </w:pPr>
    </w:lvl>
    <w:lvl w:ilvl="2" w:tplc="E98A1810">
      <w:start w:val="1"/>
      <w:numFmt w:val="lowerRoman"/>
      <w:lvlText w:val="%3."/>
      <w:lvlJc w:val="right"/>
      <w:pPr>
        <w:ind w:left="2160" w:hanging="180"/>
      </w:pPr>
    </w:lvl>
    <w:lvl w:ilvl="3" w:tplc="94A64E48">
      <w:start w:val="1"/>
      <w:numFmt w:val="decimal"/>
      <w:lvlText w:val="%4."/>
      <w:lvlJc w:val="left"/>
      <w:pPr>
        <w:ind w:left="2880" w:hanging="360"/>
      </w:pPr>
    </w:lvl>
    <w:lvl w:ilvl="4" w:tplc="9BFCA538">
      <w:start w:val="1"/>
      <w:numFmt w:val="lowerLetter"/>
      <w:lvlText w:val="%5."/>
      <w:lvlJc w:val="left"/>
      <w:pPr>
        <w:ind w:left="3600" w:hanging="360"/>
      </w:pPr>
    </w:lvl>
    <w:lvl w:ilvl="5" w:tplc="ED0A1972">
      <w:start w:val="1"/>
      <w:numFmt w:val="lowerRoman"/>
      <w:lvlText w:val="%6."/>
      <w:lvlJc w:val="right"/>
      <w:pPr>
        <w:ind w:left="4320" w:hanging="180"/>
      </w:pPr>
    </w:lvl>
    <w:lvl w:ilvl="6" w:tplc="9DC89148">
      <w:start w:val="1"/>
      <w:numFmt w:val="decimal"/>
      <w:lvlText w:val="%7."/>
      <w:lvlJc w:val="left"/>
      <w:pPr>
        <w:ind w:left="5040" w:hanging="360"/>
      </w:pPr>
    </w:lvl>
    <w:lvl w:ilvl="7" w:tplc="EDFA1A6E">
      <w:start w:val="1"/>
      <w:numFmt w:val="lowerLetter"/>
      <w:lvlText w:val="%8."/>
      <w:lvlJc w:val="left"/>
      <w:pPr>
        <w:ind w:left="5760" w:hanging="360"/>
      </w:pPr>
    </w:lvl>
    <w:lvl w:ilvl="8" w:tplc="62B4153C">
      <w:start w:val="1"/>
      <w:numFmt w:val="lowerRoman"/>
      <w:lvlText w:val="%9."/>
      <w:lvlJc w:val="right"/>
      <w:pPr>
        <w:ind w:left="6480" w:hanging="180"/>
      </w:pPr>
    </w:lvl>
  </w:abstractNum>
  <w:abstractNum w:abstractNumId="15" w15:restartNumberingAfterBreak="0">
    <w:nsid w:val="35165ADD"/>
    <w:multiLevelType w:val="hybridMultilevel"/>
    <w:tmpl w:val="FFFFFFFF"/>
    <w:lvl w:ilvl="0" w:tplc="144ADFD0">
      <w:start w:val="1"/>
      <w:numFmt w:val="decimal"/>
      <w:lvlText w:val="%1."/>
      <w:lvlJc w:val="left"/>
      <w:pPr>
        <w:ind w:left="720" w:hanging="360"/>
      </w:pPr>
    </w:lvl>
    <w:lvl w:ilvl="1" w:tplc="DAC2E702">
      <w:start w:val="1"/>
      <w:numFmt w:val="decimal"/>
      <w:lvlText w:val="%2."/>
      <w:lvlJc w:val="left"/>
      <w:pPr>
        <w:ind w:left="1440" w:hanging="360"/>
      </w:pPr>
    </w:lvl>
    <w:lvl w:ilvl="2" w:tplc="D97C1B12">
      <w:start w:val="1"/>
      <w:numFmt w:val="lowerLetter"/>
      <w:lvlText w:val="%3."/>
      <w:lvlJc w:val="left"/>
      <w:pPr>
        <w:ind w:left="2160" w:hanging="180"/>
      </w:pPr>
    </w:lvl>
    <w:lvl w:ilvl="3" w:tplc="E828D990">
      <w:start w:val="1"/>
      <w:numFmt w:val="decimal"/>
      <w:lvlText w:val="%4."/>
      <w:lvlJc w:val="left"/>
      <w:pPr>
        <w:ind w:left="2880" w:hanging="360"/>
      </w:pPr>
    </w:lvl>
    <w:lvl w:ilvl="4" w:tplc="F3221354">
      <w:start w:val="1"/>
      <w:numFmt w:val="lowerLetter"/>
      <w:lvlText w:val="%5."/>
      <w:lvlJc w:val="left"/>
      <w:pPr>
        <w:ind w:left="3600" w:hanging="360"/>
      </w:pPr>
    </w:lvl>
    <w:lvl w:ilvl="5" w:tplc="DB2CCF24">
      <w:start w:val="1"/>
      <w:numFmt w:val="lowerRoman"/>
      <w:lvlText w:val="%6."/>
      <w:lvlJc w:val="right"/>
      <w:pPr>
        <w:ind w:left="4320" w:hanging="180"/>
      </w:pPr>
    </w:lvl>
    <w:lvl w:ilvl="6" w:tplc="0E1224A8">
      <w:start w:val="1"/>
      <w:numFmt w:val="decimal"/>
      <w:lvlText w:val="%7."/>
      <w:lvlJc w:val="left"/>
      <w:pPr>
        <w:ind w:left="5040" w:hanging="360"/>
      </w:pPr>
    </w:lvl>
    <w:lvl w:ilvl="7" w:tplc="A2B234CC">
      <w:start w:val="1"/>
      <w:numFmt w:val="lowerLetter"/>
      <w:lvlText w:val="%8."/>
      <w:lvlJc w:val="left"/>
      <w:pPr>
        <w:ind w:left="5760" w:hanging="360"/>
      </w:pPr>
    </w:lvl>
    <w:lvl w:ilvl="8" w:tplc="D38C1DD8">
      <w:start w:val="1"/>
      <w:numFmt w:val="lowerRoman"/>
      <w:lvlText w:val="%9."/>
      <w:lvlJc w:val="right"/>
      <w:pPr>
        <w:ind w:left="6480" w:hanging="180"/>
      </w:pPr>
    </w:lvl>
  </w:abstractNum>
  <w:abstractNum w:abstractNumId="16" w15:restartNumberingAfterBreak="0">
    <w:nsid w:val="487E3ABB"/>
    <w:multiLevelType w:val="hybridMultilevel"/>
    <w:tmpl w:val="D2F6D378"/>
    <w:lvl w:ilvl="0" w:tplc="94142A76">
      <w:start w:val="1"/>
      <w:numFmt w:val="upperLetter"/>
      <w:lvlText w:val="%1."/>
      <w:lvlJc w:val="left"/>
      <w:pPr>
        <w:ind w:left="720" w:hanging="360"/>
      </w:pPr>
      <w:rPr>
        <w:rFonts w:hint="default"/>
      </w:rPr>
    </w:lvl>
    <w:lvl w:ilvl="1" w:tplc="6EDED79C">
      <w:start w:val="1"/>
      <w:numFmt w:val="decimal"/>
      <w:lvlText w:val="%2."/>
      <w:lvlJc w:val="right"/>
      <w:pPr>
        <w:ind w:left="1440" w:hanging="360"/>
      </w:pPr>
      <w:rPr>
        <w:rFonts w:hint="default"/>
        <w:b w:val="0"/>
      </w:rPr>
    </w:lvl>
    <w:lvl w:ilvl="2" w:tplc="0552797A">
      <w:start w:val="1"/>
      <w:numFmt w:val="lowerLetter"/>
      <w:lvlText w:val="%3."/>
      <w:lvlJc w:val="left"/>
      <w:pPr>
        <w:ind w:left="2160" w:hanging="360"/>
      </w:pPr>
      <w:rPr>
        <w:rFonts w:hint="default"/>
        <w:b w:val="0"/>
      </w:rPr>
    </w:lvl>
    <w:lvl w:ilvl="3" w:tplc="AF5496D0">
      <w:start w:val="1"/>
      <w:numFmt w:val="bullet"/>
      <w:lvlText w:val=""/>
      <w:lvlJc w:val="left"/>
      <w:pPr>
        <w:ind w:left="2880" w:hanging="360"/>
      </w:pPr>
      <w:rPr>
        <w:rFonts w:ascii="Symbol" w:hAnsi="Symbol" w:hint="default"/>
      </w:rPr>
    </w:lvl>
    <w:lvl w:ilvl="4" w:tplc="3830FFF0">
      <w:start w:val="1"/>
      <w:numFmt w:val="lowerRoman"/>
      <w:lvlText w:val="%5."/>
      <w:lvlJc w:val="right"/>
      <w:pPr>
        <w:ind w:left="3600" w:hanging="360"/>
      </w:pPr>
      <w:rPr>
        <w:rFonts w:hint="default"/>
      </w:rPr>
    </w:lvl>
    <w:lvl w:ilvl="5" w:tplc="3C8C43C6">
      <w:start w:val="1"/>
      <w:numFmt w:val="lowerRoman"/>
      <w:lvlText w:val="%6."/>
      <w:lvlJc w:val="right"/>
      <w:pPr>
        <w:ind w:left="4320" w:hanging="360"/>
      </w:pPr>
      <w:rPr>
        <w:rFonts w:hint="default"/>
      </w:rPr>
    </w:lvl>
    <w:lvl w:ilvl="6" w:tplc="917CC122">
      <w:start w:val="1"/>
      <w:numFmt w:val="decimal"/>
      <w:lvlText w:val="%7."/>
      <w:lvlJc w:val="left"/>
      <w:pPr>
        <w:ind w:left="5040" w:hanging="360"/>
      </w:pPr>
      <w:rPr>
        <w:rFonts w:hint="default"/>
      </w:rPr>
    </w:lvl>
    <w:lvl w:ilvl="7" w:tplc="E844FFE0">
      <w:start w:val="1"/>
      <w:numFmt w:val="lowerLetter"/>
      <w:lvlText w:val="%8."/>
      <w:lvlJc w:val="left"/>
      <w:pPr>
        <w:ind w:left="5760" w:hanging="360"/>
      </w:pPr>
      <w:rPr>
        <w:rFonts w:hint="default"/>
      </w:rPr>
    </w:lvl>
    <w:lvl w:ilvl="8" w:tplc="D6DC73EE">
      <w:start w:val="1"/>
      <w:numFmt w:val="lowerRoman"/>
      <w:lvlText w:val="%9."/>
      <w:lvlJc w:val="right"/>
      <w:pPr>
        <w:ind w:left="6480" w:hanging="360"/>
      </w:pPr>
      <w:rPr>
        <w:rFonts w:hint="default"/>
      </w:rPr>
    </w:lvl>
  </w:abstractNum>
  <w:abstractNum w:abstractNumId="17" w15:restartNumberingAfterBreak="0">
    <w:nsid w:val="4B2B6539"/>
    <w:multiLevelType w:val="hybridMultilevel"/>
    <w:tmpl w:val="EF124D9C"/>
    <w:lvl w:ilvl="0" w:tplc="0552797A">
      <w:start w:val="1"/>
      <w:numFmt w:val="lowerLetter"/>
      <w:lvlText w:val="%1."/>
      <w:lvlJc w:val="left"/>
      <w:pPr>
        <w:ind w:left="270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11C528C"/>
    <w:multiLevelType w:val="hybridMultilevel"/>
    <w:tmpl w:val="2F367A5A"/>
    <w:lvl w:ilvl="0" w:tplc="0552797A">
      <w:start w:val="1"/>
      <w:numFmt w:val="lowerLetter"/>
      <w:lvlText w:val="%1."/>
      <w:lvlJc w:val="left"/>
      <w:pPr>
        <w:ind w:left="306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15B65D7"/>
    <w:multiLevelType w:val="hybridMultilevel"/>
    <w:tmpl w:val="71648D22"/>
    <w:lvl w:ilvl="0" w:tplc="CCB85FB0">
      <w:start w:val="1"/>
      <w:numFmt w:val="lowerRoman"/>
      <w:lvlText w:val="%1."/>
      <w:lvlJc w:val="left"/>
      <w:pPr>
        <w:ind w:left="3240" w:hanging="72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31054E9"/>
    <w:multiLevelType w:val="hybridMultilevel"/>
    <w:tmpl w:val="E18E9A26"/>
    <w:lvl w:ilvl="0" w:tplc="EBDC0CA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A6249F"/>
    <w:multiLevelType w:val="hybridMultilevel"/>
    <w:tmpl w:val="FFFFFFFF"/>
    <w:lvl w:ilvl="0" w:tplc="4E4654F6">
      <w:start w:val="1"/>
      <w:numFmt w:val="decimal"/>
      <w:lvlText w:val="%1."/>
      <w:lvlJc w:val="left"/>
      <w:pPr>
        <w:ind w:left="720" w:hanging="360"/>
      </w:pPr>
    </w:lvl>
    <w:lvl w:ilvl="1" w:tplc="FFFFFFFF">
      <w:start w:val="1"/>
      <w:numFmt w:val="decimal"/>
      <w:lvlText w:val="%2."/>
      <w:lvlJc w:val="left"/>
      <w:pPr>
        <w:ind w:left="1440" w:hanging="360"/>
      </w:pPr>
    </w:lvl>
    <w:lvl w:ilvl="2" w:tplc="73341FFE">
      <w:start w:val="1"/>
      <w:numFmt w:val="lowerLetter"/>
      <w:lvlText w:val="%3."/>
      <w:lvlJc w:val="left"/>
      <w:pPr>
        <w:ind w:left="2160" w:hanging="180"/>
      </w:pPr>
    </w:lvl>
    <w:lvl w:ilvl="3" w:tplc="D60AE8DE">
      <w:start w:val="1"/>
      <w:numFmt w:val="decimal"/>
      <w:lvlText w:val="%4."/>
      <w:lvlJc w:val="left"/>
      <w:pPr>
        <w:ind w:left="2880" w:hanging="360"/>
      </w:pPr>
    </w:lvl>
    <w:lvl w:ilvl="4" w:tplc="4228739E">
      <w:start w:val="1"/>
      <w:numFmt w:val="lowerLetter"/>
      <w:lvlText w:val="%5."/>
      <w:lvlJc w:val="left"/>
      <w:pPr>
        <w:ind w:left="3600" w:hanging="360"/>
      </w:pPr>
    </w:lvl>
    <w:lvl w:ilvl="5" w:tplc="F97CA3AC">
      <w:start w:val="1"/>
      <w:numFmt w:val="lowerRoman"/>
      <w:lvlText w:val="%6."/>
      <w:lvlJc w:val="right"/>
      <w:pPr>
        <w:ind w:left="4320" w:hanging="180"/>
      </w:pPr>
    </w:lvl>
    <w:lvl w:ilvl="6" w:tplc="8E98D568">
      <w:start w:val="1"/>
      <w:numFmt w:val="decimal"/>
      <w:lvlText w:val="%7."/>
      <w:lvlJc w:val="left"/>
      <w:pPr>
        <w:ind w:left="5040" w:hanging="360"/>
      </w:pPr>
    </w:lvl>
    <w:lvl w:ilvl="7" w:tplc="8D4ADC44">
      <w:start w:val="1"/>
      <w:numFmt w:val="lowerLetter"/>
      <w:lvlText w:val="%8."/>
      <w:lvlJc w:val="left"/>
      <w:pPr>
        <w:ind w:left="5760" w:hanging="360"/>
      </w:pPr>
    </w:lvl>
    <w:lvl w:ilvl="8" w:tplc="970E6858">
      <w:start w:val="1"/>
      <w:numFmt w:val="lowerRoman"/>
      <w:lvlText w:val="%9."/>
      <w:lvlJc w:val="right"/>
      <w:pPr>
        <w:ind w:left="6480" w:hanging="180"/>
      </w:pPr>
    </w:lvl>
  </w:abstractNum>
  <w:abstractNum w:abstractNumId="22" w15:restartNumberingAfterBreak="0">
    <w:nsid w:val="5E8C6BC0"/>
    <w:multiLevelType w:val="hybridMultilevel"/>
    <w:tmpl w:val="FFFFFFFF"/>
    <w:lvl w:ilvl="0" w:tplc="E6CA4EAC">
      <w:start w:val="1"/>
      <w:numFmt w:val="decimal"/>
      <w:lvlText w:val="%1."/>
      <w:lvlJc w:val="left"/>
      <w:pPr>
        <w:ind w:left="720" w:hanging="360"/>
      </w:pPr>
    </w:lvl>
    <w:lvl w:ilvl="1" w:tplc="A7C815C2">
      <w:start w:val="1"/>
      <w:numFmt w:val="decimal"/>
      <w:lvlText w:val="%2."/>
      <w:lvlJc w:val="left"/>
      <w:pPr>
        <w:ind w:left="1440" w:hanging="360"/>
      </w:pPr>
    </w:lvl>
    <w:lvl w:ilvl="2" w:tplc="FF6090A0">
      <w:start w:val="1"/>
      <w:numFmt w:val="lowerLetter"/>
      <w:lvlText w:val="%3."/>
      <w:lvlJc w:val="left"/>
      <w:pPr>
        <w:ind w:left="2160" w:hanging="180"/>
      </w:pPr>
    </w:lvl>
    <w:lvl w:ilvl="3" w:tplc="C7B28B6C">
      <w:start w:val="1"/>
      <w:numFmt w:val="decimal"/>
      <w:lvlText w:val="%4."/>
      <w:lvlJc w:val="left"/>
      <w:pPr>
        <w:ind w:left="2880" w:hanging="360"/>
      </w:pPr>
    </w:lvl>
    <w:lvl w:ilvl="4" w:tplc="126E600C">
      <w:start w:val="1"/>
      <w:numFmt w:val="lowerLetter"/>
      <w:lvlText w:val="%5."/>
      <w:lvlJc w:val="left"/>
      <w:pPr>
        <w:ind w:left="3600" w:hanging="360"/>
      </w:pPr>
    </w:lvl>
    <w:lvl w:ilvl="5" w:tplc="16B44A80">
      <w:start w:val="1"/>
      <w:numFmt w:val="lowerRoman"/>
      <w:lvlText w:val="%6."/>
      <w:lvlJc w:val="right"/>
      <w:pPr>
        <w:ind w:left="4320" w:hanging="180"/>
      </w:pPr>
    </w:lvl>
    <w:lvl w:ilvl="6" w:tplc="A4EC9A8E">
      <w:start w:val="1"/>
      <w:numFmt w:val="decimal"/>
      <w:lvlText w:val="%7."/>
      <w:lvlJc w:val="left"/>
      <w:pPr>
        <w:ind w:left="5040" w:hanging="360"/>
      </w:pPr>
    </w:lvl>
    <w:lvl w:ilvl="7" w:tplc="B02E5932">
      <w:start w:val="1"/>
      <w:numFmt w:val="lowerLetter"/>
      <w:lvlText w:val="%8."/>
      <w:lvlJc w:val="left"/>
      <w:pPr>
        <w:ind w:left="5760" w:hanging="360"/>
      </w:pPr>
    </w:lvl>
    <w:lvl w:ilvl="8" w:tplc="69CAD2C4">
      <w:start w:val="1"/>
      <w:numFmt w:val="lowerRoman"/>
      <w:lvlText w:val="%9."/>
      <w:lvlJc w:val="right"/>
      <w:pPr>
        <w:ind w:left="6480" w:hanging="180"/>
      </w:pPr>
    </w:lvl>
  </w:abstractNum>
  <w:abstractNum w:abstractNumId="23" w15:restartNumberingAfterBreak="0">
    <w:nsid w:val="6ACD0C5F"/>
    <w:multiLevelType w:val="hybridMultilevel"/>
    <w:tmpl w:val="9FA02E14"/>
    <w:lvl w:ilvl="0" w:tplc="0552797A">
      <w:start w:val="1"/>
      <w:numFmt w:val="lowerLetter"/>
      <w:lvlText w:val="%1."/>
      <w:lvlJc w:val="left"/>
      <w:pPr>
        <w:ind w:left="25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9905F9"/>
    <w:multiLevelType w:val="hybridMultilevel"/>
    <w:tmpl w:val="FFFFFFFF"/>
    <w:lvl w:ilvl="0" w:tplc="A04C239E">
      <w:start w:val="1"/>
      <w:numFmt w:val="decimal"/>
      <w:lvlText w:val="%1."/>
      <w:lvlJc w:val="left"/>
      <w:pPr>
        <w:ind w:left="720" w:hanging="360"/>
      </w:pPr>
    </w:lvl>
    <w:lvl w:ilvl="1" w:tplc="BB2C2948">
      <w:start w:val="1"/>
      <w:numFmt w:val="lowerLetter"/>
      <w:lvlText w:val="%2."/>
      <w:lvlJc w:val="left"/>
      <w:pPr>
        <w:ind w:left="1440" w:hanging="360"/>
      </w:pPr>
    </w:lvl>
    <w:lvl w:ilvl="2" w:tplc="FD88FDC0">
      <w:start w:val="1"/>
      <w:numFmt w:val="lowerRoman"/>
      <w:lvlText w:val="%3."/>
      <w:lvlJc w:val="right"/>
      <w:pPr>
        <w:ind w:left="2160" w:hanging="180"/>
      </w:pPr>
    </w:lvl>
    <w:lvl w:ilvl="3" w:tplc="3B6296BE">
      <w:start w:val="1"/>
      <w:numFmt w:val="decimal"/>
      <w:lvlText w:val="%4."/>
      <w:lvlJc w:val="left"/>
      <w:pPr>
        <w:ind w:left="2880" w:hanging="360"/>
      </w:pPr>
    </w:lvl>
    <w:lvl w:ilvl="4" w:tplc="A07412C4">
      <w:start w:val="1"/>
      <w:numFmt w:val="lowerLetter"/>
      <w:lvlText w:val="%5."/>
      <w:lvlJc w:val="left"/>
      <w:pPr>
        <w:ind w:left="3600" w:hanging="360"/>
      </w:pPr>
    </w:lvl>
    <w:lvl w:ilvl="5" w:tplc="7082CEE6">
      <w:start w:val="1"/>
      <w:numFmt w:val="lowerRoman"/>
      <w:lvlText w:val="%6."/>
      <w:lvlJc w:val="right"/>
      <w:pPr>
        <w:ind w:left="4320" w:hanging="180"/>
      </w:pPr>
    </w:lvl>
    <w:lvl w:ilvl="6" w:tplc="F8D81762">
      <w:start w:val="1"/>
      <w:numFmt w:val="decimal"/>
      <w:lvlText w:val="%7."/>
      <w:lvlJc w:val="left"/>
      <w:pPr>
        <w:ind w:left="5040" w:hanging="360"/>
      </w:pPr>
    </w:lvl>
    <w:lvl w:ilvl="7" w:tplc="5FCA667E">
      <w:start w:val="1"/>
      <w:numFmt w:val="lowerLetter"/>
      <w:lvlText w:val="%8."/>
      <w:lvlJc w:val="left"/>
      <w:pPr>
        <w:ind w:left="5760" w:hanging="360"/>
      </w:pPr>
    </w:lvl>
    <w:lvl w:ilvl="8" w:tplc="88AA451C">
      <w:start w:val="1"/>
      <w:numFmt w:val="lowerRoman"/>
      <w:lvlText w:val="%9."/>
      <w:lvlJc w:val="right"/>
      <w:pPr>
        <w:ind w:left="6480" w:hanging="180"/>
      </w:pPr>
    </w:lvl>
  </w:abstractNum>
  <w:abstractNum w:abstractNumId="25" w15:restartNumberingAfterBreak="0">
    <w:nsid w:val="6D30128F"/>
    <w:multiLevelType w:val="hybridMultilevel"/>
    <w:tmpl w:val="BCA6C3C6"/>
    <w:lvl w:ilvl="0" w:tplc="B36CD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135A9"/>
    <w:multiLevelType w:val="hybridMultilevel"/>
    <w:tmpl w:val="91DE5392"/>
    <w:lvl w:ilvl="0" w:tplc="053E7F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4E311F"/>
    <w:multiLevelType w:val="hybridMultilevel"/>
    <w:tmpl w:val="FFFFFFFF"/>
    <w:lvl w:ilvl="0" w:tplc="7A76A2FC">
      <w:start w:val="1"/>
      <w:numFmt w:val="decimal"/>
      <w:lvlText w:val="%1."/>
      <w:lvlJc w:val="left"/>
      <w:pPr>
        <w:ind w:left="720" w:hanging="360"/>
      </w:pPr>
    </w:lvl>
    <w:lvl w:ilvl="1" w:tplc="1892FB56">
      <w:start w:val="1"/>
      <w:numFmt w:val="lowerLetter"/>
      <w:lvlText w:val="%2."/>
      <w:lvlJc w:val="left"/>
      <w:pPr>
        <w:ind w:left="1440" w:hanging="360"/>
      </w:pPr>
    </w:lvl>
    <w:lvl w:ilvl="2" w:tplc="9FA2B84A">
      <w:start w:val="1"/>
      <w:numFmt w:val="lowerRoman"/>
      <w:lvlText w:val="%3."/>
      <w:lvlJc w:val="right"/>
      <w:pPr>
        <w:ind w:left="2160" w:hanging="180"/>
      </w:pPr>
    </w:lvl>
    <w:lvl w:ilvl="3" w:tplc="8D58FFAC">
      <w:start w:val="1"/>
      <w:numFmt w:val="decimal"/>
      <w:lvlText w:val="%4."/>
      <w:lvlJc w:val="left"/>
      <w:pPr>
        <w:ind w:left="2880" w:hanging="360"/>
      </w:pPr>
    </w:lvl>
    <w:lvl w:ilvl="4" w:tplc="237A7F5C">
      <w:start w:val="1"/>
      <w:numFmt w:val="lowerLetter"/>
      <w:lvlText w:val="%5."/>
      <w:lvlJc w:val="left"/>
      <w:pPr>
        <w:ind w:left="3600" w:hanging="360"/>
      </w:pPr>
    </w:lvl>
    <w:lvl w:ilvl="5" w:tplc="4E602CDC">
      <w:start w:val="1"/>
      <w:numFmt w:val="lowerRoman"/>
      <w:lvlText w:val="%6."/>
      <w:lvlJc w:val="right"/>
      <w:pPr>
        <w:ind w:left="4320" w:hanging="180"/>
      </w:pPr>
    </w:lvl>
    <w:lvl w:ilvl="6" w:tplc="6A001CF6">
      <w:start w:val="1"/>
      <w:numFmt w:val="decimal"/>
      <w:lvlText w:val="%7."/>
      <w:lvlJc w:val="left"/>
      <w:pPr>
        <w:ind w:left="5040" w:hanging="360"/>
      </w:pPr>
    </w:lvl>
    <w:lvl w:ilvl="7" w:tplc="69263912">
      <w:start w:val="1"/>
      <w:numFmt w:val="lowerLetter"/>
      <w:lvlText w:val="%8."/>
      <w:lvlJc w:val="left"/>
      <w:pPr>
        <w:ind w:left="5760" w:hanging="360"/>
      </w:pPr>
    </w:lvl>
    <w:lvl w:ilvl="8" w:tplc="C88C19DE">
      <w:start w:val="1"/>
      <w:numFmt w:val="lowerRoman"/>
      <w:lvlText w:val="%9."/>
      <w:lvlJc w:val="right"/>
      <w:pPr>
        <w:ind w:left="6480" w:hanging="180"/>
      </w:pPr>
    </w:lvl>
  </w:abstractNum>
  <w:num w:numId="1">
    <w:abstractNumId w:val="16"/>
  </w:num>
  <w:num w:numId="2">
    <w:abstractNumId w:val="21"/>
  </w:num>
  <w:num w:numId="3">
    <w:abstractNumId w:val="14"/>
  </w:num>
  <w:num w:numId="4">
    <w:abstractNumId w:val="10"/>
  </w:num>
  <w:num w:numId="5">
    <w:abstractNumId w:val="15"/>
  </w:num>
  <w:num w:numId="6">
    <w:abstractNumId w:val="7"/>
  </w:num>
  <w:num w:numId="7">
    <w:abstractNumId w:val="24"/>
  </w:num>
  <w:num w:numId="8">
    <w:abstractNumId w:val="22"/>
  </w:num>
  <w:num w:numId="9">
    <w:abstractNumId w:val="8"/>
  </w:num>
  <w:num w:numId="10">
    <w:abstractNumId w:val="12"/>
  </w:num>
  <w:num w:numId="11">
    <w:abstractNumId w:val="0"/>
  </w:num>
  <w:num w:numId="12">
    <w:abstractNumId w:val="23"/>
  </w:num>
  <w:num w:numId="13">
    <w:abstractNumId w:val="17"/>
  </w:num>
  <w:num w:numId="14">
    <w:abstractNumId w:val="9"/>
  </w:num>
  <w:num w:numId="15">
    <w:abstractNumId w:val="11"/>
  </w:num>
  <w:num w:numId="16">
    <w:abstractNumId w:val="18"/>
  </w:num>
  <w:num w:numId="17">
    <w:abstractNumId w:val="6"/>
  </w:num>
  <w:num w:numId="18">
    <w:abstractNumId w:val="4"/>
  </w:num>
  <w:num w:numId="19">
    <w:abstractNumId w:val="1"/>
  </w:num>
  <w:num w:numId="20">
    <w:abstractNumId w:val="3"/>
  </w:num>
  <w:num w:numId="21">
    <w:abstractNumId w:val="27"/>
  </w:num>
  <w:num w:numId="22">
    <w:abstractNumId w:val="19"/>
  </w:num>
  <w:num w:numId="23">
    <w:abstractNumId w:val="5"/>
  </w:num>
  <w:num w:numId="24">
    <w:abstractNumId w:val="20"/>
  </w:num>
  <w:num w:numId="25">
    <w:abstractNumId w:val="2"/>
  </w:num>
  <w:num w:numId="26">
    <w:abstractNumId w:val="25"/>
  </w:num>
  <w:num w:numId="27">
    <w:abstractNumId w:val="1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F2"/>
    <w:rsid w:val="00000A92"/>
    <w:rsid w:val="00001F49"/>
    <w:rsid w:val="00002C9A"/>
    <w:rsid w:val="00002DA1"/>
    <w:rsid w:val="0000317E"/>
    <w:rsid w:val="00003394"/>
    <w:rsid w:val="0000542C"/>
    <w:rsid w:val="00007526"/>
    <w:rsid w:val="0000DC90"/>
    <w:rsid w:val="0001003B"/>
    <w:rsid w:val="000109C6"/>
    <w:rsid w:val="00011171"/>
    <w:rsid w:val="00011760"/>
    <w:rsid w:val="00011912"/>
    <w:rsid w:val="00011DDC"/>
    <w:rsid w:val="000135B9"/>
    <w:rsid w:val="00014235"/>
    <w:rsid w:val="00014AB9"/>
    <w:rsid w:val="00014E13"/>
    <w:rsid w:val="00015484"/>
    <w:rsid w:val="00015996"/>
    <w:rsid w:val="00015EDA"/>
    <w:rsid w:val="0002009B"/>
    <w:rsid w:val="00020920"/>
    <w:rsid w:val="00021374"/>
    <w:rsid w:val="00021518"/>
    <w:rsid w:val="00021B06"/>
    <w:rsid w:val="000223C2"/>
    <w:rsid w:val="00022747"/>
    <w:rsid w:val="000238D3"/>
    <w:rsid w:val="000247E3"/>
    <w:rsid w:val="000249AC"/>
    <w:rsid w:val="00025A0B"/>
    <w:rsid w:val="00025EAF"/>
    <w:rsid w:val="000271C3"/>
    <w:rsid w:val="00027F0D"/>
    <w:rsid w:val="00030624"/>
    <w:rsid w:val="000309A2"/>
    <w:rsid w:val="00030B97"/>
    <w:rsid w:val="00030BE2"/>
    <w:rsid w:val="00030E82"/>
    <w:rsid w:val="00031089"/>
    <w:rsid w:val="00031144"/>
    <w:rsid w:val="000315E7"/>
    <w:rsid w:val="00031611"/>
    <w:rsid w:val="00033248"/>
    <w:rsid w:val="00036CEB"/>
    <w:rsid w:val="00036DCB"/>
    <w:rsid w:val="00036FB7"/>
    <w:rsid w:val="00037B35"/>
    <w:rsid w:val="00037E79"/>
    <w:rsid w:val="000421A2"/>
    <w:rsid w:val="00043E7F"/>
    <w:rsid w:val="00044526"/>
    <w:rsid w:val="00044E21"/>
    <w:rsid w:val="000455B1"/>
    <w:rsid w:val="000464C3"/>
    <w:rsid w:val="000468F9"/>
    <w:rsid w:val="0004C86C"/>
    <w:rsid w:val="0005087B"/>
    <w:rsid w:val="00054128"/>
    <w:rsid w:val="000544D8"/>
    <w:rsid w:val="00054BD4"/>
    <w:rsid w:val="00056557"/>
    <w:rsid w:val="0005722F"/>
    <w:rsid w:val="00057BC0"/>
    <w:rsid w:val="0006051D"/>
    <w:rsid w:val="00061018"/>
    <w:rsid w:val="00061F71"/>
    <w:rsid w:val="00062BB0"/>
    <w:rsid w:val="00064818"/>
    <w:rsid w:val="000656F5"/>
    <w:rsid w:val="00066B9D"/>
    <w:rsid w:val="00066F2B"/>
    <w:rsid w:val="000673FE"/>
    <w:rsid w:val="00067CF8"/>
    <w:rsid w:val="000720A5"/>
    <w:rsid w:val="000726E1"/>
    <w:rsid w:val="000730BE"/>
    <w:rsid w:val="00073208"/>
    <w:rsid w:val="00073680"/>
    <w:rsid w:val="000755BD"/>
    <w:rsid w:val="00075DEB"/>
    <w:rsid w:val="000776DC"/>
    <w:rsid w:val="00077931"/>
    <w:rsid w:val="00077DC2"/>
    <w:rsid w:val="00080A4D"/>
    <w:rsid w:val="0008148E"/>
    <w:rsid w:val="00081C3E"/>
    <w:rsid w:val="000820BB"/>
    <w:rsid w:val="00082113"/>
    <w:rsid w:val="00085B44"/>
    <w:rsid w:val="00087935"/>
    <w:rsid w:val="00090B5F"/>
    <w:rsid w:val="00092D74"/>
    <w:rsid w:val="00095554"/>
    <w:rsid w:val="000957BB"/>
    <w:rsid w:val="00095DAF"/>
    <w:rsid w:val="000963C9"/>
    <w:rsid w:val="000A202A"/>
    <w:rsid w:val="000A28D9"/>
    <w:rsid w:val="000A29FD"/>
    <w:rsid w:val="000A2D42"/>
    <w:rsid w:val="000A3A5E"/>
    <w:rsid w:val="000A3B0B"/>
    <w:rsid w:val="000A6AE6"/>
    <w:rsid w:val="000A768E"/>
    <w:rsid w:val="000B0EE6"/>
    <w:rsid w:val="000B20B3"/>
    <w:rsid w:val="000B3362"/>
    <w:rsid w:val="000B4432"/>
    <w:rsid w:val="000B5725"/>
    <w:rsid w:val="000B5780"/>
    <w:rsid w:val="000B7388"/>
    <w:rsid w:val="000B76CE"/>
    <w:rsid w:val="000B7B16"/>
    <w:rsid w:val="000B7C0A"/>
    <w:rsid w:val="000B7D04"/>
    <w:rsid w:val="000C117D"/>
    <w:rsid w:val="000C1503"/>
    <w:rsid w:val="000C1CAC"/>
    <w:rsid w:val="000C2271"/>
    <w:rsid w:val="000C346C"/>
    <w:rsid w:val="000C3836"/>
    <w:rsid w:val="000C40A7"/>
    <w:rsid w:val="000C43D0"/>
    <w:rsid w:val="000C5053"/>
    <w:rsid w:val="000C63D1"/>
    <w:rsid w:val="000D1855"/>
    <w:rsid w:val="000D1CF9"/>
    <w:rsid w:val="000D2633"/>
    <w:rsid w:val="000D2674"/>
    <w:rsid w:val="000D2803"/>
    <w:rsid w:val="000D3D38"/>
    <w:rsid w:val="000D4673"/>
    <w:rsid w:val="000D50D9"/>
    <w:rsid w:val="000D6471"/>
    <w:rsid w:val="000D7049"/>
    <w:rsid w:val="000D785B"/>
    <w:rsid w:val="000D78C0"/>
    <w:rsid w:val="000E0BAC"/>
    <w:rsid w:val="000E13EB"/>
    <w:rsid w:val="000E1E05"/>
    <w:rsid w:val="000E244E"/>
    <w:rsid w:val="000E24FB"/>
    <w:rsid w:val="000E37FA"/>
    <w:rsid w:val="000E4170"/>
    <w:rsid w:val="000E671A"/>
    <w:rsid w:val="000E6CA3"/>
    <w:rsid w:val="000E7181"/>
    <w:rsid w:val="000E76C4"/>
    <w:rsid w:val="000F0017"/>
    <w:rsid w:val="000F1244"/>
    <w:rsid w:val="000F1C26"/>
    <w:rsid w:val="000F2061"/>
    <w:rsid w:val="000F39EF"/>
    <w:rsid w:val="000F3C8A"/>
    <w:rsid w:val="000F5EFD"/>
    <w:rsid w:val="000F5FE3"/>
    <w:rsid w:val="000F62E9"/>
    <w:rsid w:val="0010087D"/>
    <w:rsid w:val="001011E9"/>
    <w:rsid w:val="00101356"/>
    <w:rsid w:val="001028F7"/>
    <w:rsid w:val="00102A8F"/>
    <w:rsid w:val="0010385A"/>
    <w:rsid w:val="00105576"/>
    <w:rsid w:val="00105A65"/>
    <w:rsid w:val="00107394"/>
    <w:rsid w:val="00110172"/>
    <w:rsid w:val="001104F3"/>
    <w:rsid w:val="001105DC"/>
    <w:rsid w:val="001117A1"/>
    <w:rsid w:val="00111886"/>
    <w:rsid w:val="00111D2F"/>
    <w:rsid w:val="00112E86"/>
    <w:rsid w:val="00112EC8"/>
    <w:rsid w:val="00113432"/>
    <w:rsid w:val="00113821"/>
    <w:rsid w:val="00114F92"/>
    <w:rsid w:val="0011517D"/>
    <w:rsid w:val="0011558A"/>
    <w:rsid w:val="00115613"/>
    <w:rsid w:val="00115F51"/>
    <w:rsid w:val="00117201"/>
    <w:rsid w:val="00117A8D"/>
    <w:rsid w:val="00117E12"/>
    <w:rsid w:val="0012065C"/>
    <w:rsid w:val="00120DB9"/>
    <w:rsid w:val="00122088"/>
    <w:rsid w:val="0012279C"/>
    <w:rsid w:val="00122F0E"/>
    <w:rsid w:val="00123F91"/>
    <w:rsid w:val="0012791C"/>
    <w:rsid w:val="0013217F"/>
    <w:rsid w:val="00132310"/>
    <w:rsid w:val="00133281"/>
    <w:rsid w:val="001340F8"/>
    <w:rsid w:val="0013451C"/>
    <w:rsid w:val="00134B06"/>
    <w:rsid w:val="001356B6"/>
    <w:rsid w:val="0013602A"/>
    <w:rsid w:val="001361C0"/>
    <w:rsid w:val="00136827"/>
    <w:rsid w:val="0013731E"/>
    <w:rsid w:val="0013786D"/>
    <w:rsid w:val="0013D485"/>
    <w:rsid w:val="00140199"/>
    <w:rsid w:val="00140822"/>
    <w:rsid w:val="0014138F"/>
    <w:rsid w:val="001423BE"/>
    <w:rsid w:val="0014303B"/>
    <w:rsid w:val="00143191"/>
    <w:rsid w:val="0014322E"/>
    <w:rsid w:val="00143909"/>
    <w:rsid w:val="00145B67"/>
    <w:rsid w:val="00146363"/>
    <w:rsid w:val="00146807"/>
    <w:rsid w:val="001476F6"/>
    <w:rsid w:val="00147714"/>
    <w:rsid w:val="00150273"/>
    <w:rsid w:val="00150627"/>
    <w:rsid w:val="001517DC"/>
    <w:rsid w:val="001528C2"/>
    <w:rsid w:val="00152BFE"/>
    <w:rsid w:val="0015352D"/>
    <w:rsid w:val="00154B04"/>
    <w:rsid w:val="00154E03"/>
    <w:rsid w:val="00155898"/>
    <w:rsid w:val="00155E21"/>
    <w:rsid w:val="0015601A"/>
    <w:rsid w:val="00156E91"/>
    <w:rsid w:val="0015706B"/>
    <w:rsid w:val="0015724B"/>
    <w:rsid w:val="00157755"/>
    <w:rsid w:val="00162473"/>
    <w:rsid w:val="0016494E"/>
    <w:rsid w:val="00164DA0"/>
    <w:rsid w:val="001659E8"/>
    <w:rsid w:val="00165B51"/>
    <w:rsid w:val="00166AE9"/>
    <w:rsid w:val="0017052F"/>
    <w:rsid w:val="00171177"/>
    <w:rsid w:val="00171630"/>
    <w:rsid w:val="00171842"/>
    <w:rsid w:val="00173A47"/>
    <w:rsid w:val="00173ED9"/>
    <w:rsid w:val="00174748"/>
    <w:rsid w:val="00174775"/>
    <w:rsid w:val="00174A3A"/>
    <w:rsid w:val="00176C95"/>
    <w:rsid w:val="00176DAC"/>
    <w:rsid w:val="001800B5"/>
    <w:rsid w:val="001816B4"/>
    <w:rsid w:val="0018248A"/>
    <w:rsid w:val="00182503"/>
    <w:rsid w:val="00182590"/>
    <w:rsid w:val="00182F01"/>
    <w:rsid w:val="00183AEF"/>
    <w:rsid w:val="00183B21"/>
    <w:rsid w:val="0018510F"/>
    <w:rsid w:val="00185B12"/>
    <w:rsid w:val="00186766"/>
    <w:rsid w:val="00187050"/>
    <w:rsid w:val="00191470"/>
    <w:rsid w:val="00191952"/>
    <w:rsid w:val="00192143"/>
    <w:rsid w:val="001930E8"/>
    <w:rsid w:val="001933DC"/>
    <w:rsid w:val="001934CD"/>
    <w:rsid w:val="00194A79"/>
    <w:rsid w:val="00195D95"/>
    <w:rsid w:val="00197F07"/>
    <w:rsid w:val="001A1F19"/>
    <w:rsid w:val="001A39C4"/>
    <w:rsid w:val="001A462E"/>
    <w:rsid w:val="001A5010"/>
    <w:rsid w:val="001A52D1"/>
    <w:rsid w:val="001A55E8"/>
    <w:rsid w:val="001A5DBE"/>
    <w:rsid w:val="001A6137"/>
    <w:rsid w:val="001A625D"/>
    <w:rsid w:val="001B0E8C"/>
    <w:rsid w:val="001B245B"/>
    <w:rsid w:val="001B26D2"/>
    <w:rsid w:val="001B289D"/>
    <w:rsid w:val="001B2B29"/>
    <w:rsid w:val="001B2F57"/>
    <w:rsid w:val="001B2F7D"/>
    <w:rsid w:val="001B5F76"/>
    <w:rsid w:val="001B7303"/>
    <w:rsid w:val="001B7511"/>
    <w:rsid w:val="001B75B3"/>
    <w:rsid w:val="001B76AF"/>
    <w:rsid w:val="001B7C5A"/>
    <w:rsid w:val="001C0058"/>
    <w:rsid w:val="001C00F6"/>
    <w:rsid w:val="001C0185"/>
    <w:rsid w:val="001C1297"/>
    <w:rsid w:val="001C20E0"/>
    <w:rsid w:val="001C2ED7"/>
    <w:rsid w:val="001C329F"/>
    <w:rsid w:val="001C4DE4"/>
    <w:rsid w:val="001C5E6B"/>
    <w:rsid w:val="001C6796"/>
    <w:rsid w:val="001CDF46"/>
    <w:rsid w:val="001D0488"/>
    <w:rsid w:val="001D094A"/>
    <w:rsid w:val="001D2702"/>
    <w:rsid w:val="001D2B37"/>
    <w:rsid w:val="001D2C44"/>
    <w:rsid w:val="001D4481"/>
    <w:rsid w:val="001D4ABF"/>
    <w:rsid w:val="001D4B92"/>
    <w:rsid w:val="001D5736"/>
    <w:rsid w:val="001D6055"/>
    <w:rsid w:val="001D6494"/>
    <w:rsid w:val="001D69E8"/>
    <w:rsid w:val="001D6F4A"/>
    <w:rsid w:val="001E1F90"/>
    <w:rsid w:val="001E20E2"/>
    <w:rsid w:val="001E23EB"/>
    <w:rsid w:val="001E25E4"/>
    <w:rsid w:val="001E2CBB"/>
    <w:rsid w:val="001E428C"/>
    <w:rsid w:val="001E5AB8"/>
    <w:rsid w:val="001E5BE9"/>
    <w:rsid w:val="001E6485"/>
    <w:rsid w:val="001E74D2"/>
    <w:rsid w:val="001F0745"/>
    <w:rsid w:val="001F0A27"/>
    <w:rsid w:val="001F4B1A"/>
    <w:rsid w:val="001F4B6A"/>
    <w:rsid w:val="001F5950"/>
    <w:rsid w:val="001F6C50"/>
    <w:rsid w:val="0020044C"/>
    <w:rsid w:val="002009B0"/>
    <w:rsid w:val="00202FB8"/>
    <w:rsid w:val="0020449F"/>
    <w:rsid w:val="00205029"/>
    <w:rsid w:val="00207063"/>
    <w:rsid w:val="00210E50"/>
    <w:rsid w:val="00210F10"/>
    <w:rsid w:val="00211696"/>
    <w:rsid w:val="002126DA"/>
    <w:rsid w:val="00212E12"/>
    <w:rsid w:val="00213091"/>
    <w:rsid w:val="002133D7"/>
    <w:rsid w:val="0021376C"/>
    <w:rsid w:val="00213E99"/>
    <w:rsid w:val="00216D85"/>
    <w:rsid w:val="00217635"/>
    <w:rsid w:val="00217BD0"/>
    <w:rsid w:val="00220198"/>
    <w:rsid w:val="002210ED"/>
    <w:rsid w:val="002214B5"/>
    <w:rsid w:val="002220DA"/>
    <w:rsid w:val="0022332A"/>
    <w:rsid w:val="002239DB"/>
    <w:rsid w:val="002239FE"/>
    <w:rsid w:val="00223DAE"/>
    <w:rsid w:val="00223E07"/>
    <w:rsid w:val="00225E3C"/>
    <w:rsid w:val="00226051"/>
    <w:rsid w:val="00226138"/>
    <w:rsid w:val="002275E8"/>
    <w:rsid w:val="0023007B"/>
    <w:rsid w:val="0023116E"/>
    <w:rsid w:val="002313B3"/>
    <w:rsid w:val="00232CF5"/>
    <w:rsid w:val="0023365D"/>
    <w:rsid w:val="00233865"/>
    <w:rsid w:val="00234073"/>
    <w:rsid w:val="00235689"/>
    <w:rsid w:val="00235DFB"/>
    <w:rsid w:val="00236219"/>
    <w:rsid w:val="0023702B"/>
    <w:rsid w:val="002372E5"/>
    <w:rsid w:val="002374D2"/>
    <w:rsid w:val="00240D1E"/>
    <w:rsid w:val="00242195"/>
    <w:rsid w:val="002424D3"/>
    <w:rsid w:val="00242B39"/>
    <w:rsid w:val="002449B9"/>
    <w:rsid w:val="0024510F"/>
    <w:rsid w:val="0024521E"/>
    <w:rsid w:val="0024531B"/>
    <w:rsid w:val="00245E32"/>
    <w:rsid w:val="00246519"/>
    <w:rsid w:val="0024B78E"/>
    <w:rsid w:val="00250B6A"/>
    <w:rsid w:val="00251705"/>
    <w:rsid w:val="00252419"/>
    <w:rsid w:val="002532E8"/>
    <w:rsid w:val="002536A0"/>
    <w:rsid w:val="00255844"/>
    <w:rsid w:val="00255C0C"/>
    <w:rsid w:val="002577FC"/>
    <w:rsid w:val="00261B87"/>
    <w:rsid w:val="0026207C"/>
    <w:rsid w:val="00262B63"/>
    <w:rsid w:val="00263F38"/>
    <w:rsid w:val="00266C21"/>
    <w:rsid w:val="00266FAE"/>
    <w:rsid w:val="002672FC"/>
    <w:rsid w:val="0026755F"/>
    <w:rsid w:val="00267C74"/>
    <w:rsid w:val="0027039E"/>
    <w:rsid w:val="0027085A"/>
    <w:rsid w:val="002709AE"/>
    <w:rsid w:val="00270D71"/>
    <w:rsid w:val="00271796"/>
    <w:rsid w:val="0027221A"/>
    <w:rsid w:val="00273BCA"/>
    <w:rsid w:val="00273F7D"/>
    <w:rsid w:val="00274446"/>
    <w:rsid w:val="00274485"/>
    <w:rsid w:val="00274B2C"/>
    <w:rsid w:val="002769FA"/>
    <w:rsid w:val="0027712A"/>
    <w:rsid w:val="00277566"/>
    <w:rsid w:val="00281125"/>
    <w:rsid w:val="002818F2"/>
    <w:rsid w:val="00282556"/>
    <w:rsid w:val="00282A07"/>
    <w:rsid w:val="00282A1C"/>
    <w:rsid w:val="00283487"/>
    <w:rsid w:val="002838B2"/>
    <w:rsid w:val="00284BB5"/>
    <w:rsid w:val="002852C7"/>
    <w:rsid w:val="002858B9"/>
    <w:rsid w:val="00287548"/>
    <w:rsid w:val="00287D2E"/>
    <w:rsid w:val="00290E3D"/>
    <w:rsid w:val="0029183F"/>
    <w:rsid w:val="00291D91"/>
    <w:rsid w:val="00292012"/>
    <w:rsid w:val="00292048"/>
    <w:rsid w:val="0029238A"/>
    <w:rsid w:val="0029280A"/>
    <w:rsid w:val="00293584"/>
    <w:rsid w:val="0029406D"/>
    <w:rsid w:val="00295EAE"/>
    <w:rsid w:val="002978F9"/>
    <w:rsid w:val="002A0552"/>
    <w:rsid w:val="002A1948"/>
    <w:rsid w:val="002A214F"/>
    <w:rsid w:val="002A26B1"/>
    <w:rsid w:val="002A3322"/>
    <w:rsid w:val="002A5DD3"/>
    <w:rsid w:val="002A778C"/>
    <w:rsid w:val="002B0523"/>
    <w:rsid w:val="002B0C21"/>
    <w:rsid w:val="002B21C9"/>
    <w:rsid w:val="002B25E4"/>
    <w:rsid w:val="002B262A"/>
    <w:rsid w:val="002B29A8"/>
    <w:rsid w:val="002B29B2"/>
    <w:rsid w:val="002B3526"/>
    <w:rsid w:val="002B394B"/>
    <w:rsid w:val="002B3990"/>
    <w:rsid w:val="002B4972"/>
    <w:rsid w:val="002B4D63"/>
    <w:rsid w:val="002B510C"/>
    <w:rsid w:val="002B68C8"/>
    <w:rsid w:val="002B7277"/>
    <w:rsid w:val="002C03E0"/>
    <w:rsid w:val="002C06DA"/>
    <w:rsid w:val="002C0FAB"/>
    <w:rsid w:val="002C1DFE"/>
    <w:rsid w:val="002C4001"/>
    <w:rsid w:val="002C4506"/>
    <w:rsid w:val="002C4D1C"/>
    <w:rsid w:val="002C597A"/>
    <w:rsid w:val="002C64D7"/>
    <w:rsid w:val="002C6FDE"/>
    <w:rsid w:val="002C732D"/>
    <w:rsid w:val="002C7950"/>
    <w:rsid w:val="002D0959"/>
    <w:rsid w:val="002D3764"/>
    <w:rsid w:val="002D3C4E"/>
    <w:rsid w:val="002D4588"/>
    <w:rsid w:val="002D5836"/>
    <w:rsid w:val="002D7909"/>
    <w:rsid w:val="002D7C73"/>
    <w:rsid w:val="002E00A8"/>
    <w:rsid w:val="002E07CE"/>
    <w:rsid w:val="002E1704"/>
    <w:rsid w:val="002E1863"/>
    <w:rsid w:val="002E1CBB"/>
    <w:rsid w:val="002E1E8B"/>
    <w:rsid w:val="002E3093"/>
    <w:rsid w:val="002E390A"/>
    <w:rsid w:val="002E6F5E"/>
    <w:rsid w:val="002F02F4"/>
    <w:rsid w:val="002F073F"/>
    <w:rsid w:val="002F089E"/>
    <w:rsid w:val="002F0B4C"/>
    <w:rsid w:val="002F1164"/>
    <w:rsid w:val="002F208A"/>
    <w:rsid w:val="002F48F8"/>
    <w:rsid w:val="002F4C17"/>
    <w:rsid w:val="002F502E"/>
    <w:rsid w:val="002F51C5"/>
    <w:rsid w:val="002F5587"/>
    <w:rsid w:val="002F57F1"/>
    <w:rsid w:val="00300161"/>
    <w:rsid w:val="00305086"/>
    <w:rsid w:val="0030585A"/>
    <w:rsid w:val="00305B9E"/>
    <w:rsid w:val="003067E3"/>
    <w:rsid w:val="00306D82"/>
    <w:rsid w:val="00307A1E"/>
    <w:rsid w:val="0030F8BE"/>
    <w:rsid w:val="00310358"/>
    <w:rsid w:val="00311D34"/>
    <w:rsid w:val="00312250"/>
    <w:rsid w:val="003129C7"/>
    <w:rsid w:val="00312F62"/>
    <w:rsid w:val="0031478C"/>
    <w:rsid w:val="00314A88"/>
    <w:rsid w:val="00314C9F"/>
    <w:rsid w:val="00315B71"/>
    <w:rsid w:val="003212B9"/>
    <w:rsid w:val="003213B3"/>
    <w:rsid w:val="00321C21"/>
    <w:rsid w:val="0032274A"/>
    <w:rsid w:val="00324464"/>
    <w:rsid w:val="0032526C"/>
    <w:rsid w:val="0032547C"/>
    <w:rsid w:val="003262C4"/>
    <w:rsid w:val="00326697"/>
    <w:rsid w:val="003266CE"/>
    <w:rsid w:val="0032766D"/>
    <w:rsid w:val="00327897"/>
    <w:rsid w:val="0032AFF5"/>
    <w:rsid w:val="00331C4E"/>
    <w:rsid w:val="00331F0D"/>
    <w:rsid w:val="00334D6C"/>
    <w:rsid w:val="003353D9"/>
    <w:rsid w:val="00335445"/>
    <w:rsid w:val="00337C17"/>
    <w:rsid w:val="003401F9"/>
    <w:rsid w:val="00340ED6"/>
    <w:rsid w:val="003412A6"/>
    <w:rsid w:val="003413AE"/>
    <w:rsid w:val="003424B0"/>
    <w:rsid w:val="0034337A"/>
    <w:rsid w:val="003440DF"/>
    <w:rsid w:val="00345097"/>
    <w:rsid w:val="00345223"/>
    <w:rsid w:val="003458D9"/>
    <w:rsid w:val="00350D75"/>
    <w:rsid w:val="0035331E"/>
    <w:rsid w:val="003546D4"/>
    <w:rsid w:val="003551E7"/>
    <w:rsid w:val="00355C9A"/>
    <w:rsid w:val="00356651"/>
    <w:rsid w:val="00356ABB"/>
    <w:rsid w:val="00356CA8"/>
    <w:rsid w:val="0035799A"/>
    <w:rsid w:val="003601A0"/>
    <w:rsid w:val="003601E9"/>
    <w:rsid w:val="003604F5"/>
    <w:rsid w:val="00360692"/>
    <w:rsid w:val="00360764"/>
    <w:rsid w:val="00360C4F"/>
    <w:rsid w:val="0036182B"/>
    <w:rsid w:val="00361BF1"/>
    <w:rsid w:val="0036338D"/>
    <w:rsid w:val="003640ED"/>
    <w:rsid w:val="00364385"/>
    <w:rsid w:val="003652D3"/>
    <w:rsid w:val="00366BDD"/>
    <w:rsid w:val="003677EE"/>
    <w:rsid w:val="00370AE1"/>
    <w:rsid w:val="003715EE"/>
    <w:rsid w:val="00373245"/>
    <w:rsid w:val="00373D04"/>
    <w:rsid w:val="003743E3"/>
    <w:rsid w:val="003748E8"/>
    <w:rsid w:val="00374B10"/>
    <w:rsid w:val="003754D3"/>
    <w:rsid w:val="0037555E"/>
    <w:rsid w:val="003761B7"/>
    <w:rsid w:val="00376BEB"/>
    <w:rsid w:val="003774F4"/>
    <w:rsid w:val="00380DDA"/>
    <w:rsid w:val="003815FC"/>
    <w:rsid w:val="003816B2"/>
    <w:rsid w:val="003821C1"/>
    <w:rsid w:val="0038260F"/>
    <w:rsid w:val="00382718"/>
    <w:rsid w:val="00382D7E"/>
    <w:rsid w:val="003836DF"/>
    <w:rsid w:val="003854E9"/>
    <w:rsid w:val="00385A85"/>
    <w:rsid w:val="00385FE2"/>
    <w:rsid w:val="003869A3"/>
    <w:rsid w:val="00386B37"/>
    <w:rsid w:val="003904C6"/>
    <w:rsid w:val="0039090F"/>
    <w:rsid w:val="0039138E"/>
    <w:rsid w:val="0039252D"/>
    <w:rsid w:val="00393FFE"/>
    <w:rsid w:val="0039470D"/>
    <w:rsid w:val="0039483E"/>
    <w:rsid w:val="00395461"/>
    <w:rsid w:val="0039619D"/>
    <w:rsid w:val="003A02B8"/>
    <w:rsid w:val="003A0AFE"/>
    <w:rsid w:val="003A281C"/>
    <w:rsid w:val="003A2D24"/>
    <w:rsid w:val="003A4256"/>
    <w:rsid w:val="003A77D4"/>
    <w:rsid w:val="003A7D49"/>
    <w:rsid w:val="003B0518"/>
    <w:rsid w:val="003B0849"/>
    <w:rsid w:val="003B2561"/>
    <w:rsid w:val="003B3DBB"/>
    <w:rsid w:val="003B42B4"/>
    <w:rsid w:val="003B48C5"/>
    <w:rsid w:val="003B504C"/>
    <w:rsid w:val="003B512A"/>
    <w:rsid w:val="003B558E"/>
    <w:rsid w:val="003B5BCB"/>
    <w:rsid w:val="003B5DDF"/>
    <w:rsid w:val="003B6199"/>
    <w:rsid w:val="003B71A3"/>
    <w:rsid w:val="003C0B50"/>
    <w:rsid w:val="003C0FE1"/>
    <w:rsid w:val="003C15A2"/>
    <w:rsid w:val="003C2935"/>
    <w:rsid w:val="003C524F"/>
    <w:rsid w:val="003C52B9"/>
    <w:rsid w:val="003C5B5E"/>
    <w:rsid w:val="003C6EDA"/>
    <w:rsid w:val="003C72A5"/>
    <w:rsid w:val="003C731E"/>
    <w:rsid w:val="003C7519"/>
    <w:rsid w:val="003C7DA0"/>
    <w:rsid w:val="003D0FC6"/>
    <w:rsid w:val="003D1BEA"/>
    <w:rsid w:val="003D220A"/>
    <w:rsid w:val="003D23E9"/>
    <w:rsid w:val="003D3EF1"/>
    <w:rsid w:val="003D583A"/>
    <w:rsid w:val="003D5C56"/>
    <w:rsid w:val="003D5E78"/>
    <w:rsid w:val="003D6705"/>
    <w:rsid w:val="003D67CB"/>
    <w:rsid w:val="003D6DF2"/>
    <w:rsid w:val="003D6EFF"/>
    <w:rsid w:val="003D7FE9"/>
    <w:rsid w:val="003E00FB"/>
    <w:rsid w:val="003E0CEB"/>
    <w:rsid w:val="003E0DD9"/>
    <w:rsid w:val="003E178F"/>
    <w:rsid w:val="003E2A27"/>
    <w:rsid w:val="003E38B8"/>
    <w:rsid w:val="003E3AB6"/>
    <w:rsid w:val="003E59EA"/>
    <w:rsid w:val="003E6CEC"/>
    <w:rsid w:val="003E7E93"/>
    <w:rsid w:val="003E9C17"/>
    <w:rsid w:val="003F0669"/>
    <w:rsid w:val="003F0CB3"/>
    <w:rsid w:val="003F0FA7"/>
    <w:rsid w:val="003F149E"/>
    <w:rsid w:val="003F1C50"/>
    <w:rsid w:val="003F302E"/>
    <w:rsid w:val="003F475B"/>
    <w:rsid w:val="003F5115"/>
    <w:rsid w:val="003F62C1"/>
    <w:rsid w:val="003F64A3"/>
    <w:rsid w:val="003F6C5D"/>
    <w:rsid w:val="003F6CF9"/>
    <w:rsid w:val="003F774A"/>
    <w:rsid w:val="003F77E2"/>
    <w:rsid w:val="00404936"/>
    <w:rsid w:val="00404DF8"/>
    <w:rsid w:val="0040567B"/>
    <w:rsid w:val="00405BE5"/>
    <w:rsid w:val="004062D2"/>
    <w:rsid w:val="00406918"/>
    <w:rsid w:val="00410066"/>
    <w:rsid w:val="004126FD"/>
    <w:rsid w:val="00412AA5"/>
    <w:rsid w:val="004133E9"/>
    <w:rsid w:val="00413BBF"/>
    <w:rsid w:val="00414B94"/>
    <w:rsid w:val="00415D30"/>
    <w:rsid w:val="0041612C"/>
    <w:rsid w:val="004168ED"/>
    <w:rsid w:val="004175DB"/>
    <w:rsid w:val="00417C7A"/>
    <w:rsid w:val="00417DC3"/>
    <w:rsid w:val="004201EB"/>
    <w:rsid w:val="00421354"/>
    <w:rsid w:val="004214C1"/>
    <w:rsid w:val="00421CC3"/>
    <w:rsid w:val="00424CBF"/>
    <w:rsid w:val="00424CEB"/>
    <w:rsid w:val="00425DE6"/>
    <w:rsid w:val="00425E83"/>
    <w:rsid w:val="00426A84"/>
    <w:rsid w:val="0043043F"/>
    <w:rsid w:val="00432B10"/>
    <w:rsid w:val="004333A5"/>
    <w:rsid w:val="00433BA3"/>
    <w:rsid w:val="00434255"/>
    <w:rsid w:val="00434703"/>
    <w:rsid w:val="004347E2"/>
    <w:rsid w:val="004369DC"/>
    <w:rsid w:val="00436EC7"/>
    <w:rsid w:val="00437308"/>
    <w:rsid w:val="00441209"/>
    <w:rsid w:val="004419B5"/>
    <w:rsid w:val="00443BD5"/>
    <w:rsid w:val="00443CE8"/>
    <w:rsid w:val="00444B22"/>
    <w:rsid w:val="00444D20"/>
    <w:rsid w:val="004455BD"/>
    <w:rsid w:val="00445A40"/>
    <w:rsid w:val="00445F0C"/>
    <w:rsid w:val="00446574"/>
    <w:rsid w:val="00447012"/>
    <w:rsid w:val="00447ED7"/>
    <w:rsid w:val="00451248"/>
    <w:rsid w:val="0045134E"/>
    <w:rsid w:val="004527BD"/>
    <w:rsid w:val="00452F13"/>
    <w:rsid w:val="00453365"/>
    <w:rsid w:val="0045415D"/>
    <w:rsid w:val="004543CE"/>
    <w:rsid w:val="00455BA3"/>
    <w:rsid w:val="00456FDD"/>
    <w:rsid w:val="0045773A"/>
    <w:rsid w:val="0045BD27"/>
    <w:rsid w:val="00460C0B"/>
    <w:rsid w:val="004627F0"/>
    <w:rsid w:val="004631A2"/>
    <w:rsid w:val="0046433D"/>
    <w:rsid w:val="004663D0"/>
    <w:rsid w:val="0046660E"/>
    <w:rsid w:val="00466AC3"/>
    <w:rsid w:val="00467625"/>
    <w:rsid w:val="00470382"/>
    <w:rsid w:val="0047044D"/>
    <w:rsid w:val="004706BD"/>
    <w:rsid w:val="00470E4B"/>
    <w:rsid w:val="0047214E"/>
    <w:rsid w:val="0047263C"/>
    <w:rsid w:val="00473409"/>
    <w:rsid w:val="004741E9"/>
    <w:rsid w:val="00474A08"/>
    <w:rsid w:val="00474B78"/>
    <w:rsid w:val="00476FF9"/>
    <w:rsid w:val="00477675"/>
    <w:rsid w:val="00477FB7"/>
    <w:rsid w:val="0047F59B"/>
    <w:rsid w:val="00480EB3"/>
    <w:rsid w:val="00481516"/>
    <w:rsid w:val="004816FC"/>
    <w:rsid w:val="0048200F"/>
    <w:rsid w:val="004833ED"/>
    <w:rsid w:val="00484EB1"/>
    <w:rsid w:val="00485474"/>
    <w:rsid w:val="004857E5"/>
    <w:rsid w:val="004862C4"/>
    <w:rsid w:val="004862EC"/>
    <w:rsid w:val="00486572"/>
    <w:rsid w:val="004871B9"/>
    <w:rsid w:val="00487463"/>
    <w:rsid w:val="004876F6"/>
    <w:rsid w:val="004878E3"/>
    <w:rsid w:val="004890A8"/>
    <w:rsid w:val="00490A96"/>
    <w:rsid w:val="00493286"/>
    <w:rsid w:val="004950DC"/>
    <w:rsid w:val="00495CD4"/>
    <w:rsid w:val="00496BFE"/>
    <w:rsid w:val="00496C7A"/>
    <w:rsid w:val="00496DDD"/>
    <w:rsid w:val="004A052F"/>
    <w:rsid w:val="004A1697"/>
    <w:rsid w:val="004A2160"/>
    <w:rsid w:val="004A2982"/>
    <w:rsid w:val="004A37D2"/>
    <w:rsid w:val="004A5626"/>
    <w:rsid w:val="004A5E18"/>
    <w:rsid w:val="004A6183"/>
    <w:rsid w:val="004A6957"/>
    <w:rsid w:val="004A6C55"/>
    <w:rsid w:val="004A7139"/>
    <w:rsid w:val="004A7969"/>
    <w:rsid w:val="004A79F8"/>
    <w:rsid w:val="004B13ED"/>
    <w:rsid w:val="004B1E5D"/>
    <w:rsid w:val="004B3A94"/>
    <w:rsid w:val="004B3DEC"/>
    <w:rsid w:val="004B46C0"/>
    <w:rsid w:val="004B5201"/>
    <w:rsid w:val="004B6C70"/>
    <w:rsid w:val="004B7144"/>
    <w:rsid w:val="004B75A5"/>
    <w:rsid w:val="004C011A"/>
    <w:rsid w:val="004C093A"/>
    <w:rsid w:val="004C107C"/>
    <w:rsid w:val="004C1D80"/>
    <w:rsid w:val="004C2691"/>
    <w:rsid w:val="004C2AF4"/>
    <w:rsid w:val="004C3BE9"/>
    <w:rsid w:val="004C4D21"/>
    <w:rsid w:val="004C7812"/>
    <w:rsid w:val="004D038B"/>
    <w:rsid w:val="004D0841"/>
    <w:rsid w:val="004D0931"/>
    <w:rsid w:val="004D28EF"/>
    <w:rsid w:val="004D3208"/>
    <w:rsid w:val="004D4EA9"/>
    <w:rsid w:val="004D53ED"/>
    <w:rsid w:val="004D68F2"/>
    <w:rsid w:val="004E0764"/>
    <w:rsid w:val="004E1441"/>
    <w:rsid w:val="004E1C31"/>
    <w:rsid w:val="004E259A"/>
    <w:rsid w:val="004E311D"/>
    <w:rsid w:val="004E513A"/>
    <w:rsid w:val="004E5195"/>
    <w:rsid w:val="004E648C"/>
    <w:rsid w:val="004F0AFA"/>
    <w:rsid w:val="004F11E9"/>
    <w:rsid w:val="004F2A21"/>
    <w:rsid w:val="004F2A2A"/>
    <w:rsid w:val="004F2E0D"/>
    <w:rsid w:val="004F4E23"/>
    <w:rsid w:val="004F52F8"/>
    <w:rsid w:val="004F603A"/>
    <w:rsid w:val="004F6F9E"/>
    <w:rsid w:val="004F703A"/>
    <w:rsid w:val="004F71DA"/>
    <w:rsid w:val="004FFC94"/>
    <w:rsid w:val="005013B1"/>
    <w:rsid w:val="00502649"/>
    <w:rsid w:val="00502F02"/>
    <w:rsid w:val="0050328F"/>
    <w:rsid w:val="00505087"/>
    <w:rsid w:val="005053A5"/>
    <w:rsid w:val="00505C38"/>
    <w:rsid w:val="0050706E"/>
    <w:rsid w:val="00507122"/>
    <w:rsid w:val="0050795C"/>
    <w:rsid w:val="00507B9C"/>
    <w:rsid w:val="005104B8"/>
    <w:rsid w:val="00510E4A"/>
    <w:rsid w:val="005134A9"/>
    <w:rsid w:val="005140FC"/>
    <w:rsid w:val="0051488F"/>
    <w:rsid w:val="005148F5"/>
    <w:rsid w:val="00514A92"/>
    <w:rsid w:val="00514C59"/>
    <w:rsid w:val="0051662A"/>
    <w:rsid w:val="005170E8"/>
    <w:rsid w:val="005202A3"/>
    <w:rsid w:val="005208B3"/>
    <w:rsid w:val="00520D7A"/>
    <w:rsid w:val="005213AE"/>
    <w:rsid w:val="005237F4"/>
    <w:rsid w:val="00523B27"/>
    <w:rsid w:val="00523F49"/>
    <w:rsid w:val="00523FB7"/>
    <w:rsid w:val="00524FF5"/>
    <w:rsid w:val="0052545C"/>
    <w:rsid w:val="00530F63"/>
    <w:rsid w:val="00531C5F"/>
    <w:rsid w:val="00533651"/>
    <w:rsid w:val="00533664"/>
    <w:rsid w:val="00533666"/>
    <w:rsid w:val="00533BE0"/>
    <w:rsid w:val="0053437D"/>
    <w:rsid w:val="00534886"/>
    <w:rsid w:val="00536CDE"/>
    <w:rsid w:val="00541689"/>
    <w:rsid w:val="0054229C"/>
    <w:rsid w:val="00543BBD"/>
    <w:rsid w:val="005448B5"/>
    <w:rsid w:val="00544DC3"/>
    <w:rsid w:val="00544F2D"/>
    <w:rsid w:val="005457C5"/>
    <w:rsid w:val="00545D2B"/>
    <w:rsid w:val="00547DEA"/>
    <w:rsid w:val="005527AD"/>
    <w:rsid w:val="00555A84"/>
    <w:rsid w:val="00556278"/>
    <w:rsid w:val="00557E0A"/>
    <w:rsid w:val="00560DCC"/>
    <w:rsid w:val="00560F0E"/>
    <w:rsid w:val="00563239"/>
    <w:rsid w:val="00563B0C"/>
    <w:rsid w:val="00564CF4"/>
    <w:rsid w:val="005656E4"/>
    <w:rsid w:val="00565C40"/>
    <w:rsid w:val="00567458"/>
    <w:rsid w:val="00567938"/>
    <w:rsid w:val="00570128"/>
    <w:rsid w:val="00572A70"/>
    <w:rsid w:val="005732E0"/>
    <w:rsid w:val="00573E55"/>
    <w:rsid w:val="00574541"/>
    <w:rsid w:val="0057595E"/>
    <w:rsid w:val="00576C51"/>
    <w:rsid w:val="0057737C"/>
    <w:rsid w:val="00577BF6"/>
    <w:rsid w:val="00580E1E"/>
    <w:rsid w:val="00581079"/>
    <w:rsid w:val="00581C22"/>
    <w:rsid w:val="00582031"/>
    <w:rsid w:val="00582EB4"/>
    <w:rsid w:val="00583160"/>
    <w:rsid w:val="00583211"/>
    <w:rsid w:val="00584F41"/>
    <w:rsid w:val="00585F82"/>
    <w:rsid w:val="0058601D"/>
    <w:rsid w:val="005860BC"/>
    <w:rsid w:val="00586A4A"/>
    <w:rsid w:val="00586C98"/>
    <w:rsid w:val="00587A0A"/>
    <w:rsid w:val="005910A9"/>
    <w:rsid w:val="00591467"/>
    <w:rsid w:val="0059284D"/>
    <w:rsid w:val="005939F2"/>
    <w:rsid w:val="00594066"/>
    <w:rsid w:val="00594FC4"/>
    <w:rsid w:val="005966D6"/>
    <w:rsid w:val="00597EB8"/>
    <w:rsid w:val="005A02C9"/>
    <w:rsid w:val="005A0321"/>
    <w:rsid w:val="005A1590"/>
    <w:rsid w:val="005A1AF2"/>
    <w:rsid w:val="005A24DE"/>
    <w:rsid w:val="005A2581"/>
    <w:rsid w:val="005A2A9E"/>
    <w:rsid w:val="005A4542"/>
    <w:rsid w:val="005A48D6"/>
    <w:rsid w:val="005A511E"/>
    <w:rsid w:val="005A5305"/>
    <w:rsid w:val="005A59CB"/>
    <w:rsid w:val="005A5C2D"/>
    <w:rsid w:val="005B0119"/>
    <w:rsid w:val="005B086E"/>
    <w:rsid w:val="005B1511"/>
    <w:rsid w:val="005B27FB"/>
    <w:rsid w:val="005B2CCF"/>
    <w:rsid w:val="005B31AD"/>
    <w:rsid w:val="005B3606"/>
    <w:rsid w:val="005B36BE"/>
    <w:rsid w:val="005B376C"/>
    <w:rsid w:val="005B37A8"/>
    <w:rsid w:val="005B38A3"/>
    <w:rsid w:val="005B53E9"/>
    <w:rsid w:val="005B5CA4"/>
    <w:rsid w:val="005B6DA2"/>
    <w:rsid w:val="005B6F1E"/>
    <w:rsid w:val="005B6FCD"/>
    <w:rsid w:val="005B71E0"/>
    <w:rsid w:val="005B7AC3"/>
    <w:rsid w:val="005C0427"/>
    <w:rsid w:val="005C13B7"/>
    <w:rsid w:val="005C255E"/>
    <w:rsid w:val="005C2A31"/>
    <w:rsid w:val="005C36B8"/>
    <w:rsid w:val="005C3CDF"/>
    <w:rsid w:val="005C460B"/>
    <w:rsid w:val="005C4FF4"/>
    <w:rsid w:val="005C5C90"/>
    <w:rsid w:val="005C61AA"/>
    <w:rsid w:val="005C6818"/>
    <w:rsid w:val="005C726E"/>
    <w:rsid w:val="005D08F8"/>
    <w:rsid w:val="005D33C8"/>
    <w:rsid w:val="005D3455"/>
    <w:rsid w:val="005D35E8"/>
    <w:rsid w:val="005D42B0"/>
    <w:rsid w:val="005D44D4"/>
    <w:rsid w:val="005D466C"/>
    <w:rsid w:val="005D4CC4"/>
    <w:rsid w:val="005D4F5A"/>
    <w:rsid w:val="005D51BA"/>
    <w:rsid w:val="005D7014"/>
    <w:rsid w:val="005D749D"/>
    <w:rsid w:val="005E056E"/>
    <w:rsid w:val="005E0915"/>
    <w:rsid w:val="005E09EF"/>
    <w:rsid w:val="005E0CAC"/>
    <w:rsid w:val="005E2803"/>
    <w:rsid w:val="005E2C79"/>
    <w:rsid w:val="005E3AED"/>
    <w:rsid w:val="005E3E0A"/>
    <w:rsid w:val="005E4B6A"/>
    <w:rsid w:val="005E4D1D"/>
    <w:rsid w:val="005E688B"/>
    <w:rsid w:val="005E732E"/>
    <w:rsid w:val="005F01BF"/>
    <w:rsid w:val="005F0D67"/>
    <w:rsid w:val="005F0F92"/>
    <w:rsid w:val="005F3AA3"/>
    <w:rsid w:val="005F3FB6"/>
    <w:rsid w:val="005F428D"/>
    <w:rsid w:val="005F58E0"/>
    <w:rsid w:val="005F5A72"/>
    <w:rsid w:val="005F749A"/>
    <w:rsid w:val="00600502"/>
    <w:rsid w:val="0060067D"/>
    <w:rsid w:val="00603C0F"/>
    <w:rsid w:val="006048B9"/>
    <w:rsid w:val="00604A8A"/>
    <w:rsid w:val="00604E06"/>
    <w:rsid w:val="006057F8"/>
    <w:rsid w:val="006061EF"/>
    <w:rsid w:val="006078A4"/>
    <w:rsid w:val="0060F512"/>
    <w:rsid w:val="006100A5"/>
    <w:rsid w:val="006104B5"/>
    <w:rsid w:val="00610E0F"/>
    <w:rsid w:val="00611744"/>
    <w:rsid w:val="00613AA2"/>
    <w:rsid w:val="00613CDD"/>
    <w:rsid w:val="00613FF9"/>
    <w:rsid w:val="00614239"/>
    <w:rsid w:val="00615938"/>
    <w:rsid w:val="0061623D"/>
    <w:rsid w:val="006169E5"/>
    <w:rsid w:val="00616DBE"/>
    <w:rsid w:val="006173C6"/>
    <w:rsid w:val="00617EC5"/>
    <w:rsid w:val="006209A3"/>
    <w:rsid w:val="006213A3"/>
    <w:rsid w:val="0062171F"/>
    <w:rsid w:val="00621736"/>
    <w:rsid w:val="00621992"/>
    <w:rsid w:val="00622020"/>
    <w:rsid w:val="00622E07"/>
    <w:rsid w:val="00624B8D"/>
    <w:rsid w:val="00625A94"/>
    <w:rsid w:val="00626D38"/>
    <w:rsid w:val="00626D62"/>
    <w:rsid w:val="00627E5F"/>
    <w:rsid w:val="0063033B"/>
    <w:rsid w:val="00632CB2"/>
    <w:rsid w:val="00633764"/>
    <w:rsid w:val="006349BF"/>
    <w:rsid w:val="006358CD"/>
    <w:rsid w:val="00635A0D"/>
    <w:rsid w:val="00635F0D"/>
    <w:rsid w:val="006374B2"/>
    <w:rsid w:val="00640770"/>
    <w:rsid w:val="00640A65"/>
    <w:rsid w:val="00641425"/>
    <w:rsid w:val="006420F3"/>
    <w:rsid w:val="006428E6"/>
    <w:rsid w:val="006428E9"/>
    <w:rsid w:val="00642B45"/>
    <w:rsid w:val="00642E5F"/>
    <w:rsid w:val="00644569"/>
    <w:rsid w:val="00644CF0"/>
    <w:rsid w:val="006476CE"/>
    <w:rsid w:val="00647729"/>
    <w:rsid w:val="00650660"/>
    <w:rsid w:val="0065073A"/>
    <w:rsid w:val="006516A8"/>
    <w:rsid w:val="0065213C"/>
    <w:rsid w:val="0065408F"/>
    <w:rsid w:val="006542A7"/>
    <w:rsid w:val="00655A36"/>
    <w:rsid w:val="00657343"/>
    <w:rsid w:val="00657722"/>
    <w:rsid w:val="006577EE"/>
    <w:rsid w:val="00657863"/>
    <w:rsid w:val="00657AF3"/>
    <w:rsid w:val="00657B2B"/>
    <w:rsid w:val="0066009C"/>
    <w:rsid w:val="00660232"/>
    <w:rsid w:val="00660ABE"/>
    <w:rsid w:val="006614AC"/>
    <w:rsid w:val="006621EB"/>
    <w:rsid w:val="00662C0E"/>
    <w:rsid w:val="00663498"/>
    <w:rsid w:val="006636A6"/>
    <w:rsid w:val="00663A99"/>
    <w:rsid w:val="00664B08"/>
    <w:rsid w:val="006654ED"/>
    <w:rsid w:val="00666275"/>
    <w:rsid w:val="00666B55"/>
    <w:rsid w:val="00666BFD"/>
    <w:rsid w:val="00667831"/>
    <w:rsid w:val="00667CBF"/>
    <w:rsid w:val="00671E3D"/>
    <w:rsid w:val="00672549"/>
    <w:rsid w:val="00672845"/>
    <w:rsid w:val="00672E31"/>
    <w:rsid w:val="0067373E"/>
    <w:rsid w:val="00673EF0"/>
    <w:rsid w:val="0067424C"/>
    <w:rsid w:val="0067555F"/>
    <w:rsid w:val="0067584A"/>
    <w:rsid w:val="006759E5"/>
    <w:rsid w:val="00675BA4"/>
    <w:rsid w:val="0067C297"/>
    <w:rsid w:val="0068094F"/>
    <w:rsid w:val="0068133E"/>
    <w:rsid w:val="006833F6"/>
    <w:rsid w:val="00683A73"/>
    <w:rsid w:val="00683B76"/>
    <w:rsid w:val="00685AD3"/>
    <w:rsid w:val="0068688A"/>
    <w:rsid w:val="0068774F"/>
    <w:rsid w:val="006908C9"/>
    <w:rsid w:val="00690FCA"/>
    <w:rsid w:val="0069582A"/>
    <w:rsid w:val="00695A1D"/>
    <w:rsid w:val="00696C64"/>
    <w:rsid w:val="00696E13"/>
    <w:rsid w:val="00699A44"/>
    <w:rsid w:val="006A140C"/>
    <w:rsid w:val="006A246F"/>
    <w:rsid w:val="006A2F1F"/>
    <w:rsid w:val="006A4514"/>
    <w:rsid w:val="006A59DD"/>
    <w:rsid w:val="006A6397"/>
    <w:rsid w:val="006A6673"/>
    <w:rsid w:val="006A7F0C"/>
    <w:rsid w:val="006B0488"/>
    <w:rsid w:val="006B10DB"/>
    <w:rsid w:val="006B1A94"/>
    <w:rsid w:val="006B2154"/>
    <w:rsid w:val="006B55A9"/>
    <w:rsid w:val="006B72A7"/>
    <w:rsid w:val="006C3ECF"/>
    <w:rsid w:val="006C42B2"/>
    <w:rsid w:val="006C48DC"/>
    <w:rsid w:val="006C4956"/>
    <w:rsid w:val="006C4A30"/>
    <w:rsid w:val="006C4DE7"/>
    <w:rsid w:val="006C5796"/>
    <w:rsid w:val="006C5A4A"/>
    <w:rsid w:val="006C61B3"/>
    <w:rsid w:val="006D0654"/>
    <w:rsid w:val="006D08F7"/>
    <w:rsid w:val="006D2F0F"/>
    <w:rsid w:val="006D36EE"/>
    <w:rsid w:val="006D3954"/>
    <w:rsid w:val="006D422B"/>
    <w:rsid w:val="006D574F"/>
    <w:rsid w:val="006D607D"/>
    <w:rsid w:val="006D742B"/>
    <w:rsid w:val="006D78D9"/>
    <w:rsid w:val="006E0644"/>
    <w:rsid w:val="006E073D"/>
    <w:rsid w:val="006E1771"/>
    <w:rsid w:val="006E32FB"/>
    <w:rsid w:val="006E4496"/>
    <w:rsid w:val="006E50ED"/>
    <w:rsid w:val="006E5126"/>
    <w:rsid w:val="006E5347"/>
    <w:rsid w:val="006E6FBD"/>
    <w:rsid w:val="006F03FB"/>
    <w:rsid w:val="006F1787"/>
    <w:rsid w:val="006F1CCD"/>
    <w:rsid w:val="006F1FC6"/>
    <w:rsid w:val="006F230C"/>
    <w:rsid w:val="006F2A98"/>
    <w:rsid w:val="006F35E0"/>
    <w:rsid w:val="006F4ADE"/>
    <w:rsid w:val="006F4FC8"/>
    <w:rsid w:val="006F51D3"/>
    <w:rsid w:val="006F60D3"/>
    <w:rsid w:val="006F647D"/>
    <w:rsid w:val="006F65A7"/>
    <w:rsid w:val="006F6861"/>
    <w:rsid w:val="006F7E97"/>
    <w:rsid w:val="00702B4D"/>
    <w:rsid w:val="00702DED"/>
    <w:rsid w:val="00703AC8"/>
    <w:rsid w:val="00703C0C"/>
    <w:rsid w:val="00705592"/>
    <w:rsid w:val="007059D4"/>
    <w:rsid w:val="00705D57"/>
    <w:rsid w:val="00707399"/>
    <w:rsid w:val="0070760E"/>
    <w:rsid w:val="007105AA"/>
    <w:rsid w:val="00711EA9"/>
    <w:rsid w:val="0071450E"/>
    <w:rsid w:val="00714696"/>
    <w:rsid w:val="00715D26"/>
    <w:rsid w:val="00716091"/>
    <w:rsid w:val="00717561"/>
    <w:rsid w:val="00720A1E"/>
    <w:rsid w:val="007213B3"/>
    <w:rsid w:val="007215D4"/>
    <w:rsid w:val="00722AEC"/>
    <w:rsid w:val="00724921"/>
    <w:rsid w:val="00725D09"/>
    <w:rsid w:val="007278E2"/>
    <w:rsid w:val="00727FDF"/>
    <w:rsid w:val="00730EBB"/>
    <w:rsid w:val="00730EBD"/>
    <w:rsid w:val="00731163"/>
    <w:rsid w:val="0073144C"/>
    <w:rsid w:val="00732E30"/>
    <w:rsid w:val="00733F71"/>
    <w:rsid w:val="007348F7"/>
    <w:rsid w:val="007353B4"/>
    <w:rsid w:val="007371EB"/>
    <w:rsid w:val="00737B8C"/>
    <w:rsid w:val="0074207E"/>
    <w:rsid w:val="0074264E"/>
    <w:rsid w:val="00743C5A"/>
    <w:rsid w:val="007440B7"/>
    <w:rsid w:val="00744F3B"/>
    <w:rsid w:val="00745E1F"/>
    <w:rsid w:val="00746164"/>
    <w:rsid w:val="00747369"/>
    <w:rsid w:val="00750458"/>
    <w:rsid w:val="007515CD"/>
    <w:rsid w:val="007516DB"/>
    <w:rsid w:val="007520A6"/>
    <w:rsid w:val="0075327E"/>
    <w:rsid w:val="0075382F"/>
    <w:rsid w:val="007541A3"/>
    <w:rsid w:val="0075469A"/>
    <w:rsid w:val="00755B5C"/>
    <w:rsid w:val="00755C76"/>
    <w:rsid w:val="00755FE5"/>
    <w:rsid w:val="0075608C"/>
    <w:rsid w:val="007568DC"/>
    <w:rsid w:val="00756F0A"/>
    <w:rsid w:val="00757320"/>
    <w:rsid w:val="007575A2"/>
    <w:rsid w:val="00757ACE"/>
    <w:rsid w:val="00760BEA"/>
    <w:rsid w:val="00762146"/>
    <w:rsid w:val="007634E0"/>
    <w:rsid w:val="00763A5C"/>
    <w:rsid w:val="00765288"/>
    <w:rsid w:val="00767B6B"/>
    <w:rsid w:val="00767DFE"/>
    <w:rsid w:val="00770A6A"/>
    <w:rsid w:val="007713B2"/>
    <w:rsid w:val="00771655"/>
    <w:rsid w:val="00774F2E"/>
    <w:rsid w:val="007755E0"/>
    <w:rsid w:val="00776E61"/>
    <w:rsid w:val="007774CE"/>
    <w:rsid w:val="00777606"/>
    <w:rsid w:val="00777922"/>
    <w:rsid w:val="0078091B"/>
    <w:rsid w:val="00782017"/>
    <w:rsid w:val="007834DD"/>
    <w:rsid w:val="00784196"/>
    <w:rsid w:val="00784240"/>
    <w:rsid w:val="00785700"/>
    <w:rsid w:val="00785940"/>
    <w:rsid w:val="007870A9"/>
    <w:rsid w:val="0078719B"/>
    <w:rsid w:val="00787225"/>
    <w:rsid w:val="007873AF"/>
    <w:rsid w:val="00787852"/>
    <w:rsid w:val="0079059E"/>
    <w:rsid w:val="00790EF8"/>
    <w:rsid w:val="00791199"/>
    <w:rsid w:val="0079208B"/>
    <w:rsid w:val="007924C7"/>
    <w:rsid w:val="0079264A"/>
    <w:rsid w:val="00793713"/>
    <w:rsid w:val="00795453"/>
    <w:rsid w:val="0079597E"/>
    <w:rsid w:val="0079710E"/>
    <w:rsid w:val="007972F2"/>
    <w:rsid w:val="0079753B"/>
    <w:rsid w:val="007A0E0A"/>
    <w:rsid w:val="007A2A53"/>
    <w:rsid w:val="007A2CD8"/>
    <w:rsid w:val="007A302F"/>
    <w:rsid w:val="007A366D"/>
    <w:rsid w:val="007A3751"/>
    <w:rsid w:val="007A530E"/>
    <w:rsid w:val="007A62CB"/>
    <w:rsid w:val="007A6DCF"/>
    <w:rsid w:val="007A71E6"/>
    <w:rsid w:val="007A7491"/>
    <w:rsid w:val="007A77A9"/>
    <w:rsid w:val="007B021D"/>
    <w:rsid w:val="007B0731"/>
    <w:rsid w:val="007B0A11"/>
    <w:rsid w:val="007B0A70"/>
    <w:rsid w:val="007B0D5C"/>
    <w:rsid w:val="007B0EA9"/>
    <w:rsid w:val="007B1BD5"/>
    <w:rsid w:val="007B2A41"/>
    <w:rsid w:val="007B3810"/>
    <w:rsid w:val="007B4393"/>
    <w:rsid w:val="007B4F7E"/>
    <w:rsid w:val="007B50B7"/>
    <w:rsid w:val="007B6B09"/>
    <w:rsid w:val="007B71FD"/>
    <w:rsid w:val="007B743B"/>
    <w:rsid w:val="007C0F2A"/>
    <w:rsid w:val="007C1051"/>
    <w:rsid w:val="007C191E"/>
    <w:rsid w:val="007C2B1A"/>
    <w:rsid w:val="007C2E78"/>
    <w:rsid w:val="007C3072"/>
    <w:rsid w:val="007C3236"/>
    <w:rsid w:val="007C459D"/>
    <w:rsid w:val="007C4698"/>
    <w:rsid w:val="007C4940"/>
    <w:rsid w:val="007C618D"/>
    <w:rsid w:val="007C747B"/>
    <w:rsid w:val="007C79FA"/>
    <w:rsid w:val="007C7B88"/>
    <w:rsid w:val="007C7CE2"/>
    <w:rsid w:val="007D0485"/>
    <w:rsid w:val="007D33A7"/>
    <w:rsid w:val="007D3AE6"/>
    <w:rsid w:val="007D460B"/>
    <w:rsid w:val="007D48A7"/>
    <w:rsid w:val="007D4B8F"/>
    <w:rsid w:val="007D5C68"/>
    <w:rsid w:val="007D69B4"/>
    <w:rsid w:val="007D7264"/>
    <w:rsid w:val="007E02C8"/>
    <w:rsid w:val="007E049A"/>
    <w:rsid w:val="007E160F"/>
    <w:rsid w:val="007E1750"/>
    <w:rsid w:val="007E2594"/>
    <w:rsid w:val="007E38F2"/>
    <w:rsid w:val="007E4596"/>
    <w:rsid w:val="007E470E"/>
    <w:rsid w:val="007F1A76"/>
    <w:rsid w:val="007F3222"/>
    <w:rsid w:val="007F324C"/>
    <w:rsid w:val="007F6F0F"/>
    <w:rsid w:val="008005C0"/>
    <w:rsid w:val="00801E3B"/>
    <w:rsid w:val="00802057"/>
    <w:rsid w:val="008028CB"/>
    <w:rsid w:val="0080350F"/>
    <w:rsid w:val="00804791"/>
    <w:rsid w:val="00805417"/>
    <w:rsid w:val="00805606"/>
    <w:rsid w:val="00807C45"/>
    <w:rsid w:val="008117DA"/>
    <w:rsid w:val="00811A73"/>
    <w:rsid w:val="00811EC1"/>
    <w:rsid w:val="0081303F"/>
    <w:rsid w:val="00813ACB"/>
    <w:rsid w:val="00814196"/>
    <w:rsid w:val="00815DA2"/>
    <w:rsid w:val="00816051"/>
    <w:rsid w:val="00816864"/>
    <w:rsid w:val="00816E4D"/>
    <w:rsid w:val="00816F36"/>
    <w:rsid w:val="008203E0"/>
    <w:rsid w:val="00820EE3"/>
    <w:rsid w:val="00822C51"/>
    <w:rsid w:val="00823186"/>
    <w:rsid w:val="008232F6"/>
    <w:rsid w:val="008233B8"/>
    <w:rsid w:val="00825A01"/>
    <w:rsid w:val="00826F21"/>
    <w:rsid w:val="00827E8F"/>
    <w:rsid w:val="008314D4"/>
    <w:rsid w:val="00831A01"/>
    <w:rsid w:val="008331A9"/>
    <w:rsid w:val="00834461"/>
    <w:rsid w:val="00834837"/>
    <w:rsid w:val="00835714"/>
    <w:rsid w:val="00836039"/>
    <w:rsid w:val="0083606C"/>
    <w:rsid w:val="008371EF"/>
    <w:rsid w:val="0083739F"/>
    <w:rsid w:val="0084026B"/>
    <w:rsid w:val="00840883"/>
    <w:rsid w:val="0084139B"/>
    <w:rsid w:val="00841783"/>
    <w:rsid w:val="008427DF"/>
    <w:rsid w:val="00842E1A"/>
    <w:rsid w:val="00843545"/>
    <w:rsid w:val="0084395E"/>
    <w:rsid w:val="00843EDF"/>
    <w:rsid w:val="00844125"/>
    <w:rsid w:val="008443EC"/>
    <w:rsid w:val="008449C0"/>
    <w:rsid w:val="00846126"/>
    <w:rsid w:val="0084658A"/>
    <w:rsid w:val="00846C3E"/>
    <w:rsid w:val="0085093E"/>
    <w:rsid w:val="00851B6B"/>
    <w:rsid w:val="00851EA2"/>
    <w:rsid w:val="0085214A"/>
    <w:rsid w:val="008527B2"/>
    <w:rsid w:val="00853092"/>
    <w:rsid w:val="0085403A"/>
    <w:rsid w:val="00854CC8"/>
    <w:rsid w:val="00855108"/>
    <w:rsid w:val="0085576B"/>
    <w:rsid w:val="00856549"/>
    <w:rsid w:val="008571F2"/>
    <w:rsid w:val="00860BBE"/>
    <w:rsid w:val="00860CC1"/>
    <w:rsid w:val="00862835"/>
    <w:rsid w:val="0086601C"/>
    <w:rsid w:val="008661E6"/>
    <w:rsid w:val="008664E9"/>
    <w:rsid w:val="00866DF0"/>
    <w:rsid w:val="00866EF3"/>
    <w:rsid w:val="0086715D"/>
    <w:rsid w:val="00867319"/>
    <w:rsid w:val="00870629"/>
    <w:rsid w:val="008717D9"/>
    <w:rsid w:val="00871DD0"/>
    <w:rsid w:val="00872F83"/>
    <w:rsid w:val="00873CB2"/>
    <w:rsid w:val="008743D5"/>
    <w:rsid w:val="00875643"/>
    <w:rsid w:val="00875861"/>
    <w:rsid w:val="0087587F"/>
    <w:rsid w:val="0087729D"/>
    <w:rsid w:val="008774FB"/>
    <w:rsid w:val="0088004B"/>
    <w:rsid w:val="00880070"/>
    <w:rsid w:val="00881DAD"/>
    <w:rsid w:val="00882F83"/>
    <w:rsid w:val="008837F4"/>
    <w:rsid w:val="00884C3E"/>
    <w:rsid w:val="00885369"/>
    <w:rsid w:val="0089016E"/>
    <w:rsid w:val="008902BE"/>
    <w:rsid w:val="00890D58"/>
    <w:rsid w:val="00892493"/>
    <w:rsid w:val="008927E5"/>
    <w:rsid w:val="00892DA7"/>
    <w:rsid w:val="008941A5"/>
    <w:rsid w:val="00894B56"/>
    <w:rsid w:val="00894BB4"/>
    <w:rsid w:val="00894DA5"/>
    <w:rsid w:val="00897A16"/>
    <w:rsid w:val="00897A40"/>
    <w:rsid w:val="00897FD2"/>
    <w:rsid w:val="008A0714"/>
    <w:rsid w:val="008A157D"/>
    <w:rsid w:val="008A2148"/>
    <w:rsid w:val="008A3E00"/>
    <w:rsid w:val="008A4DE5"/>
    <w:rsid w:val="008A4F04"/>
    <w:rsid w:val="008A5436"/>
    <w:rsid w:val="008A6773"/>
    <w:rsid w:val="008A7D68"/>
    <w:rsid w:val="008A7F53"/>
    <w:rsid w:val="008B14B2"/>
    <w:rsid w:val="008B26EB"/>
    <w:rsid w:val="008B2A58"/>
    <w:rsid w:val="008B2C31"/>
    <w:rsid w:val="008B30CC"/>
    <w:rsid w:val="008B378C"/>
    <w:rsid w:val="008B548B"/>
    <w:rsid w:val="008B5888"/>
    <w:rsid w:val="008B6042"/>
    <w:rsid w:val="008B63A8"/>
    <w:rsid w:val="008B726F"/>
    <w:rsid w:val="008B784F"/>
    <w:rsid w:val="008C0228"/>
    <w:rsid w:val="008C13F5"/>
    <w:rsid w:val="008C164B"/>
    <w:rsid w:val="008C2ADB"/>
    <w:rsid w:val="008C2EBE"/>
    <w:rsid w:val="008C360A"/>
    <w:rsid w:val="008C3739"/>
    <w:rsid w:val="008C414F"/>
    <w:rsid w:val="008C5355"/>
    <w:rsid w:val="008C54A7"/>
    <w:rsid w:val="008CA7C6"/>
    <w:rsid w:val="008D22CD"/>
    <w:rsid w:val="008D2A5D"/>
    <w:rsid w:val="008D52C9"/>
    <w:rsid w:val="008D55AB"/>
    <w:rsid w:val="008D5879"/>
    <w:rsid w:val="008D69F7"/>
    <w:rsid w:val="008D6C4E"/>
    <w:rsid w:val="008D8204"/>
    <w:rsid w:val="008E08F1"/>
    <w:rsid w:val="008E16F3"/>
    <w:rsid w:val="008E200E"/>
    <w:rsid w:val="008E31E1"/>
    <w:rsid w:val="008E3ACE"/>
    <w:rsid w:val="008E3D8A"/>
    <w:rsid w:val="008E54FD"/>
    <w:rsid w:val="008E5CBF"/>
    <w:rsid w:val="008E6A6D"/>
    <w:rsid w:val="008F002E"/>
    <w:rsid w:val="008F06F3"/>
    <w:rsid w:val="008F1BB8"/>
    <w:rsid w:val="008F332B"/>
    <w:rsid w:val="008F7588"/>
    <w:rsid w:val="008F779D"/>
    <w:rsid w:val="00901237"/>
    <w:rsid w:val="009014F2"/>
    <w:rsid w:val="00901950"/>
    <w:rsid w:val="00903B09"/>
    <w:rsid w:val="009041D9"/>
    <w:rsid w:val="009049D6"/>
    <w:rsid w:val="00905A22"/>
    <w:rsid w:val="00906615"/>
    <w:rsid w:val="00906791"/>
    <w:rsid w:val="00907E18"/>
    <w:rsid w:val="00910E41"/>
    <w:rsid w:val="009119CC"/>
    <w:rsid w:val="00912FE3"/>
    <w:rsid w:val="00913415"/>
    <w:rsid w:val="00913E8F"/>
    <w:rsid w:val="009157C6"/>
    <w:rsid w:val="00915C63"/>
    <w:rsid w:val="00915D94"/>
    <w:rsid w:val="0091640D"/>
    <w:rsid w:val="009165EA"/>
    <w:rsid w:val="00916CD3"/>
    <w:rsid w:val="0091E984"/>
    <w:rsid w:val="00920592"/>
    <w:rsid w:val="00924978"/>
    <w:rsid w:val="00931572"/>
    <w:rsid w:val="0093291E"/>
    <w:rsid w:val="0093430B"/>
    <w:rsid w:val="009350A9"/>
    <w:rsid w:val="00935667"/>
    <w:rsid w:val="00935DE2"/>
    <w:rsid w:val="00936320"/>
    <w:rsid w:val="00941514"/>
    <w:rsid w:val="00941B84"/>
    <w:rsid w:val="00943992"/>
    <w:rsid w:val="00943ED1"/>
    <w:rsid w:val="009447E2"/>
    <w:rsid w:val="00944D2D"/>
    <w:rsid w:val="009454E8"/>
    <w:rsid w:val="009455EB"/>
    <w:rsid w:val="00946750"/>
    <w:rsid w:val="00947292"/>
    <w:rsid w:val="009502F1"/>
    <w:rsid w:val="009503FD"/>
    <w:rsid w:val="00950B2F"/>
    <w:rsid w:val="00950B67"/>
    <w:rsid w:val="00955116"/>
    <w:rsid w:val="009558E1"/>
    <w:rsid w:val="00955F90"/>
    <w:rsid w:val="00956B6B"/>
    <w:rsid w:val="0095717F"/>
    <w:rsid w:val="009576B6"/>
    <w:rsid w:val="00957820"/>
    <w:rsid w:val="00957F84"/>
    <w:rsid w:val="00960635"/>
    <w:rsid w:val="00961026"/>
    <w:rsid w:val="00962778"/>
    <w:rsid w:val="00963058"/>
    <w:rsid w:val="009638AC"/>
    <w:rsid w:val="009676E5"/>
    <w:rsid w:val="00967F11"/>
    <w:rsid w:val="00971F99"/>
    <w:rsid w:val="00972F03"/>
    <w:rsid w:val="00975074"/>
    <w:rsid w:val="00975F77"/>
    <w:rsid w:val="009763CA"/>
    <w:rsid w:val="00976577"/>
    <w:rsid w:val="00977F17"/>
    <w:rsid w:val="0098143B"/>
    <w:rsid w:val="009815D5"/>
    <w:rsid w:val="00981663"/>
    <w:rsid w:val="00981ABF"/>
    <w:rsid w:val="00982B1C"/>
    <w:rsid w:val="00983286"/>
    <w:rsid w:val="00983BC2"/>
    <w:rsid w:val="00983E50"/>
    <w:rsid w:val="00984294"/>
    <w:rsid w:val="00985389"/>
    <w:rsid w:val="0098587D"/>
    <w:rsid w:val="009864E0"/>
    <w:rsid w:val="0098683B"/>
    <w:rsid w:val="009868D2"/>
    <w:rsid w:val="00986923"/>
    <w:rsid w:val="00986DE5"/>
    <w:rsid w:val="00987D8D"/>
    <w:rsid w:val="00991157"/>
    <w:rsid w:val="00991928"/>
    <w:rsid w:val="00991D0D"/>
    <w:rsid w:val="00993520"/>
    <w:rsid w:val="00993F97"/>
    <w:rsid w:val="0099484A"/>
    <w:rsid w:val="0099569B"/>
    <w:rsid w:val="00996C7F"/>
    <w:rsid w:val="00996F41"/>
    <w:rsid w:val="009A184B"/>
    <w:rsid w:val="009A2024"/>
    <w:rsid w:val="009A3037"/>
    <w:rsid w:val="009A4B6D"/>
    <w:rsid w:val="009A4F3A"/>
    <w:rsid w:val="009A76F1"/>
    <w:rsid w:val="009A77CE"/>
    <w:rsid w:val="009A7A07"/>
    <w:rsid w:val="009A7C3F"/>
    <w:rsid w:val="009B0249"/>
    <w:rsid w:val="009B165B"/>
    <w:rsid w:val="009B19FF"/>
    <w:rsid w:val="009B3655"/>
    <w:rsid w:val="009B482E"/>
    <w:rsid w:val="009B5193"/>
    <w:rsid w:val="009B52AF"/>
    <w:rsid w:val="009B5B20"/>
    <w:rsid w:val="009B5BDC"/>
    <w:rsid w:val="009B62CB"/>
    <w:rsid w:val="009B6D52"/>
    <w:rsid w:val="009B7E8E"/>
    <w:rsid w:val="009C01AB"/>
    <w:rsid w:val="009C1703"/>
    <w:rsid w:val="009C1C16"/>
    <w:rsid w:val="009C2951"/>
    <w:rsid w:val="009C323A"/>
    <w:rsid w:val="009C33F3"/>
    <w:rsid w:val="009C39DA"/>
    <w:rsid w:val="009C45C8"/>
    <w:rsid w:val="009C5ECC"/>
    <w:rsid w:val="009C6928"/>
    <w:rsid w:val="009C7452"/>
    <w:rsid w:val="009C7509"/>
    <w:rsid w:val="009CC960"/>
    <w:rsid w:val="009D211B"/>
    <w:rsid w:val="009D21EF"/>
    <w:rsid w:val="009D4A04"/>
    <w:rsid w:val="009D5187"/>
    <w:rsid w:val="009D5ADB"/>
    <w:rsid w:val="009D6302"/>
    <w:rsid w:val="009DB4FC"/>
    <w:rsid w:val="009E1349"/>
    <w:rsid w:val="009E1849"/>
    <w:rsid w:val="009E1B58"/>
    <w:rsid w:val="009E1F35"/>
    <w:rsid w:val="009E3830"/>
    <w:rsid w:val="009E3A73"/>
    <w:rsid w:val="009E3BC5"/>
    <w:rsid w:val="009E4716"/>
    <w:rsid w:val="009E7CFC"/>
    <w:rsid w:val="009E7ECD"/>
    <w:rsid w:val="009F0F04"/>
    <w:rsid w:val="009F21DD"/>
    <w:rsid w:val="009F3133"/>
    <w:rsid w:val="009F3D15"/>
    <w:rsid w:val="009F4324"/>
    <w:rsid w:val="009F4340"/>
    <w:rsid w:val="009F49AD"/>
    <w:rsid w:val="00A0063B"/>
    <w:rsid w:val="00A0196F"/>
    <w:rsid w:val="00A01E08"/>
    <w:rsid w:val="00A04480"/>
    <w:rsid w:val="00A048D0"/>
    <w:rsid w:val="00A0508C"/>
    <w:rsid w:val="00A05187"/>
    <w:rsid w:val="00A05C01"/>
    <w:rsid w:val="00A070D1"/>
    <w:rsid w:val="00A07E73"/>
    <w:rsid w:val="00A11E93"/>
    <w:rsid w:val="00A13333"/>
    <w:rsid w:val="00A139E3"/>
    <w:rsid w:val="00A14F36"/>
    <w:rsid w:val="00A16D41"/>
    <w:rsid w:val="00A200DD"/>
    <w:rsid w:val="00A20113"/>
    <w:rsid w:val="00A20553"/>
    <w:rsid w:val="00A20FFB"/>
    <w:rsid w:val="00A21148"/>
    <w:rsid w:val="00A21340"/>
    <w:rsid w:val="00A21705"/>
    <w:rsid w:val="00A22D1F"/>
    <w:rsid w:val="00A25BD5"/>
    <w:rsid w:val="00A26C21"/>
    <w:rsid w:val="00A26CF2"/>
    <w:rsid w:val="00A274E8"/>
    <w:rsid w:val="00A27721"/>
    <w:rsid w:val="00A27C56"/>
    <w:rsid w:val="00A30123"/>
    <w:rsid w:val="00A30397"/>
    <w:rsid w:val="00A30F51"/>
    <w:rsid w:val="00A31CF5"/>
    <w:rsid w:val="00A32AF4"/>
    <w:rsid w:val="00A33DA4"/>
    <w:rsid w:val="00A353FA"/>
    <w:rsid w:val="00A363B7"/>
    <w:rsid w:val="00A3692E"/>
    <w:rsid w:val="00A36960"/>
    <w:rsid w:val="00A376F3"/>
    <w:rsid w:val="00A37991"/>
    <w:rsid w:val="00A40F46"/>
    <w:rsid w:val="00A42065"/>
    <w:rsid w:val="00A4416E"/>
    <w:rsid w:val="00A45165"/>
    <w:rsid w:val="00A45DF3"/>
    <w:rsid w:val="00A47A35"/>
    <w:rsid w:val="00A50318"/>
    <w:rsid w:val="00A5037D"/>
    <w:rsid w:val="00A505A0"/>
    <w:rsid w:val="00A50E31"/>
    <w:rsid w:val="00A53850"/>
    <w:rsid w:val="00A546FE"/>
    <w:rsid w:val="00A55E6C"/>
    <w:rsid w:val="00A56027"/>
    <w:rsid w:val="00A561B7"/>
    <w:rsid w:val="00A56FED"/>
    <w:rsid w:val="00A61280"/>
    <w:rsid w:val="00A61B8F"/>
    <w:rsid w:val="00A62BEF"/>
    <w:rsid w:val="00A647BE"/>
    <w:rsid w:val="00A653C8"/>
    <w:rsid w:val="00A66E89"/>
    <w:rsid w:val="00A7034C"/>
    <w:rsid w:val="00A705C3"/>
    <w:rsid w:val="00A70C35"/>
    <w:rsid w:val="00A715A4"/>
    <w:rsid w:val="00A71AB9"/>
    <w:rsid w:val="00A74945"/>
    <w:rsid w:val="00A74D50"/>
    <w:rsid w:val="00A7541B"/>
    <w:rsid w:val="00A75679"/>
    <w:rsid w:val="00A75A64"/>
    <w:rsid w:val="00A75D8E"/>
    <w:rsid w:val="00A75DB9"/>
    <w:rsid w:val="00A763AB"/>
    <w:rsid w:val="00A76918"/>
    <w:rsid w:val="00A76A04"/>
    <w:rsid w:val="00A77DB2"/>
    <w:rsid w:val="00A80997"/>
    <w:rsid w:val="00A80D7D"/>
    <w:rsid w:val="00A8126E"/>
    <w:rsid w:val="00A816F8"/>
    <w:rsid w:val="00A828BE"/>
    <w:rsid w:val="00A82BD3"/>
    <w:rsid w:val="00A85133"/>
    <w:rsid w:val="00A867C2"/>
    <w:rsid w:val="00A86C13"/>
    <w:rsid w:val="00A87771"/>
    <w:rsid w:val="00A90008"/>
    <w:rsid w:val="00A906D4"/>
    <w:rsid w:val="00A93FD2"/>
    <w:rsid w:val="00A93FF4"/>
    <w:rsid w:val="00A940D0"/>
    <w:rsid w:val="00A94F70"/>
    <w:rsid w:val="00A94FEF"/>
    <w:rsid w:val="00A9581F"/>
    <w:rsid w:val="00A95A8B"/>
    <w:rsid w:val="00AA03F8"/>
    <w:rsid w:val="00AA0886"/>
    <w:rsid w:val="00AA1906"/>
    <w:rsid w:val="00AA1FC2"/>
    <w:rsid w:val="00AA4768"/>
    <w:rsid w:val="00AA4D18"/>
    <w:rsid w:val="00AA4EB0"/>
    <w:rsid w:val="00AA5688"/>
    <w:rsid w:val="00AA7448"/>
    <w:rsid w:val="00AB0522"/>
    <w:rsid w:val="00AB4A45"/>
    <w:rsid w:val="00AB6150"/>
    <w:rsid w:val="00AB694A"/>
    <w:rsid w:val="00AB6DDD"/>
    <w:rsid w:val="00AB7318"/>
    <w:rsid w:val="00AB798C"/>
    <w:rsid w:val="00AB7FAF"/>
    <w:rsid w:val="00ABEA9A"/>
    <w:rsid w:val="00AC0001"/>
    <w:rsid w:val="00AC00EE"/>
    <w:rsid w:val="00AC077F"/>
    <w:rsid w:val="00AC0EC4"/>
    <w:rsid w:val="00AC2A45"/>
    <w:rsid w:val="00AC334F"/>
    <w:rsid w:val="00AC3DA8"/>
    <w:rsid w:val="00AC42E0"/>
    <w:rsid w:val="00AC47C7"/>
    <w:rsid w:val="00AC52D3"/>
    <w:rsid w:val="00AC58E9"/>
    <w:rsid w:val="00AC6299"/>
    <w:rsid w:val="00AC6C94"/>
    <w:rsid w:val="00ACE9D3"/>
    <w:rsid w:val="00AD063B"/>
    <w:rsid w:val="00AD1926"/>
    <w:rsid w:val="00AD1E2E"/>
    <w:rsid w:val="00AD303C"/>
    <w:rsid w:val="00AD5991"/>
    <w:rsid w:val="00AD744C"/>
    <w:rsid w:val="00ADB7A8"/>
    <w:rsid w:val="00AE0476"/>
    <w:rsid w:val="00AE077F"/>
    <w:rsid w:val="00AE07C6"/>
    <w:rsid w:val="00AE0DC0"/>
    <w:rsid w:val="00AE1C55"/>
    <w:rsid w:val="00AE3569"/>
    <w:rsid w:val="00AE3C75"/>
    <w:rsid w:val="00AE3CA7"/>
    <w:rsid w:val="00AE42AC"/>
    <w:rsid w:val="00AE4693"/>
    <w:rsid w:val="00AE56F0"/>
    <w:rsid w:val="00AE6A38"/>
    <w:rsid w:val="00AE6E2E"/>
    <w:rsid w:val="00AE6F6E"/>
    <w:rsid w:val="00AE7371"/>
    <w:rsid w:val="00AE7B62"/>
    <w:rsid w:val="00AF00CC"/>
    <w:rsid w:val="00AF0BA1"/>
    <w:rsid w:val="00AF100B"/>
    <w:rsid w:val="00AF2028"/>
    <w:rsid w:val="00AF20C7"/>
    <w:rsid w:val="00AF24D7"/>
    <w:rsid w:val="00AF25B1"/>
    <w:rsid w:val="00AF2DDD"/>
    <w:rsid w:val="00AF3239"/>
    <w:rsid w:val="00AF353E"/>
    <w:rsid w:val="00AF3ADB"/>
    <w:rsid w:val="00AF484C"/>
    <w:rsid w:val="00AF4CA2"/>
    <w:rsid w:val="00B00660"/>
    <w:rsid w:val="00B00D44"/>
    <w:rsid w:val="00B0133F"/>
    <w:rsid w:val="00B02F8A"/>
    <w:rsid w:val="00B034E2"/>
    <w:rsid w:val="00B0418D"/>
    <w:rsid w:val="00B05508"/>
    <w:rsid w:val="00B05C97"/>
    <w:rsid w:val="00B065FD"/>
    <w:rsid w:val="00B07FBF"/>
    <w:rsid w:val="00B1109A"/>
    <w:rsid w:val="00B116EC"/>
    <w:rsid w:val="00B126A1"/>
    <w:rsid w:val="00B12935"/>
    <w:rsid w:val="00B12E9A"/>
    <w:rsid w:val="00B140A5"/>
    <w:rsid w:val="00B14160"/>
    <w:rsid w:val="00B14F96"/>
    <w:rsid w:val="00B15FBF"/>
    <w:rsid w:val="00B16820"/>
    <w:rsid w:val="00B1761A"/>
    <w:rsid w:val="00B17D37"/>
    <w:rsid w:val="00B1C611"/>
    <w:rsid w:val="00B21D1B"/>
    <w:rsid w:val="00B230E4"/>
    <w:rsid w:val="00B23285"/>
    <w:rsid w:val="00B24C84"/>
    <w:rsid w:val="00B25FEE"/>
    <w:rsid w:val="00B25FF4"/>
    <w:rsid w:val="00B2659D"/>
    <w:rsid w:val="00B26852"/>
    <w:rsid w:val="00B26C1E"/>
    <w:rsid w:val="00B27B63"/>
    <w:rsid w:val="00B31643"/>
    <w:rsid w:val="00B32E6F"/>
    <w:rsid w:val="00B3442B"/>
    <w:rsid w:val="00B34C84"/>
    <w:rsid w:val="00B359BB"/>
    <w:rsid w:val="00B36444"/>
    <w:rsid w:val="00B37AA6"/>
    <w:rsid w:val="00B37CC2"/>
    <w:rsid w:val="00B40658"/>
    <w:rsid w:val="00B40B8A"/>
    <w:rsid w:val="00B40D31"/>
    <w:rsid w:val="00B4125F"/>
    <w:rsid w:val="00B413E5"/>
    <w:rsid w:val="00B41B2F"/>
    <w:rsid w:val="00B4295B"/>
    <w:rsid w:val="00B43F3E"/>
    <w:rsid w:val="00B44BCB"/>
    <w:rsid w:val="00B46074"/>
    <w:rsid w:val="00B46652"/>
    <w:rsid w:val="00B46D63"/>
    <w:rsid w:val="00B501DF"/>
    <w:rsid w:val="00B5193B"/>
    <w:rsid w:val="00B51C54"/>
    <w:rsid w:val="00B60C4A"/>
    <w:rsid w:val="00B61021"/>
    <w:rsid w:val="00B617BC"/>
    <w:rsid w:val="00B62F52"/>
    <w:rsid w:val="00B6444C"/>
    <w:rsid w:val="00B64529"/>
    <w:rsid w:val="00B650D1"/>
    <w:rsid w:val="00B65C2F"/>
    <w:rsid w:val="00B66914"/>
    <w:rsid w:val="00B6775A"/>
    <w:rsid w:val="00B67C06"/>
    <w:rsid w:val="00B700DA"/>
    <w:rsid w:val="00B71BC7"/>
    <w:rsid w:val="00B71D9B"/>
    <w:rsid w:val="00B73480"/>
    <w:rsid w:val="00B73EA5"/>
    <w:rsid w:val="00B74BDC"/>
    <w:rsid w:val="00B763FE"/>
    <w:rsid w:val="00B76400"/>
    <w:rsid w:val="00B76815"/>
    <w:rsid w:val="00B77C49"/>
    <w:rsid w:val="00B80810"/>
    <w:rsid w:val="00B82B91"/>
    <w:rsid w:val="00B8470B"/>
    <w:rsid w:val="00B84E26"/>
    <w:rsid w:val="00B854A0"/>
    <w:rsid w:val="00B85B4D"/>
    <w:rsid w:val="00B867CD"/>
    <w:rsid w:val="00B86839"/>
    <w:rsid w:val="00B907E7"/>
    <w:rsid w:val="00B90A35"/>
    <w:rsid w:val="00B90D83"/>
    <w:rsid w:val="00B90DB4"/>
    <w:rsid w:val="00B91185"/>
    <w:rsid w:val="00B914FD"/>
    <w:rsid w:val="00B91C27"/>
    <w:rsid w:val="00B92195"/>
    <w:rsid w:val="00B922DF"/>
    <w:rsid w:val="00B92AE5"/>
    <w:rsid w:val="00B92EED"/>
    <w:rsid w:val="00B934A0"/>
    <w:rsid w:val="00B94367"/>
    <w:rsid w:val="00B9495A"/>
    <w:rsid w:val="00B966C8"/>
    <w:rsid w:val="00B97D96"/>
    <w:rsid w:val="00BA0C99"/>
    <w:rsid w:val="00BA116E"/>
    <w:rsid w:val="00BA2829"/>
    <w:rsid w:val="00BA3E94"/>
    <w:rsid w:val="00BA3F0E"/>
    <w:rsid w:val="00BA4F86"/>
    <w:rsid w:val="00BA5B91"/>
    <w:rsid w:val="00BA6D5E"/>
    <w:rsid w:val="00BA79E4"/>
    <w:rsid w:val="00BA7FEB"/>
    <w:rsid w:val="00BB07DA"/>
    <w:rsid w:val="00BB0FE7"/>
    <w:rsid w:val="00BB24F6"/>
    <w:rsid w:val="00BB29EB"/>
    <w:rsid w:val="00BB3A4B"/>
    <w:rsid w:val="00BB3E68"/>
    <w:rsid w:val="00BB44F6"/>
    <w:rsid w:val="00BB50C9"/>
    <w:rsid w:val="00BB530F"/>
    <w:rsid w:val="00BB652D"/>
    <w:rsid w:val="00BC00E7"/>
    <w:rsid w:val="00BC086B"/>
    <w:rsid w:val="00BC0C18"/>
    <w:rsid w:val="00BC1CC5"/>
    <w:rsid w:val="00BC2A1F"/>
    <w:rsid w:val="00BC3618"/>
    <w:rsid w:val="00BC3CB0"/>
    <w:rsid w:val="00BC41C9"/>
    <w:rsid w:val="00BC48FF"/>
    <w:rsid w:val="00BC67E1"/>
    <w:rsid w:val="00BC694F"/>
    <w:rsid w:val="00BC6B9F"/>
    <w:rsid w:val="00BC70A0"/>
    <w:rsid w:val="00BC7F3E"/>
    <w:rsid w:val="00BD0650"/>
    <w:rsid w:val="00BD0DA6"/>
    <w:rsid w:val="00BD214C"/>
    <w:rsid w:val="00BD22ED"/>
    <w:rsid w:val="00BD26F2"/>
    <w:rsid w:val="00BD2767"/>
    <w:rsid w:val="00BD2A9D"/>
    <w:rsid w:val="00BD3839"/>
    <w:rsid w:val="00BD4F7E"/>
    <w:rsid w:val="00BD5273"/>
    <w:rsid w:val="00BD5B51"/>
    <w:rsid w:val="00BE1587"/>
    <w:rsid w:val="00BE21D2"/>
    <w:rsid w:val="00BE2F26"/>
    <w:rsid w:val="00BE3568"/>
    <w:rsid w:val="00BE3A56"/>
    <w:rsid w:val="00BE5BD1"/>
    <w:rsid w:val="00BE5F06"/>
    <w:rsid w:val="00BE6E17"/>
    <w:rsid w:val="00BF0337"/>
    <w:rsid w:val="00BF09B1"/>
    <w:rsid w:val="00BF0F7D"/>
    <w:rsid w:val="00BF243E"/>
    <w:rsid w:val="00BF3626"/>
    <w:rsid w:val="00BF4903"/>
    <w:rsid w:val="00BF4DF3"/>
    <w:rsid w:val="00BF603D"/>
    <w:rsid w:val="00C01952"/>
    <w:rsid w:val="00C019DE"/>
    <w:rsid w:val="00C0343F"/>
    <w:rsid w:val="00C04DE7"/>
    <w:rsid w:val="00C0510F"/>
    <w:rsid w:val="00C05B25"/>
    <w:rsid w:val="00C06734"/>
    <w:rsid w:val="00C06AA5"/>
    <w:rsid w:val="00C070BA"/>
    <w:rsid w:val="00C073D0"/>
    <w:rsid w:val="00C078DF"/>
    <w:rsid w:val="00C11491"/>
    <w:rsid w:val="00C13433"/>
    <w:rsid w:val="00C140AA"/>
    <w:rsid w:val="00C141A6"/>
    <w:rsid w:val="00C1495C"/>
    <w:rsid w:val="00C14B0A"/>
    <w:rsid w:val="00C14C3A"/>
    <w:rsid w:val="00C14C4E"/>
    <w:rsid w:val="00C15A66"/>
    <w:rsid w:val="00C15FF2"/>
    <w:rsid w:val="00C1629C"/>
    <w:rsid w:val="00C21053"/>
    <w:rsid w:val="00C21412"/>
    <w:rsid w:val="00C21985"/>
    <w:rsid w:val="00C21E1B"/>
    <w:rsid w:val="00C21FFF"/>
    <w:rsid w:val="00C2259C"/>
    <w:rsid w:val="00C23C67"/>
    <w:rsid w:val="00C2493F"/>
    <w:rsid w:val="00C24FBA"/>
    <w:rsid w:val="00C2533F"/>
    <w:rsid w:val="00C25A7E"/>
    <w:rsid w:val="00C26094"/>
    <w:rsid w:val="00C27A8F"/>
    <w:rsid w:val="00C27C0A"/>
    <w:rsid w:val="00C27C5B"/>
    <w:rsid w:val="00C310AD"/>
    <w:rsid w:val="00C3164E"/>
    <w:rsid w:val="00C32306"/>
    <w:rsid w:val="00C3231E"/>
    <w:rsid w:val="00C32AB9"/>
    <w:rsid w:val="00C3356E"/>
    <w:rsid w:val="00C34601"/>
    <w:rsid w:val="00C35D8D"/>
    <w:rsid w:val="00C361E2"/>
    <w:rsid w:val="00C36AED"/>
    <w:rsid w:val="00C36FDC"/>
    <w:rsid w:val="00C40907"/>
    <w:rsid w:val="00C42A02"/>
    <w:rsid w:val="00C42EBF"/>
    <w:rsid w:val="00C437CB"/>
    <w:rsid w:val="00C4392E"/>
    <w:rsid w:val="00C45617"/>
    <w:rsid w:val="00C479BB"/>
    <w:rsid w:val="00C47DA1"/>
    <w:rsid w:val="00C500BB"/>
    <w:rsid w:val="00C50A85"/>
    <w:rsid w:val="00C51BC4"/>
    <w:rsid w:val="00C52113"/>
    <w:rsid w:val="00C531EF"/>
    <w:rsid w:val="00C53425"/>
    <w:rsid w:val="00C53616"/>
    <w:rsid w:val="00C53A98"/>
    <w:rsid w:val="00C53F38"/>
    <w:rsid w:val="00C54748"/>
    <w:rsid w:val="00C549C4"/>
    <w:rsid w:val="00C54D9F"/>
    <w:rsid w:val="00C56CEC"/>
    <w:rsid w:val="00C574FF"/>
    <w:rsid w:val="00C60855"/>
    <w:rsid w:val="00C60F48"/>
    <w:rsid w:val="00C61577"/>
    <w:rsid w:val="00C630C4"/>
    <w:rsid w:val="00C6344A"/>
    <w:rsid w:val="00C65390"/>
    <w:rsid w:val="00C65ECF"/>
    <w:rsid w:val="00C66F8C"/>
    <w:rsid w:val="00C673FC"/>
    <w:rsid w:val="00C6796E"/>
    <w:rsid w:val="00C6939E"/>
    <w:rsid w:val="00C70471"/>
    <w:rsid w:val="00C71F66"/>
    <w:rsid w:val="00C72FA4"/>
    <w:rsid w:val="00C73EEC"/>
    <w:rsid w:val="00C741D1"/>
    <w:rsid w:val="00C742CC"/>
    <w:rsid w:val="00C74C1A"/>
    <w:rsid w:val="00C750DA"/>
    <w:rsid w:val="00C75799"/>
    <w:rsid w:val="00C76121"/>
    <w:rsid w:val="00C76F95"/>
    <w:rsid w:val="00C77D7F"/>
    <w:rsid w:val="00C80368"/>
    <w:rsid w:val="00C805C0"/>
    <w:rsid w:val="00C805F5"/>
    <w:rsid w:val="00C807EC"/>
    <w:rsid w:val="00C84513"/>
    <w:rsid w:val="00C8508C"/>
    <w:rsid w:val="00C8576E"/>
    <w:rsid w:val="00C865F9"/>
    <w:rsid w:val="00C87FAC"/>
    <w:rsid w:val="00C9087E"/>
    <w:rsid w:val="00C909F2"/>
    <w:rsid w:val="00C90DCD"/>
    <w:rsid w:val="00C91C33"/>
    <w:rsid w:val="00C922D1"/>
    <w:rsid w:val="00C940B1"/>
    <w:rsid w:val="00C95637"/>
    <w:rsid w:val="00C95FC6"/>
    <w:rsid w:val="00C96FB3"/>
    <w:rsid w:val="00C97C12"/>
    <w:rsid w:val="00CA0685"/>
    <w:rsid w:val="00CA1616"/>
    <w:rsid w:val="00CA18D8"/>
    <w:rsid w:val="00CA2DC9"/>
    <w:rsid w:val="00CA334E"/>
    <w:rsid w:val="00CA3A76"/>
    <w:rsid w:val="00CA4079"/>
    <w:rsid w:val="00CA4A63"/>
    <w:rsid w:val="00CA4AF8"/>
    <w:rsid w:val="00CA76B5"/>
    <w:rsid w:val="00CB03C9"/>
    <w:rsid w:val="00CB04C0"/>
    <w:rsid w:val="00CB1448"/>
    <w:rsid w:val="00CB2129"/>
    <w:rsid w:val="00CB2C6E"/>
    <w:rsid w:val="00CB328F"/>
    <w:rsid w:val="00CB44AA"/>
    <w:rsid w:val="00CB4971"/>
    <w:rsid w:val="00CB615D"/>
    <w:rsid w:val="00CB6EAC"/>
    <w:rsid w:val="00CB7BDF"/>
    <w:rsid w:val="00CC0229"/>
    <w:rsid w:val="00CC23E4"/>
    <w:rsid w:val="00CC2883"/>
    <w:rsid w:val="00CC28B5"/>
    <w:rsid w:val="00CC2F7E"/>
    <w:rsid w:val="00CC3638"/>
    <w:rsid w:val="00CC4D50"/>
    <w:rsid w:val="00CC5DA5"/>
    <w:rsid w:val="00CC71C6"/>
    <w:rsid w:val="00CD0213"/>
    <w:rsid w:val="00CD0406"/>
    <w:rsid w:val="00CD3348"/>
    <w:rsid w:val="00CD3A54"/>
    <w:rsid w:val="00CD3A84"/>
    <w:rsid w:val="00CD4857"/>
    <w:rsid w:val="00CD62C9"/>
    <w:rsid w:val="00CD6525"/>
    <w:rsid w:val="00CD695D"/>
    <w:rsid w:val="00CDC123"/>
    <w:rsid w:val="00CE00AA"/>
    <w:rsid w:val="00CE0489"/>
    <w:rsid w:val="00CE1791"/>
    <w:rsid w:val="00CE33BE"/>
    <w:rsid w:val="00CE360E"/>
    <w:rsid w:val="00CE6166"/>
    <w:rsid w:val="00CE689D"/>
    <w:rsid w:val="00CE7251"/>
    <w:rsid w:val="00CF03E8"/>
    <w:rsid w:val="00CF05D6"/>
    <w:rsid w:val="00CF05F2"/>
    <w:rsid w:val="00CF0D48"/>
    <w:rsid w:val="00CF0F2D"/>
    <w:rsid w:val="00CF23B9"/>
    <w:rsid w:val="00CF2F47"/>
    <w:rsid w:val="00CF3037"/>
    <w:rsid w:val="00CF3981"/>
    <w:rsid w:val="00CF4694"/>
    <w:rsid w:val="00CF46FF"/>
    <w:rsid w:val="00CF4BCE"/>
    <w:rsid w:val="00CF4E7D"/>
    <w:rsid w:val="00CF5BAC"/>
    <w:rsid w:val="00CF70B6"/>
    <w:rsid w:val="00CF7A31"/>
    <w:rsid w:val="00CF7DBB"/>
    <w:rsid w:val="00D0341E"/>
    <w:rsid w:val="00D035D3"/>
    <w:rsid w:val="00D03DE7"/>
    <w:rsid w:val="00D04353"/>
    <w:rsid w:val="00D05CAB"/>
    <w:rsid w:val="00D0642D"/>
    <w:rsid w:val="00D069F3"/>
    <w:rsid w:val="00D070F3"/>
    <w:rsid w:val="00D075A8"/>
    <w:rsid w:val="00D081FA"/>
    <w:rsid w:val="00D12190"/>
    <w:rsid w:val="00D127ED"/>
    <w:rsid w:val="00D13E13"/>
    <w:rsid w:val="00D14A93"/>
    <w:rsid w:val="00D14E87"/>
    <w:rsid w:val="00D1579A"/>
    <w:rsid w:val="00D16679"/>
    <w:rsid w:val="00D17AD6"/>
    <w:rsid w:val="00D1FD26"/>
    <w:rsid w:val="00D21BF3"/>
    <w:rsid w:val="00D21FA2"/>
    <w:rsid w:val="00D22D03"/>
    <w:rsid w:val="00D237EC"/>
    <w:rsid w:val="00D25D6C"/>
    <w:rsid w:val="00D2617E"/>
    <w:rsid w:val="00D26516"/>
    <w:rsid w:val="00D31A21"/>
    <w:rsid w:val="00D320E0"/>
    <w:rsid w:val="00D329E8"/>
    <w:rsid w:val="00D32CCC"/>
    <w:rsid w:val="00D33C46"/>
    <w:rsid w:val="00D3436A"/>
    <w:rsid w:val="00D34CAC"/>
    <w:rsid w:val="00D3525A"/>
    <w:rsid w:val="00D35444"/>
    <w:rsid w:val="00D35498"/>
    <w:rsid w:val="00D364FF"/>
    <w:rsid w:val="00D37535"/>
    <w:rsid w:val="00D375A0"/>
    <w:rsid w:val="00D37F43"/>
    <w:rsid w:val="00D400E1"/>
    <w:rsid w:val="00D410BE"/>
    <w:rsid w:val="00D422A4"/>
    <w:rsid w:val="00D423FE"/>
    <w:rsid w:val="00D427A8"/>
    <w:rsid w:val="00D43039"/>
    <w:rsid w:val="00D43B49"/>
    <w:rsid w:val="00D43CE7"/>
    <w:rsid w:val="00D43D8C"/>
    <w:rsid w:val="00D441C5"/>
    <w:rsid w:val="00D4434D"/>
    <w:rsid w:val="00D4575E"/>
    <w:rsid w:val="00D500AE"/>
    <w:rsid w:val="00D50E75"/>
    <w:rsid w:val="00D52108"/>
    <w:rsid w:val="00D5258B"/>
    <w:rsid w:val="00D53DF4"/>
    <w:rsid w:val="00D54A05"/>
    <w:rsid w:val="00D54FD9"/>
    <w:rsid w:val="00D55702"/>
    <w:rsid w:val="00D56F43"/>
    <w:rsid w:val="00D5700F"/>
    <w:rsid w:val="00D60D6E"/>
    <w:rsid w:val="00D6152C"/>
    <w:rsid w:val="00D62D31"/>
    <w:rsid w:val="00D6372B"/>
    <w:rsid w:val="00D637DF"/>
    <w:rsid w:val="00D64317"/>
    <w:rsid w:val="00D647AF"/>
    <w:rsid w:val="00D655C8"/>
    <w:rsid w:val="00D704F2"/>
    <w:rsid w:val="00D7066E"/>
    <w:rsid w:val="00D715C7"/>
    <w:rsid w:val="00D71D78"/>
    <w:rsid w:val="00D727BF"/>
    <w:rsid w:val="00D72C7D"/>
    <w:rsid w:val="00D7391C"/>
    <w:rsid w:val="00D74C85"/>
    <w:rsid w:val="00D75250"/>
    <w:rsid w:val="00D755E4"/>
    <w:rsid w:val="00D7753E"/>
    <w:rsid w:val="00D776B8"/>
    <w:rsid w:val="00D804E1"/>
    <w:rsid w:val="00D815C6"/>
    <w:rsid w:val="00D81670"/>
    <w:rsid w:val="00D81692"/>
    <w:rsid w:val="00D81AFA"/>
    <w:rsid w:val="00D826E3"/>
    <w:rsid w:val="00D835B9"/>
    <w:rsid w:val="00D83C26"/>
    <w:rsid w:val="00D84524"/>
    <w:rsid w:val="00D84E54"/>
    <w:rsid w:val="00D8536E"/>
    <w:rsid w:val="00D85CE9"/>
    <w:rsid w:val="00D8626B"/>
    <w:rsid w:val="00D871BC"/>
    <w:rsid w:val="00D9028F"/>
    <w:rsid w:val="00D90C3B"/>
    <w:rsid w:val="00D90CBE"/>
    <w:rsid w:val="00D90D00"/>
    <w:rsid w:val="00D93795"/>
    <w:rsid w:val="00D93B61"/>
    <w:rsid w:val="00D9504E"/>
    <w:rsid w:val="00D95C5B"/>
    <w:rsid w:val="00D96062"/>
    <w:rsid w:val="00D960E5"/>
    <w:rsid w:val="00D96655"/>
    <w:rsid w:val="00DA03DD"/>
    <w:rsid w:val="00DA067B"/>
    <w:rsid w:val="00DA0ABC"/>
    <w:rsid w:val="00DA2D83"/>
    <w:rsid w:val="00DA323F"/>
    <w:rsid w:val="00DA417D"/>
    <w:rsid w:val="00DA48B0"/>
    <w:rsid w:val="00DA4B37"/>
    <w:rsid w:val="00DA773B"/>
    <w:rsid w:val="00DB1531"/>
    <w:rsid w:val="00DB1FA4"/>
    <w:rsid w:val="00DB2C87"/>
    <w:rsid w:val="00DB2CAB"/>
    <w:rsid w:val="00DB343D"/>
    <w:rsid w:val="00DB36FA"/>
    <w:rsid w:val="00DB4E33"/>
    <w:rsid w:val="00DB543C"/>
    <w:rsid w:val="00DB657A"/>
    <w:rsid w:val="00DB71A4"/>
    <w:rsid w:val="00DB72AE"/>
    <w:rsid w:val="00DB732F"/>
    <w:rsid w:val="00DC0D5F"/>
    <w:rsid w:val="00DC0FEF"/>
    <w:rsid w:val="00DC135D"/>
    <w:rsid w:val="00DC1512"/>
    <w:rsid w:val="00DC236D"/>
    <w:rsid w:val="00DC2552"/>
    <w:rsid w:val="00DC3074"/>
    <w:rsid w:val="00DC3A52"/>
    <w:rsid w:val="00DC43D0"/>
    <w:rsid w:val="00DC5042"/>
    <w:rsid w:val="00DC5187"/>
    <w:rsid w:val="00DC75C4"/>
    <w:rsid w:val="00DD0199"/>
    <w:rsid w:val="00DD08C9"/>
    <w:rsid w:val="00DD0BFF"/>
    <w:rsid w:val="00DD1306"/>
    <w:rsid w:val="00DD1AD5"/>
    <w:rsid w:val="00DD270B"/>
    <w:rsid w:val="00DD28F8"/>
    <w:rsid w:val="00DD29B2"/>
    <w:rsid w:val="00DD2B61"/>
    <w:rsid w:val="00DD37ED"/>
    <w:rsid w:val="00DD39A5"/>
    <w:rsid w:val="00DD4217"/>
    <w:rsid w:val="00DD4F15"/>
    <w:rsid w:val="00DD59C4"/>
    <w:rsid w:val="00DD6EEC"/>
    <w:rsid w:val="00DE1191"/>
    <w:rsid w:val="00DE135D"/>
    <w:rsid w:val="00DE170B"/>
    <w:rsid w:val="00DE22DA"/>
    <w:rsid w:val="00DE2556"/>
    <w:rsid w:val="00DE285B"/>
    <w:rsid w:val="00DE386D"/>
    <w:rsid w:val="00DE4299"/>
    <w:rsid w:val="00DE42E4"/>
    <w:rsid w:val="00DE5A20"/>
    <w:rsid w:val="00DE68D5"/>
    <w:rsid w:val="00DE7D0D"/>
    <w:rsid w:val="00DF00E3"/>
    <w:rsid w:val="00DF0667"/>
    <w:rsid w:val="00DF0F84"/>
    <w:rsid w:val="00DF17AF"/>
    <w:rsid w:val="00DF31A3"/>
    <w:rsid w:val="00DF3A5B"/>
    <w:rsid w:val="00DF3B2A"/>
    <w:rsid w:val="00DF51DB"/>
    <w:rsid w:val="00DF6B32"/>
    <w:rsid w:val="00DF6FE3"/>
    <w:rsid w:val="00DF70A4"/>
    <w:rsid w:val="00DF7E75"/>
    <w:rsid w:val="00DF7F13"/>
    <w:rsid w:val="00E001E5"/>
    <w:rsid w:val="00E00C9B"/>
    <w:rsid w:val="00E01955"/>
    <w:rsid w:val="00E02086"/>
    <w:rsid w:val="00E02903"/>
    <w:rsid w:val="00E02A4B"/>
    <w:rsid w:val="00E02FC5"/>
    <w:rsid w:val="00E03218"/>
    <w:rsid w:val="00E07654"/>
    <w:rsid w:val="00E078FD"/>
    <w:rsid w:val="00E0794D"/>
    <w:rsid w:val="00E10589"/>
    <w:rsid w:val="00E106D4"/>
    <w:rsid w:val="00E10892"/>
    <w:rsid w:val="00E11333"/>
    <w:rsid w:val="00E1149C"/>
    <w:rsid w:val="00E11D01"/>
    <w:rsid w:val="00E1286D"/>
    <w:rsid w:val="00E12FA6"/>
    <w:rsid w:val="00E13892"/>
    <w:rsid w:val="00E141A7"/>
    <w:rsid w:val="00E150A9"/>
    <w:rsid w:val="00E150CB"/>
    <w:rsid w:val="00E158CF"/>
    <w:rsid w:val="00E161D5"/>
    <w:rsid w:val="00E16653"/>
    <w:rsid w:val="00E16BDF"/>
    <w:rsid w:val="00E17A2C"/>
    <w:rsid w:val="00E2084A"/>
    <w:rsid w:val="00E20EBD"/>
    <w:rsid w:val="00E21383"/>
    <w:rsid w:val="00E22BA4"/>
    <w:rsid w:val="00E235D4"/>
    <w:rsid w:val="00E2371C"/>
    <w:rsid w:val="00E238BA"/>
    <w:rsid w:val="00E2549E"/>
    <w:rsid w:val="00E26F05"/>
    <w:rsid w:val="00E26F14"/>
    <w:rsid w:val="00E276E3"/>
    <w:rsid w:val="00E317E1"/>
    <w:rsid w:val="00E3481D"/>
    <w:rsid w:val="00E34DF0"/>
    <w:rsid w:val="00E35164"/>
    <w:rsid w:val="00E353F7"/>
    <w:rsid w:val="00E3E1E7"/>
    <w:rsid w:val="00E412CA"/>
    <w:rsid w:val="00E4194A"/>
    <w:rsid w:val="00E423BB"/>
    <w:rsid w:val="00E429F2"/>
    <w:rsid w:val="00E43D01"/>
    <w:rsid w:val="00E43F9B"/>
    <w:rsid w:val="00E45009"/>
    <w:rsid w:val="00E459C0"/>
    <w:rsid w:val="00E46145"/>
    <w:rsid w:val="00E469B2"/>
    <w:rsid w:val="00E47DC3"/>
    <w:rsid w:val="00E5267E"/>
    <w:rsid w:val="00E52EE0"/>
    <w:rsid w:val="00E533F3"/>
    <w:rsid w:val="00E53B2D"/>
    <w:rsid w:val="00E53F68"/>
    <w:rsid w:val="00E56F66"/>
    <w:rsid w:val="00E57F3E"/>
    <w:rsid w:val="00E58B3E"/>
    <w:rsid w:val="00E61069"/>
    <w:rsid w:val="00E61603"/>
    <w:rsid w:val="00E61A6E"/>
    <w:rsid w:val="00E61EED"/>
    <w:rsid w:val="00E6226F"/>
    <w:rsid w:val="00E62C1E"/>
    <w:rsid w:val="00E630D0"/>
    <w:rsid w:val="00E6334D"/>
    <w:rsid w:val="00E63419"/>
    <w:rsid w:val="00E6379E"/>
    <w:rsid w:val="00E642CA"/>
    <w:rsid w:val="00E64DF9"/>
    <w:rsid w:val="00E65960"/>
    <w:rsid w:val="00E65B96"/>
    <w:rsid w:val="00E65E12"/>
    <w:rsid w:val="00E65F96"/>
    <w:rsid w:val="00E66157"/>
    <w:rsid w:val="00E713B1"/>
    <w:rsid w:val="00E71B94"/>
    <w:rsid w:val="00E731BA"/>
    <w:rsid w:val="00E73256"/>
    <w:rsid w:val="00E73D14"/>
    <w:rsid w:val="00E75E83"/>
    <w:rsid w:val="00E76A5F"/>
    <w:rsid w:val="00E76D0E"/>
    <w:rsid w:val="00E76FF7"/>
    <w:rsid w:val="00E774B0"/>
    <w:rsid w:val="00E77C80"/>
    <w:rsid w:val="00E77FC6"/>
    <w:rsid w:val="00E80CCF"/>
    <w:rsid w:val="00E81609"/>
    <w:rsid w:val="00E81EF2"/>
    <w:rsid w:val="00E82A59"/>
    <w:rsid w:val="00E835DA"/>
    <w:rsid w:val="00E83EA7"/>
    <w:rsid w:val="00E8465B"/>
    <w:rsid w:val="00E853FE"/>
    <w:rsid w:val="00E855DE"/>
    <w:rsid w:val="00E86504"/>
    <w:rsid w:val="00E8694A"/>
    <w:rsid w:val="00E8794F"/>
    <w:rsid w:val="00E87EDF"/>
    <w:rsid w:val="00E87F84"/>
    <w:rsid w:val="00E9015A"/>
    <w:rsid w:val="00E90573"/>
    <w:rsid w:val="00E908FE"/>
    <w:rsid w:val="00E90EC5"/>
    <w:rsid w:val="00E91232"/>
    <w:rsid w:val="00E915E7"/>
    <w:rsid w:val="00E92DD8"/>
    <w:rsid w:val="00E92E34"/>
    <w:rsid w:val="00E931F8"/>
    <w:rsid w:val="00E93581"/>
    <w:rsid w:val="00E93C79"/>
    <w:rsid w:val="00E9498A"/>
    <w:rsid w:val="00E953BE"/>
    <w:rsid w:val="00E95A3E"/>
    <w:rsid w:val="00E9791D"/>
    <w:rsid w:val="00EA0068"/>
    <w:rsid w:val="00EA0A54"/>
    <w:rsid w:val="00EA1395"/>
    <w:rsid w:val="00EA230B"/>
    <w:rsid w:val="00EA266C"/>
    <w:rsid w:val="00EA29F9"/>
    <w:rsid w:val="00EA31D4"/>
    <w:rsid w:val="00EA32D7"/>
    <w:rsid w:val="00EA37B1"/>
    <w:rsid w:val="00EA4D6F"/>
    <w:rsid w:val="00EA56C3"/>
    <w:rsid w:val="00EA5D2F"/>
    <w:rsid w:val="00EA624A"/>
    <w:rsid w:val="00EA624E"/>
    <w:rsid w:val="00EA6360"/>
    <w:rsid w:val="00EA79A1"/>
    <w:rsid w:val="00EA7A67"/>
    <w:rsid w:val="00EA7A9F"/>
    <w:rsid w:val="00EB07C5"/>
    <w:rsid w:val="00EB1D39"/>
    <w:rsid w:val="00EB279A"/>
    <w:rsid w:val="00EB3945"/>
    <w:rsid w:val="00EB6620"/>
    <w:rsid w:val="00EB76D7"/>
    <w:rsid w:val="00EC0432"/>
    <w:rsid w:val="00EC04CE"/>
    <w:rsid w:val="00EC0DB5"/>
    <w:rsid w:val="00EC23C5"/>
    <w:rsid w:val="00EC2C94"/>
    <w:rsid w:val="00EC6161"/>
    <w:rsid w:val="00EC7C23"/>
    <w:rsid w:val="00ECDDF2"/>
    <w:rsid w:val="00ED05B4"/>
    <w:rsid w:val="00ED089C"/>
    <w:rsid w:val="00ED0CCF"/>
    <w:rsid w:val="00ED0DCB"/>
    <w:rsid w:val="00ED21C6"/>
    <w:rsid w:val="00ED3D35"/>
    <w:rsid w:val="00ED49B1"/>
    <w:rsid w:val="00ED4AB7"/>
    <w:rsid w:val="00ED58AE"/>
    <w:rsid w:val="00ED5A20"/>
    <w:rsid w:val="00ED5B71"/>
    <w:rsid w:val="00ED5F31"/>
    <w:rsid w:val="00ED69CE"/>
    <w:rsid w:val="00ED6D48"/>
    <w:rsid w:val="00ED783C"/>
    <w:rsid w:val="00EE0AA6"/>
    <w:rsid w:val="00EE2B5D"/>
    <w:rsid w:val="00EE2EEF"/>
    <w:rsid w:val="00EE306B"/>
    <w:rsid w:val="00EE3348"/>
    <w:rsid w:val="00EE4605"/>
    <w:rsid w:val="00EE518D"/>
    <w:rsid w:val="00EE66AD"/>
    <w:rsid w:val="00EF06BD"/>
    <w:rsid w:val="00EF0797"/>
    <w:rsid w:val="00EF096B"/>
    <w:rsid w:val="00EF1396"/>
    <w:rsid w:val="00EF148B"/>
    <w:rsid w:val="00EF1C3E"/>
    <w:rsid w:val="00EF25B7"/>
    <w:rsid w:val="00EF2B86"/>
    <w:rsid w:val="00EF2CCC"/>
    <w:rsid w:val="00EF2DD8"/>
    <w:rsid w:val="00EF3BB8"/>
    <w:rsid w:val="00EF47BE"/>
    <w:rsid w:val="00EF4E13"/>
    <w:rsid w:val="00EF4E5A"/>
    <w:rsid w:val="00EF517E"/>
    <w:rsid w:val="00EF579D"/>
    <w:rsid w:val="00EF6647"/>
    <w:rsid w:val="00EF7AF2"/>
    <w:rsid w:val="00F00066"/>
    <w:rsid w:val="00F008EE"/>
    <w:rsid w:val="00F00FEE"/>
    <w:rsid w:val="00F026FB"/>
    <w:rsid w:val="00F03364"/>
    <w:rsid w:val="00F03DA6"/>
    <w:rsid w:val="00F04BF0"/>
    <w:rsid w:val="00F04F7B"/>
    <w:rsid w:val="00F068B7"/>
    <w:rsid w:val="00F070B1"/>
    <w:rsid w:val="00F072F2"/>
    <w:rsid w:val="00F07BEE"/>
    <w:rsid w:val="00F07F78"/>
    <w:rsid w:val="00F10161"/>
    <w:rsid w:val="00F10D02"/>
    <w:rsid w:val="00F11617"/>
    <w:rsid w:val="00F13551"/>
    <w:rsid w:val="00F1360D"/>
    <w:rsid w:val="00F159EE"/>
    <w:rsid w:val="00F15C91"/>
    <w:rsid w:val="00F16C32"/>
    <w:rsid w:val="00F16E3D"/>
    <w:rsid w:val="00F16EA4"/>
    <w:rsid w:val="00F20158"/>
    <w:rsid w:val="00F20E55"/>
    <w:rsid w:val="00F21508"/>
    <w:rsid w:val="00F21949"/>
    <w:rsid w:val="00F22EA1"/>
    <w:rsid w:val="00F233B7"/>
    <w:rsid w:val="00F23F92"/>
    <w:rsid w:val="00F26400"/>
    <w:rsid w:val="00F2706C"/>
    <w:rsid w:val="00F27EA7"/>
    <w:rsid w:val="00F3048A"/>
    <w:rsid w:val="00F31CA0"/>
    <w:rsid w:val="00F31D40"/>
    <w:rsid w:val="00F322DE"/>
    <w:rsid w:val="00F331C8"/>
    <w:rsid w:val="00F33EBA"/>
    <w:rsid w:val="00F35373"/>
    <w:rsid w:val="00F3691D"/>
    <w:rsid w:val="00F37818"/>
    <w:rsid w:val="00F37BF9"/>
    <w:rsid w:val="00F3ED83"/>
    <w:rsid w:val="00F4017A"/>
    <w:rsid w:val="00F401C0"/>
    <w:rsid w:val="00F41C97"/>
    <w:rsid w:val="00F42D92"/>
    <w:rsid w:val="00F42E55"/>
    <w:rsid w:val="00F4701C"/>
    <w:rsid w:val="00F47EE7"/>
    <w:rsid w:val="00F51532"/>
    <w:rsid w:val="00F5157A"/>
    <w:rsid w:val="00F5285A"/>
    <w:rsid w:val="00F536B9"/>
    <w:rsid w:val="00F54181"/>
    <w:rsid w:val="00F551FF"/>
    <w:rsid w:val="00F554AB"/>
    <w:rsid w:val="00F55FAC"/>
    <w:rsid w:val="00F56A5F"/>
    <w:rsid w:val="00F59F19"/>
    <w:rsid w:val="00F6181D"/>
    <w:rsid w:val="00F62356"/>
    <w:rsid w:val="00F63177"/>
    <w:rsid w:val="00F64097"/>
    <w:rsid w:val="00F64441"/>
    <w:rsid w:val="00F64ADF"/>
    <w:rsid w:val="00F6546F"/>
    <w:rsid w:val="00F665CD"/>
    <w:rsid w:val="00F66F06"/>
    <w:rsid w:val="00F677DA"/>
    <w:rsid w:val="00F678CB"/>
    <w:rsid w:val="00F71060"/>
    <w:rsid w:val="00F71E89"/>
    <w:rsid w:val="00F7299B"/>
    <w:rsid w:val="00F7491E"/>
    <w:rsid w:val="00F80081"/>
    <w:rsid w:val="00F80BEE"/>
    <w:rsid w:val="00F81651"/>
    <w:rsid w:val="00F860E9"/>
    <w:rsid w:val="00F8725B"/>
    <w:rsid w:val="00F9017A"/>
    <w:rsid w:val="00F91579"/>
    <w:rsid w:val="00F91783"/>
    <w:rsid w:val="00F9181D"/>
    <w:rsid w:val="00F93C51"/>
    <w:rsid w:val="00F96A63"/>
    <w:rsid w:val="00F96BFA"/>
    <w:rsid w:val="00FA02BB"/>
    <w:rsid w:val="00FA08D2"/>
    <w:rsid w:val="00FA0B4F"/>
    <w:rsid w:val="00FA0D3F"/>
    <w:rsid w:val="00FA1383"/>
    <w:rsid w:val="00FA15C2"/>
    <w:rsid w:val="00FA1D91"/>
    <w:rsid w:val="00FA26B8"/>
    <w:rsid w:val="00FA2B42"/>
    <w:rsid w:val="00FA49D4"/>
    <w:rsid w:val="00FA4CD4"/>
    <w:rsid w:val="00FA4EBD"/>
    <w:rsid w:val="00FA569F"/>
    <w:rsid w:val="00FA56D8"/>
    <w:rsid w:val="00FA5B68"/>
    <w:rsid w:val="00FA5FB5"/>
    <w:rsid w:val="00FA714B"/>
    <w:rsid w:val="00FB1031"/>
    <w:rsid w:val="00FB10BA"/>
    <w:rsid w:val="00FB45F0"/>
    <w:rsid w:val="00FB6733"/>
    <w:rsid w:val="00FB685F"/>
    <w:rsid w:val="00FB7183"/>
    <w:rsid w:val="00FB7206"/>
    <w:rsid w:val="00FB7ACD"/>
    <w:rsid w:val="00FB7DA1"/>
    <w:rsid w:val="00FB7F8C"/>
    <w:rsid w:val="00FC1277"/>
    <w:rsid w:val="00FC1610"/>
    <w:rsid w:val="00FC3DE0"/>
    <w:rsid w:val="00FC4820"/>
    <w:rsid w:val="00FC4C37"/>
    <w:rsid w:val="00FC5674"/>
    <w:rsid w:val="00FC61FB"/>
    <w:rsid w:val="00FC7CB4"/>
    <w:rsid w:val="00FD0128"/>
    <w:rsid w:val="00FD0FEE"/>
    <w:rsid w:val="00FD30BF"/>
    <w:rsid w:val="00FD487E"/>
    <w:rsid w:val="00FD55CD"/>
    <w:rsid w:val="00FD661C"/>
    <w:rsid w:val="00FD7369"/>
    <w:rsid w:val="00FD7575"/>
    <w:rsid w:val="00FD7D55"/>
    <w:rsid w:val="00FE0035"/>
    <w:rsid w:val="00FE038D"/>
    <w:rsid w:val="00FE0949"/>
    <w:rsid w:val="00FE2714"/>
    <w:rsid w:val="00FE407B"/>
    <w:rsid w:val="00FE407E"/>
    <w:rsid w:val="00FE5E77"/>
    <w:rsid w:val="00FE63D6"/>
    <w:rsid w:val="00FE74E3"/>
    <w:rsid w:val="00FF1459"/>
    <w:rsid w:val="00FF4678"/>
    <w:rsid w:val="00FF50F8"/>
    <w:rsid w:val="00FF560B"/>
    <w:rsid w:val="00FF702D"/>
    <w:rsid w:val="00FF7C11"/>
    <w:rsid w:val="00FF7D19"/>
    <w:rsid w:val="0100C72A"/>
    <w:rsid w:val="01031284"/>
    <w:rsid w:val="0108A266"/>
    <w:rsid w:val="01095605"/>
    <w:rsid w:val="010B2700"/>
    <w:rsid w:val="011250C8"/>
    <w:rsid w:val="011A8A0C"/>
    <w:rsid w:val="011CB1CD"/>
    <w:rsid w:val="011D3382"/>
    <w:rsid w:val="0127C12D"/>
    <w:rsid w:val="012B52ED"/>
    <w:rsid w:val="012C63BB"/>
    <w:rsid w:val="012CD379"/>
    <w:rsid w:val="012F25EC"/>
    <w:rsid w:val="0134A185"/>
    <w:rsid w:val="013727BC"/>
    <w:rsid w:val="013A7959"/>
    <w:rsid w:val="013AB976"/>
    <w:rsid w:val="013FD209"/>
    <w:rsid w:val="014A2CAE"/>
    <w:rsid w:val="014A58D5"/>
    <w:rsid w:val="015766ED"/>
    <w:rsid w:val="01683666"/>
    <w:rsid w:val="0168BB4B"/>
    <w:rsid w:val="016C9755"/>
    <w:rsid w:val="016D9374"/>
    <w:rsid w:val="017215BE"/>
    <w:rsid w:val="017769CB"/>
    <w:rsid w:val="0178E9B9"/>
    <w:rsid w:val="017A87DC"/>
    <w:rsid w:val="018312A9"/>
    <w:rsid w:val="01845973"/>
    <w:rsid w:val="01892739"/>
    <w:rsid w:val="0189E615"/>
    <w:rsid w:val="018F55FF"/>
    <w:rsid w:val="01915B59"/>
    <w:rsid w:val="0196FF61"/>
    <w:rsid w:val="019C0720"/>
    <w:rsid w:val="01A1E8DE"/>
    <w:rsid w:val="01A23741"/>
    <w:rsid w:val="01A66B6C"/>
    <w:rsid w:val="01AD2D8E"/>
    <w:rsid w:val="01B3000D"/>
    <w:rsid w:val="01B4CBBD"/>
    <w:rsid w:val="01B7216F"/>
    <w:rsid w:val="01B9584C"/>
    <w:rsid w:val="01BA3606"/>
    <w:rsid w:val="01BFDCDA"/>
    <w:rsid w:val="01C23F08"/>
    <w:rsid w:val="01C501FD"/>
    <w:rsid w:val="01C6FF74"/>
    <w:rsid w:val="01CE8A6D"/>
    <w:rsid w:val="01D6E73C"/>
    <w:rsid w:val="01D8860A"/>
    <w:rsid w:val="01DF9FB7"/>
    <w:rsid w:val="01E20C4D"/>
    <w:rsid w:val="01E9A9AF"/>
    <w:rsid w:val="01EAB46A"/>
    <w:rsid w:val="01EDD9E8"/>
    <w:rsid w:val="01F2553C"/>
    <w:rsid w:val="01F77AD7"/>
    <w:rsid w:val="01FA9BDD"/>
    <w:rsid w:val="01FC079D"/>
    <w:rsid w:val="01FC660C"/>
    <w:rsid w:val="01FDE917"/>
    <w:rsid w:val="01FDEFCB"/>
    <w:rsid w:val="01FE326A"/>
    <w:rsid w:val="0200D00F"/>
    <w:rsid w:val="02047AC2"/>
    <w:rsid w:val="02053CCD"/>
    <w:rsid w:val="0215A0E2"/>
    <w:rsid w:val="021B0F13"/>
    <w:rsid w:val="0220FD97"/>
    <w:rsid w:val="022303FC"/>
    <w:rsid w:val="02230C1E"/>
    <w:rsid w:val="0227009C"/>
    <w:rsid w:val="0227ED4E"/>
    <w:rsid w:val="022A0400"/>
    <w:rsid w:val="022CEB80"/>
    <w:rsid w:val="0231FB05"/>
    <w:rsid w:val="02320698"/>
    <w:rsid w:val="0234C552"/>
    <w:rsid w:val="023856FB"/>
    <w:rsid w:val="023C9317"/>
    <w:rsid w:val="0241F5BE"/>
    <w:rsid w:val="02451596"/>
    <w:rsid w:val="02459782"/>
    <w:rsid w:val="0246985C"/>
    <w:rsid w:val="024B8951"/>
    <w:rsid w:val="0252EEFD"/>
    <w:rsid w:val="02537496"/>
    <w:rsid w:val="025392DF"/>
    <w:rsid w:val="0254912B"/>
    <w:rsid w:val="0256FFFD"/>
    <w:rsid w:val="025CB82C"/>
    <w:rsid w:val="0261B493"/>
    <w:rsid w:val="02655FEB"/>
    <w:rsid w:val="02728AE4"/>
    <w:rsid w:val="0273430D"/>
    <w:rsid w:val="02794753"/>
    <w:rsid w:val="027B6D32"/>
    <w:rsid w:val="027FE6D2"/>
    <w:rsid w:val="02806714"/>
    <w:rsid w:val="0281092F"/>
    <w:rsid w:val="0283DC69"/>
    <w:rsid w:val="028AF97A"/>
    <w:rsid w:val="028C04EE"/>
    <w:rsid w:val="029CDB55"/>
    <w:rsid w:val="02A1136C"/>
    <w:rsid w:val="02A4C7D0"/>
    <w:rsid w:val="02A6F138"/>
    <w:rsid w:val="02A727CD"/>
    <w:rsid w:val="02ADE8F2"/>
    <w:rsid w:val="02B2BCD7"/>
    <w:rsid w:val="02B58674"/>
    <w:rsid w:val="02BA92CD"/>
    <w:rsid w:val="02C4ACD4"/>
    <w:rsid w:val="02C54367"/>
    <w:rsid w:val="02C7846C"/>
    <w:rsid w:val="02C9F4B3"/>
    <w:rsid w:val="02CDF67D"/>
    <w:rsid w:val="02CF3408"/>
    <w:rsid w:val="02CF819A"/>
    <w:rsid w:val="02DE569A"/>
    <w:rsid w:val="02DE6A31"/>
    <w:rsid w:val="02E42B87"/>
    <w:rsid w:val="02EA0F5A"/>
    <w:rsid w:val="02EDC48E"/>
    <w:rsid w:val="02F12C2D"/>
    <w:rsid w:val="02F154F4"/>
    <w:rsid w:val="02F633E1"/>
    <w:rsid w:val="02F7EE69"/>
    <w:rsid w:val="03016FF6"/>
    <w:rsid w:val="03050B8C"/>
    <w:rsid w:val="0307B79C"/>
    <w:rsid w:val="030C1BB0"/>
    <w:rsid w:val="0314FF6C"/>
    <w:rsid w:val="031889C8"/>
    <w:rsid w:val="03189CED"/>
    <w:rsid w:val="0319D879"/>
    <w:rsid w:val="031AB62F"/>
    <w:rsid w:val="031B5E09"/>
    <w:rsid w:val="03206D8D"/>
    <w:rsid w:val="032644BF"/>
    <w:rsid w:val="032E018A"/>
    <w:rsid w:val="03340656"/>
    <w:rsid w:val="0339E61F"/>
    <w:rsid w:val="033C38D1"/>
    <w:rsid w:val="03429DC5"/>
    <w:rsid w:val="03438D42"/>
    <w:rsid w:val="0350B475"/>
    <w:rsid w:val="0353FA5A"/>
    <w:rsid w:val="0355BA37"/>
    <w:rsid w:val="03586F0A"/>
    <w:rsid w:val="035A5607"/>
    <w:rsid w:val="035A87C5"/>
    <w:rsid w:val="035AD02A"/>
    <w:rsid w:val="035BE6BC"/>
    <w:rsid w:val="036B413D"/>
    <w:rsid w:val="0370BA5B"/>
    <w:rsid w:val="037157D0"/>
    <w:rsid w:val="03738C9A"/>
    <w:rsid w:val="0376D435"/>
    <w:rsid w:val="037BBE26"/>
    <w:rsid w:val="037CDD46"/>
    <w:rsid w:val="037F7B88"/>
    <w:rsid w:val="0386B735"/>
    <w:rsid w:val="0389CF12"/>
    <w:rsid w:val="038E61BF"/>
    <w:rsid w:val="0391389D"/>
    <w:rsid w:val="0397884D"/>
    <w:rsid w:val="03AB3F87"/>
    <w:rsid w:val="03AC4355"/>
    <w:rsid w:val="03B6AD8C"/>
    <w:rsid w:val="03BA6444"/>
    <w:rsid w:val="03BCEEFB"/>
    <w:rsid w:val="03BF978D"/>
    <w:rsid w:val="03C53664"/>
    <w:rsid w:val="03CC47BF"/>
    <w:rsid w:val="03D973E2"/>
    <w:rsid w:val="03DE6086"/>
    <w:rsid w:val="03E2BCD0"/>
    <w:rsid w:val="03EE7DD4"/>
    <w:rsid w:val="03F17EA3"/>
    <w:rsid w:val="03FC5C7F"/>
    <w:rsid w:val="03FD3B37"/>
    <w:rsid w:val="03FDE81F"/>
    <w:rsid w:val="04066213"/>
    <w:rsid w:val="04074D9E"/>
    <w:rsid w:val="040A283D"/>
    <w:rsid w:val="040AC692"/>
    <w:rsid w:val="040CF8C6"/>
    <w:rsid w:val="040DCA6D"/>
    <w:rsid w:val="040E772A"/>
    <w:rsid w:val="041EF878"/>
    <w:rsid w:val="04224AF1"/>
    <w:rsid w:val="0432AF7C"/>
    <w:rsid w:val="0432B262"/>
    <w:rsid w:val="043369F1"/>
    <w:rsid w:val="04352A83"/>
    <w:rsid w:val="043CD6B7"/>
    <w:rsid w:val="0443C91F"/>
    <w:rsid w:val="044C31FD"/>
    <w:rsid w:val="0450E96B"/>
    <w:rsid w:val="04557F4E"/>
    <w:rsid w:val="045AE202"/>
    <w:rsid w:val="0461DD0A"/>
    <w:rsid w:val="0464675B"/>
    <w:rsid w:val="04690C00"/>
    <w:rsid w:val="0471016B"/>
    <w:rsid w:val="04715BD0"/>
    <w:rsid w:val="0474D9D4"/>
    <w:rsid w:val="04755513"/>
    <w:rsid w:val="0477CB92"/>
    <w:rsid w:val="047A26FB"/>
    <w:rsid w:val="047B55B6"/>
    <w:rsid w:val="047EABDA"/>
    <w:rsid w:val="048019F6"/>
    <w:rsid w:val="0481193D"/>
    <w:rsid w:val="0481431B"/>
    <w:rsid w:val="0482F085"/>
    <w:rsid w:val="04832307"/>
    <w:rsid w:val="04881FF8"/>
    <w:rsid w:val="048EF43D"/>
    <w:rsid w:val="04966F45"/>
    <w:rsid w:val="04975FB0"/>
    <w:rsid w:val="0499CCE9"/>
    <w:rsid w:val="049A735B"/>
    <w:rsid w:val="04A04AE6"/>
    <w:rsid w:val="04A122A1"/>
    <w:rsid w:val="04AEB7D8"/>
    <w:rsid w:val="04B13C83"/>
    <w:rsid w:val="04B2A9EC"/>
    <w:rsid w:val="04B705AC"/>
    <w:rsid w:val="04C194EA"/>
    <w:rsid w:val="04C482B6"/>
    <w:rsid w:val="04D0C21F"/>
    <w:rsid w:val="04D1CCAB"/>
    <w:rsid w:val="04D41A03"/>
    <w:rsid w:val="04D96F60"/>
    <w:rsid w:val="04DDBC65"/>
    <w:rsid w:val="04E13492"/>
    <w:rsid w:val="04EBFF44"/>
    <w:rsid w:val="04F1198C"/>
    <w:rsid w:val="04F3D6E3"/>
    <w:rsid w:val="0500ECA3"/>
    <w:rsid w:val="0506C225"/>
    <w:rsid w:val="0508052F"/>
    <w:rsid w:val="050B0B00"/>
    <w:rsid w:val="05256834"/>
    <w:rsid w:val="0528002B"/>
    <w:rsid w:val="0528E77D"/>
    <w:rsid w:val="052BFBA0"/>
    <w:rsid w:val="052E9524"/>
    <w:rsid w:val="052E9909"/>
    <w:rsid w:val="053C64F9"/>
    <w:rsid w:val="053DFF0B"/>
    <w:rsid w:val="053E7D57"/>
    <w:rsid w:val="053E98A1"/>
    <w:rsid w:val="0540C16B"/>
    <w:rsid w:val="054531E7"/>
    <w:rsid w:val="054ADD47"/>
    <w:rsid w:val="054E61F3"/>
    <w:rsid w:val="055B77E7"/>
    <w:rsid w:val="05735C1F"/>
    <w:rsid w:val="05754595"/>
    <w:rsid w:val="057550B1"/>
    <w:rsid w:val="057C626A"/>
    <w:rsid w:val="057E9326"/>
    <w:rsid w:val="0584A160"/>
    <w:rsid w:val="0588E0C7"/>
    <w:rsid w:val="0588E3DC"/>
    <w:rsid w:val="058A9819"/>
    <w:rsid w:val="05906EC5"/>
    <w:rsid w:val="0594DD3E"/>
    <w:rsid w:val="05984EDE"/>
    <w:rsid w:val="05A009D0"/>
    <w:rsid w:val="05A50B41"/>
    <w:rsid w:val="05A683C0"/>
    <w:rsid w:val="05A701E0"/>
    <w:rsid w:val="05ADE23B"/>
    <w:rsid w:val="05AE8C3B"/>
    <w:rsid w:val="05B0D92F"/>
    <w:rsid w:val="05C18829"/>
    <w:rsid w:val="05C287D6"/>
    <w:rsid w:val="05D36E7E"/>
    <w:rsid w:val="05D59F84"/>
    <w:rsid w:val="05D8B733"/>
    <w:rsid w:val="05DA4160"/>
    <w:rsid w:val="05E76C59"/>
    <w:rsid w:val="05E78550"/>
    <w:rsid w:val="05E9ACF2"/>
    <w:rsid w:val="05ECC2A6"/>
    <w:rsid w:val="05EDE2B1"/>
    <w:rsid w:val="05F79D58"/>
    <w:rsid w:val="05F85EE8"/>
    <w:rsid w:val="05F9D95F"/>
    <w:rsid w:val="05FA910B"/>
    <w:rsid w:val="05FBFE6D"/>
    <w:rsid w:val="05FE0ACD"/>
    <w:rsid w:val="060A5ED2"/>
    <w:rsid w:val="060A9429"/>
    <w:rsid w:val="06132DB8"/>
    <w:rsid w:val="06146BBC"/>
    <w:rsid w:val="061A97D5"/>
    <w:rsid w:val="061C1B99"/>
    <w:rsid w:val="061D1ED2"/>
    <w:rsid w:val="061F358C"/>
    <w:rsid w:val="0624686A"/>
    <w:rsid w:val="062733EF"/>
    <w:rsid w:val="062B5841"/>
    <w:rsid w:val="062E8825"/>
    <w:rsid w:val="0630D04F"/>
    <w:rsid w:val="0635BCD2"/>
    <w:rsid w:val="06395E47"/>
    <w:rsid w:val="063F5FCB"/>
    <w:rsid w:val="06425B1E"/>
    <w:rsid w:val="06449CBE"/>
    <w:rsid w:val="0644A938"/>
    <w:rsid w:val="064A9210"/>
    <w:rsid w:val="06523FB4"/>
    <w:rsid w:val="0654659E"/>
    <w:rsid w:val="06549748"/>
    <w:rsid w:val="0655B921"/>
    <w:rsid w:val="0655D478"/>
    <w:rsid w:val="0656E2C6"/>
    <w:rsid w:val="065F9DDF"/>
    <w:rsid w:val="0661DEB7"/>
    <w:rsid w:val="066459A0"/>
    <w:rsid w:val="066837F4"/>
    <w:rsid w:val="06688D78"/>
    <w:rsid w:val="0672FA4D"/>
    <w:rsid w:val="067955E6"/>
    <w:rsid w:val="067CC020"/>
    <w:rsid w:val="067F4114"/>
    <w:rsid w:val="06815807"/>
    <w:rsid w:val="0683F9CD"/>
    <w:rsid w:val="0686A97F"/>
    <w:rsid w:val="0688EEFE"/>
    <w:rsid w:val="068B0FE2"/>
    <w:rsid w:val="06920650"/>
    <w:rsid w:val="0694A1F1"/>
    <w:rsid w:val="0696DF41"/>
    <w:rsid w:val="069D222A"/>
    <w:rsid w:val="06A06803"/>
    <w:rsid w:val="06AA0757"/>
    <w:rsid w:val="06AADB56"/>
    <w:rsid w:val="06AC763F"/>
    <w:rsid w:val="06ACDF4F"/>
    <w:rsid w:val="06AD21E4"/>
    <w:rsid w:val="06B3B458"/>
    <w:rsid w:val="06B4600D"/>
    <w:rsid w:val="06BADB78"/>
    <w:rsid w:val="06C1C8DB"/>
    <w:rsid w:val="06D95CAD"/>
    <w:rsid w:val="06DC0693"/>
    <w:rsid w:val="06E3C7E1"/>
    <w:rsid w:val="06E715EF"/>
    <w:rsid w:val="06EBDB50"/>
    <w:rsid w:val="06EE26EF"/>
    <w:rsid w:val="06F3502F"/>
    <w:rsid w:val="06FAC04C"/>
    <w:rsid w:val="06FDDF9D"/>
    <w:rsid w:val="070016A5"/>
    <w:rsid w:val="0702D121"/>
    <w:rsid w:val="070302FA"/>
    <w:rsid w:val="07044FA2"/>
    <w:rsid w:val="0705BC70"/>
    <w:rsid w:val="070C0BE0"/>
    <w:rsid w:val="071AF335"/>
    <w:rsid w:val="071D2BCD"/>
    <w:rsid w:val="0720D38F"/>
    <w:rsid w:val="072F40B9"/>
    <w:rsid w:val="072F8286"/>
    <w:rsid w:val="07392150"/>
    <w:rsid w:val="073A8999"/>
    <w:rsid w:val="073D6659"/>
    <w:rsid w:val="0743395F"/>
    <w:rsid w:val="0744C8C0"/>
    <w:rsid w:val="074631FF"/>
    <w:rsid w:val="0749F6B7"/>
    <w:rsid w:val="074DF3BF"/>
    <w:rsid w:val="074F3F89"/>
    <w:rsid w:val="075118BB"/>
    <w:rsid w:val="07519823"/>
    <w:rsid w:val="0751C559"/>
    <w:rsid w:val="0755E194"/>
    <w:rsid w:val="075EE138"/>
    <w:rsid w:val="0761F956"/>
    <w:rsid w:val="076A33AC"/>
    <w:rsid w:val="076F4489"/>
    <w:rsid w:val="076FDC35"/>
    <w:rsid w:val="07753006"/>
    <w:rsid w:val="077CB491"/>
    <w:rsid w:val="077EF41D"/>
    <w:rsid w:val="0780C2AC"/>
    <w:rsid w:val="0780D541"/>
    <w:rsid w:val="078768FF"/>
    <w:rsid w:val="078C2BA7"/>
    <w:rsid w:val="07900AFA"/>
    <w:rsid w:val="0794337B"/>
    <w:rsid w:val="079A7945"/>
    <w:rsid w:val="07A36E1E"/>
    <w:rsid w:val="07A55A3A"/>
    <w:rsid w:val="07A63AAE"/>
    <w:rsid w:val="07A862CE"/>
    <w:rsid w:val="07AA8FD1"/>
    <w:rsid w:val="07AB6A77"/>
    <w:rsid w:val="07AB6BD9"/>
    <w:rsid w:val="07AE8B2E"/>
    <w:rsid w:val="07AEFE19"/>
    <w:rsid w:val="07B13AEB"/>
    <w:rsid w:val="07B6491E"/>
    <w:rsid w:val="07BA7F47"/>
    <w:rsid w:val="07BB808E"/>
    <w:rsid w:val="07BF111D"/>
    <w:rsid w:val="07C1BFF0"/>
    <w:rsid w:val="07C36D79"/>
    <w:rsid w:val="07C49033"/>
    <w:rsid w:val="07C57EBF"/>
    <w:rsid w:val="07C68A95"/>
    <w:rsid w:val="07C7B251"/>
    <w:rsid w:val="07E036D3"/>
    <w:rsid w:val="07E386D8"/>
    <w:rsid w:val="07E5C992"/>
    <w:rsid w:val="07FB8FF4"/>
    <w:rsid w:val="07FF0919"/>
    <w:rsid w:val="08044245"/>
    <w:rsid w:val="08059E05"/>
    <w:rsid w:val="080B8EAA"/>
    <w:rsid w:val="081056CB"/>
    <w:rsid w:val="08172A24"/>
    <w:rsid w:val="08175E4B"/>
    <w:rsid w:val="0817ED52"/>
    <w:rsid w:val="081B4D70"/>
    <w:rsid w:val="081C33AF"/>
    <w:rsid w:val="081D24B2"/>
    <w:rsid w:val="08207684"/>
    <w:rsid w:val="0821FE0C"/>
    <w:rsid w:val="082541C4"/>
    <w:rsid w:val="0829786B"/>
    <w:rsid w:val="0832A6F4"/>
    <w:rsid w:val="083394B6"/>
    <w:rsid w:val="08363209"/>
    <w:rsid w:val="0836FA4D"/>
    <w:rsid w:val="0837A6AF"/>
    <w:rsid w:val="0837EC00"/>
    <w:rsid w:val="083B7828"/>
    <w:rsid w:val="083C3864"/>
    <w:rsid w:val="08402E50"/>
    <w:rsid w:val="0846DC2D"/>
    <w:rsid w:val="0847640B"/>
    <w:rsid w:val="08523CF9"/>
    <w:rsid w:val="085E50A0"/>
    <w:rsid w:val="08600A10"/>
    <w:rsid w:val="086C52A1"/>
    <w:rsid w:val="086D722A"/>
    <w:rsid w:val="086FA82C"/>
    <w:rsid w:val="08718290"/>
    <w:rsid w:val="0871F1D9"/>
    <w:rsid w:val="0878004E"/>
    <w:rsid w:val="087DE604"/>
    <w:rsid w:val="087EC088"/>
    <w:rsid w:val="08849332"/>
    <w:rsid w:val="088A6191"/>
    <w:rsid w:val="088C51FF"/>
    <w:rsid w:val="088F7D12"/>
    <w:rsid w:val="08934A4C"/>
    <w:rsid w:val="089D25A6"/>
    <w:rsid w:val="089ED35B"/>
    <w:rsid w:val="089F41B8"/>
    <w:rsid w:val="08A391DF"/>
    <w:rsid w:val="08A42B8D"/>
    <w:rsid w:val="08A435B3"/>
    <w:rsid w:val="08A4E12A"/>
    <w:rsid w:val="08A5D276"/>
    <w:rsid w:val="08A635AF"/>
    <w:rsid w:val="08A857CF"/>
    <w:rsid w:val="08ABC11E"/>
    <w:rsid w:val="08ACE676"/>
    <w:rsid w:val="08AFC022"/>
    <w:rsid w:val="08B5B4B9"/>
    <w:rsid w:val="08BC444B"/>
    <w:rsid w:val="08C20E3F"/>
    <w:rsid w:val="08C50F33"/>
    <w:rsid w:val="08CA71BC"/>
    <w:rsid w:val="08CFCC68"/>
    <w:rsid w:val="08DB7904"/>
    <w:rsid w:val="08DD1A0D"/>
    <w:rsid w:val="08E9BC9A"/>
    <w:rsid w:val="08EDB866"/>
    <w:rsid w:val="08EDE00F"/>
    <w:rsid w:val="08F0C885"/>
    <w:rsid w:val="08F898D1"/>
    <w:rsid w:val="08FDF8AA"/>
    <w:rsid w:val="09051B33"/>
    <w:rsid w:val="09069E3D"/>
    <w:rsid w:val="09078E03"/>
    <w:rsid w:val="090DED3B"/>
    <w:rsid w:val="0912E6DB"/>
    <w:rsid w:val="092961C2"/>
    <w:rsid w:val="0929D343"/>
    <w:rsid w:val="092CDD4F"/>
    <w:rsid w:val="09337838"/>
    <w:rsid w:val="093A21F9"/>
    <w:rsid w:val="09455181"/>
    <w:rsid w:val="09485273"/>
    <w:rsid w:val="094DF1B6"/>
    <w:rsid w:val="09587FC0"/>
    <w:rsid w:val="09608777"/>
    <w:rsid w:val="09681259"/>
    <w:rsid w:val="096A38A0"/>
    <w:rsid w:val="096CF102"/>
    <w:rsid w:val="096D0136"/>
    <w:rsid w:val="096E8833"/>
    <w:rsid w:val="0977463D"/>
    <w:rsid w:val="097A4D78"/>
    <w:rsid w:val="097BC0CB"/>
    <w:rsid w:val="097CCE90"/>
    <w:rsid w:val="097E3FE6"/>
    <w:rsid w:val="097F8E56"/>
    <w:rsid w:val="097FDBB4"/>
    <w:rsid w:val="098176BD"/>
    <w:rsid w:val="09878FB5"/>
    <w:rsid w:val="098C6315"/>
    <w:rsid w:val="098DBD1A"/>
    <w:rsid w:val="09930981"/>
    <w:rsid w:val="0995A7F0"/>
    <w:rsid w:val="09A2FE95"/>
    <w:rsid w:val="09A44F43"/>
    <w:rsid w:val="09B4E9BB"/>
    <w:rsid w:val="09B53016"/>
    <w:rsid w:val="09BE17C6"/>
    <w:rsid w:val="09BE37C5"/>
    <w:rsid w:val="09BE99A0"/>
    <w:rsid w:val="09CB9A49"/>
    <w:rsid w:val="09D2F5DE"/>
    <w:rsid w:val="09DE2FE1"/>
    <w:rsid w:val="09DF1769"/>
    <w:rsid w:val="09DF2621"/>
    <w:rsid w:val="09E1B6EC"/>
    <w:rsid w:val="09E26F4E"/>
    <w:rsid w:val="09E5A740"/>
    <w:rsid w:val="09EA685D"/>
    <w:rsid w:val="09EAC4E3"/>
    <w:rsid w:val="09F3989F"/>
    <w:rsid w:val="09F66725"/>
    <w:rsid w:val="09F98CD8"/>
    <w:rsid w:val="09FD1669"/>
    <w:rsid w:val="0A027CB4"/>
    <w:rsid w:val="0A03D88B"/>
    <w:rsid w:val="0A07808C"/>
    <w:rsid w:val="0A0A4A3A"/>
    <w:rsid w:val="0A0B3024"/>
    <w:rsid w:val="0A0D0856"/>
    <w:rsid w:val="0A0EC245"/>
    <w:rsid w:val="0A0FDABE"/>
    <w:rsid w:val="0A0FFEA6"/>
    <w:rsid w:val="0A11F53E"/>
    <w:rsid w:val="0A162514"/>
    <w:rsid w:val="0A188AEB"/>
    <w:rsid w:val="0A1E2EEB"/>
    <w:rsid w:val="0A1FBC00"/>
    <w:rsid w:val="0A232E73"/>
    <w:rsid w:val="0A25B0FA"/>
    <w:rsid w:val="0A340DE5"/>
    <w:rsid w:val="0A35E7FC"/>
    <w:rsid w:val="0A370A5A"/>
    <w:rsid w:val="0A381A35"/>
    <w:rsid w:val="0A3EC4C3"/>
    <w:rsid w:val="0A447C26"/>
    <w:rsid w:val="0A46C076"/>
    <w:rsid w:val="0A4A82A0"/>
    <w:rsid w:val="0A4B09B2"/>
    <w:rsid w:val="0A524AFF"/>
    <w:rsid w:val="0A607579"/>
    <w:rsid w:val="0A612992"/>
    <w:rsid w:val="0A6395EC"/>
    <w:rsid w:val="0A70637C"/>
    <w:rsid w:val="0A75E877"/>
    <w:rsid w:val="0A79F121"/>
    <w:rsid w:val="0A7D358A"/>
    <w:rsid w:val="0A894C49"/>
    <w:rsid w:val="0A8AD465"/>
    <w:rsid w:val="0A8BA75F"/>
    <w:rsid w:val="0A984DD8"/>
    <w:rsid w:val="0A9A6207"/>
    <w:rsid w:val="0AA654A7"/>
    <w:rsid w:val="0AAA3BFE"/>
    <w:rsid w:val="0AAB7FB7"/>
    <w:rsid w:val="0AC5F1F4"/>
    <w:rsid w:val="0AC84C67"/>
    <w:rsid w:val="0ACE22A1"/>
    <w:rsid w:val="0ADF033C"/>
    <w:rsid w:val="0AE4ED68"/>
    <w:rsid w:val="0AE748CE"/>
    <w:rsid w:val="0AE98297"/>
    <w:rsid w:val="0AEE5022"/>
    <w:rsid w:val="0AEF001C"/>
    <w:rsid w:val="0AF87213"/>
    <w:rsid w:val="0AFE91C4"/>
    <w:rsid w:val="0B0D5C4D"/>
    <w:rsid w:val="0B168D1B"/>
    <w:rsid w:val="0B16CD94"/>
    <w:rsid w:val="0B1D3E72"/>
    <w:rsid w:val="0B1DC8F0"/>
    <w:rsid w:val="0B1F4F16"/>
    <w:rsid w:val="0B20846F"/>
    <w:rsid w:val="0B20E873"/>
    <w:rsid w:val="0B21A614"/>
    <w:rsid w:val="0B21FA92"/>
    <w:rsid w:val="0B244D6D"/>
    <w:rsid w:val="0B258128"/>
    <w:rsid w:val="0B270F47"/>
    <w:rsid w:val="0B2735B6"/>
    <w:rsid w:val="0B2CF6CA"/>
    <w:rsid w:val="0B353B2B"/>
    <w:rsid w:val="0B370670"/>
    <w:rsid w:val="0B39C12D"/>
    <w:rsid w:val="0B3BBECC"/>
    <w:rsid w:val="0B40C0F0"/>
    <w:rsid w:val="0B46BB34"/>
    <w:rsid w:val="0B4E57B0"/>
    <w:rsid w:val="0B54CAB0"/>
    <w:rsid w:val="0B5E1159"/>
    <w:rsid w:val="0B62367E"/>
    <w:rsid w:val="0B696E92"/>
    <w:rsid w:val="0B6CFE7B"/>
    <w:rsid w:val="0B713707"/>
    <w:rsid w:val="0B718DA3"/>
    <w:rsid w:val="0B724C6F"/>
    <w:rsid w:val="0B779582"/>
    <w:rsid w:val="0B7831C8"/>
    <w:rsid w:val="0B7B6A43"/>
    <w:rsid w:val="0B7E65AC"/>
    <w:rsid w:val="0B889B25"/>
    <w:rsid w:val="0B88E170"/>
    <w:rsid w:val="0B8D1AD7"/>
    <w:rsid w:val="0B97D7D3"/>
    <w:rsid w:val="0B9AD7B2"/>
    <w:rsid w:val="0B9C9032"/>
    <w:rsid w:val="0B9F41B9"/>
    <w:rsid w:val="0BA25337"/>
    <w:rsid w:val="0BA34671"/>
    <w:rsid w:val="0BA3EAC7"/>
    <w:rsid w:val="0BAB7E6C"/>
    <w:rsid w:val="0BAFFCAB"/>
    <w:rsid w:val="0BB13E45"/>
    <w:rsid w:val="0BB22FD2"/>
    <w:rsid w:val="0BB35026"/>
    <w:rsid w:val="0BB9704D"/>
    <w:rsid w:val="0BBA4B22"/>
    <w:rsid w:val="0BBE59DA"/>
    <w:rsid w:val="0BC3A286"/>
    <w:rsid w:val="0BC608A9"/>
    <w:rsid w:val="0BC60F56"/>
    <w:rsid w:val="0BCDA410"/>
    <w:rsid w:val="0BD48021"/>
    <w:rsid w:val="0BD52E95"/>
    <w:rsid w:val="0BD6CA92"/>
    <w:rsid w:val="0BDA71FA"/>
    <w:rsid w:val="0BEB93D7"/>
    <w:rsid w:val="0BEC7349"/>
    <w:rsid w:val="0BF5B1DA"/>
    <w:rsid w:val="0C0215C7"/>
    <w:rsid w:val="0C054FC7"/>
    <w:rsid w:val="0C0B2A50"/>
    <w:rsid w:val="0C1667C0"/>
    <w:rsid w:val="0C16B453"/>
    <w:rsid w:val="0C1B01D6"/>
    <w:rsid w:val="0C1B4C81"/>
    <w:rsid w:val="0C1EBA39"/>
    <w:rsid w:val="0C2505C1"/>
    <w:rsid w:val="0C2982EB"/>
    <w:rsid w:val="0C2F4829"/>
    <w:rsid w:val="0C323A5C"/>
    <w:rsid w:val="0C3252A7"/>
    <w:rsid w:val="0C32A9B4"/>
    <w:rsid w:val="0C3A075B"/>
    <w:rsid w:val="0C3A0DF3"/>
    <w:rsid w:val="0C3FD9EA"/>
    <w:rsid w:val="0C44B803"/>
    <w:rsid w:val="0C47B84A"/>
    <w:rsid w:val="0C56FF55"/>
    <w:rsid w:val="0C580EDE"/>
    <w:rsid w:val="0C5AB82B"/>
    <w:rsid w:val="0C608EB9"/>
    <w:rsid w:val="0C68DA35"/>
    <w:rsid w:val="0C6C6874"/>
    <w:rsid w:val="0C6D88AC"/>
    <w:rsid w:val="0C7B54CD"/>
    <w:rsid w:val="0C7DC14C"/>
    <w:rsid w:val="0C846351"/>
    <w:rsid w:val="0C868285"/>
    <w:rsid w:val="0C8E4828"/>
    <w:rsid w:val="0C8FD1DA"/>
    <w:rsid w:val="0C934AE1"/>
    <w:rsid w:val="0C971D08"/>
    <w:rsid w:val="0C97C70E"/>
    <w:rsid w:val="0C992505"/>
    <w:rsid w:val="0C9D98E5"/>
    <w:rsid w:val="0CA33D82"/>
    <w:rsid w:val="0CA90231"/>
    <w:rsid w:val="0CAA2BF0"/>
    <w:rsid w:val="0CAB5504"/>
    <w:rsid w:val="0CAC26BA"/>
    <w:rsid w:val="0CAD8271"/>
    <w:rsid w:val="0CAE1B09"/>
    <w:rsid w:val="0CB1B016"/>
    <w:rsid w:val="0CB35C4B"/>
    <w:rsid w:val="0CBA2BDF"/>
    <w:rsid w:val="0CBAFECE"/>
    <w:rsid w:val="0CC5A957"/>
    <w:rsid w:val="0CC7568C"/>
    <w:rsid w:val="0CC8C8B6"/>
    <w:rsid w:val="0CC995D9"/>
    <w:rsid w:val="0CCEEC7F"/>
    <w:rsid w:val="0CD41D96"/>
    <w:rsid w:val="0CDAB1C3"/>
    <w:rsid w:val="0CDDFD05"/>
    <w:rsid w:val="0CEB098E"/>
    <w:rsid w:val="0CED6A27"/>
    <w:rsid w:val="0CEE1679"/>
    <w:rsid w:val="0CF07414"/>
    <w:rsid w:val="0CF1D890"/>
    <w:rsid w:val="0CF4641E"/>
    <w:rsid w:val="0CF870A8"/>
    <w:rsid w:val="0CFD1CBA"/>
    <w:rsid w:val="0D0A6B70"/>
    <w:rsid w:val="0D0E3FD2"/>
    <w:rsid w:val="0D15135E"/>
    <w:rsid w:val="0D1E1385"/>
    <w:rsid w:val="0D27807A"/>
    <w:rsid w:val="0D2A9DF4"/>
    <w:rsid w:val="0D324CE7"/>
    <w:rsid w:val="0D356D34"/>
    <w:rsid w:val="0D37EC44"/>
    <w:rsid w:val="0D3EF35A"/>
    <w:rsid w:val="0D4218E9"/>
    <w:rsid w:val="0D561215"/>
    <w:rsid w:val="0D5AD4CD"/>
    <w:rsid w:val="0D6448DA"/>
    <w:rsid w:val="0D6BE780"/>
    <w:rsid w:val="0D6CA2EF"/>
    <w:rsid w:val="0D704DFB"/>
    <w:rsid w:val="0D70F9DC"/>
    <w:rsid w:val="0D76E67B"/>
    <w:rsid w:val="0D7BB53D"/>
    <w:rsid w:val="0D815A72"/>
    <w:rsid w:val="0D8D5B2F"/>
    <w:rsid w:val="0D8E1041"/>
    <w:rsid w:val="0D8EB250"/>
    <w:rsid w:val="0D91FD65"/>
    <w:rsid w:val="0DA31EED"/>
    <w:rsid w:val="0DA60D72"/>
    <w:rsid w:val="0DA63583"/>
    <w:rsid w:val="0DA7CD04"/>
    <w:rsid w:val="0DAA09C5"/>
    <w:rsid w:val="0DAA3DEB"/>
    <w:rsid w:val="0DAAE02B"/>
    <w:rsid w:val="0DAED0EC"/>
    <w:rsid w:val="0DB266E9"/>
    <w:rsid w:val="0DB3018C"/>
    <w:rsid w:val="0DB42B20"/>
    <w:rsid w:val="0DB926EF"/>
    <w:rsid w:val="0DC914BD"/>
    <w:rsid w:val="0DD1A26D"/>
    <w:rsid w:val="0DD23CBA"/>
    <w:rsid w:val="0DD28347"/>
    <w:rsid w:val="0DD3450A"/>
    <w:rsid w:val="0DD4AB7A"/>
    <w:rsid w:val="0DD4CEC5"/>
    <w:rsid w:val="0DEBA119"/>
    <w:rsid w:val="0DEF0A75"/>
    <w:rsid w:val="0DF62CB7"/>
    <w:rsid w:val="0DF85A5D"/>
    <w:rsid w:val="0DFA0608"/>
    <w:rsid w:val="0DFFFAA5"/>
    <w:rsid w:val="0E046A80"/>
    <w:rsid w:val="0E0B40AE"/>
    <w:rsid w:val="0E0B8BD6"/>
    <w:rsid w:val="0E0D0907"/>
    <w:rsid w:val="0E0F177E"/>
    <w:rsid w:val="0E13EE43"/>
    <w:rsid w:val="0E15819A"/>
    <w:rsid w:val="0E168E7C"/>
    <w:rsid w:val="0E174440"/>
    <w:rsid w:val="0E175A03"/>
    <w:rsid w:val="0E1C26C5"/>
    <w:rsid w:val="0E2297EF"/>
    <w:rsid w:val="0E24A8A0"/>
    <w:rsid w:val="0E28F1EF"/>
    <w:rsid w:val="0E2C04C4"/>
    <w:rsid w:val="0E4809F4"/>
    <w:rsid w:val="0E4F0ABF"/>
    <w:rsid w:val="0E516CD6"/>
    <w:rsid w:val="0E53BD49"/>
    <w:rsid w:val="0E543F87"/>
    <w:rsid w:val="0E55E57E"/>
    <w:rsid w:val="0E585BC6"/>
    <w:rsid w:val="0E5A4050"/>
    <w:rsid w:val="0E5BC19D"/>
    <w:rsid w:val="0E5CC564"/>
    <w:rsid w:val="0E5D9A4F"/>
    <w:rsid w:val="0E618BFC"/>
    <w:rsid w:val="0E635027"/>
    <w:rsid w:val="0E6A3AD8"/>
    <w:rsid w:val="0E6E8673"/>
    <w:rsid w:val="0E70F49C"/>
    <w:rsid w:val="0E7487E8"/>
    <w:rsid w:val="0E7557CC"/>
    <w:rsid w:val="0E78E950"/>
    <w:rsid w:val="0E7EB1E7"/>
    <w:rsid w:val="0E8860FE"/>
    <w:rsid w:val="0E89E6DA"/>
    <w:rsid w:val="0E8AACF7"/>
    <w:rsid w:val="0E8F72D0"/>
    <w:rsid w:val="0E9193AA"/>
    <w:rsid w:val="0E94F7AC"/>
    <w:rsid w:val="0E9B21B1"/>
    <w:rsid w:val="0EA1EC3E"/>
    <w:rsid w:val="0EA22EF3"/>
    <w:rsid w:val="0EBD8E22"/>
    <w:rsid w:val="0EBEAA49"/>
    <w:rsid w:val="0EC0AC6A"/>
    <w:rsid w:val="0EC902F4"/>
    <w:rsid w:val="0ECEE484"/>
    <w:rsid w:val="0ED138EC"/>
    <w:rsid w:val="0ED48894"/>
    <w:rsid w:val="0ED83089"/>
    <w:rsid w:val="0ED8FB58"/>
    <w:rsid w:val="0EE0FEF2"/>
    <w:rsid w:val="0EE2E85D"/>
    <w:rsid w:val="0EE46025"/>
    <w:rsid w:val="0EF031F6"/>
    <w:rsid w:val="0EF1CDE6"/>
    <w:rsid w:val="0EF5A35C"/>
    <w:rsid w:val="0EFB6012"/>
    <w:rsid w:val="0EFC1E1D"/>
    <w:rsid w:val="0EFEC640"/>
    <w:rsid w:val="0EFEF3D5"/>
    <w:rsid w:val="0F0AA0E5"/>
    <w:rsid w:val="0F101DC3"/>
    <w:rsid w:val="0F1FA400"/>
    <w:rsid w:val="0F256CBC"/>
    <w:rsid w:val="0F3876D5"/>
    <w:rsid w:val="0F38F0D3"/>
    <w:rsid w:val="0F53987F"/>
    <w:rsid w:val="0F5B2D92"/>
    <w:rsid w:val="0F5D45DC"/>
    <w:rsid w:val="0F5FC354"/>
    <w:rsid w:val="0F63C953"/>
    <w:rsid w:val="0F6F9B90"/>
    <w:rsid w:val="0F752BF4"/>
    <w:rsid w:val="0F795233"/>
    <w:rsid w:val="0F8394AD"/>
    <w:rsid w:val="0F86E972"/>
    <w:rsid w:val="0F8BA807"/>
    <w:rsid w:val="0F928BCA"/>
    <w:rsid w:val="0F984613"/>
    <w:rsid w:val="0F9BFF82"/>
    <w:rsid w:val="0FA13750"/>
    <w:rsid w:val="0FA31253"/>
    <w:rsid w:val="0FA65739"/>
    <w:rsid w:val="0FA75C37"/>
    <w:rsid w:val="0FA78406"/>
    <w:rsid w:val="0FAA95B9"/>
    <w:rsid w:val="0FAE62CA"/>
    <w:rsid w:val="0FB0173B"/>
    <w:rsid w:val="0FBCB8A2"/>
    <w:rsid w:val="0FBD0592"/>
    <w:rsid w:val="0FC14E9D"/>
    <w:rsid w:val="0FC32183"/>
    <w:rsid w:val="0FC605D2"/>
    <w:rsid w:val="0FCBBF48"/>
    <w:rsid w:val="0FD12971"/>
    <w:rsid w:val="0FD3CE9A"/>
    <w:rsid w:val="0FD7ABA5"/>
    <w:rsid w:val="0FD8D143"/>
    <w:rsid w:val="0FE25485"/>
    <w:rsid w:val="0FE38001"/>
    <w:rsid w:val="0FE6DF9C"/>
    <w:rsid w:val="0FE99DD8"/>
    <w:rsid w:val="0FE9E125"/>
    <w:rsid w:val="0FEDCDBB"/>
    <w:rsid w:val="0FEF0A1A"/>
    <w:rsid w:val="0FF262E8"/>
    <w:rsid w:val="0FF5AA59"/>
    <w:rsid w:val="0FF6C788"/>
    <w:rsid w:val="0FF8AA2E"/>
    <w:rsid w:val="10009383"/>
    <w:rsid w:val="10023D85"/>
    <w:rsid w:val="10050D0E"/>
    <w:rsid w:val="100913AC"/>
    <w:rsid w:val="10095152"/>
    <w:rsid w:val="1009F676"/>
    <w:rsid w:val="100B9AD1"/>
    <w:rsid w:val="100CA755"/>
    <w:rsid w:val="100EC9C2"/>
    <w:rsid w:val="100ED36C"/>
    <w:rsid w:val="10155F31"/>
    <w:rsid w:val="10187EEE"/>
    <w:rsid w:val="10195505"/>
    <w:rsid w:val="10222C5C"/>
    <w:rsid w:val="1022680E"/>
    <w:rsid w:val="10226E86"/>
    <w:rsid w:val="10238379"/>
    <w:rsid w:val="10238F80"/>
    <w:rsid w:val="10242AF4"/>
    <w:rsid w:val="102CA201"/>
    <w:rsid w:val="10324B38"/>
    <w:rsid w:val="1037683B"/>
    <w:rsid w:val="103845CF"/>
    <w:rsid w:val="10392492"/>
    <w:rsid w:val="103D455D"/>
    <w:rsid w:val="10405E3F"/>
    <w:rsid w:val="1040C9C5"/>
    <w:rsid w:val="104A7D71"/>
    <w:rsid w:val="1052498D"/>
    <w:rsid w:val="10597489"/>
    <w:rsid w:val="105B8EFB"/>
    <w:rsid w:val="10616332"/>
    <w:rsid w:val="106C7F31"/>
    <w:rsid w:val="1070F758"/>
    <w:rsid w:val="10753BDF"/>
    <w:rsid w:val="1076AE92"/>
    <w:rsid w:val="107793D9"/>
    <w:rsid w:val="107C7CEB"/>
    <w:rsid w:val="107D4603"/>
    <w:rsid w:val="10825E15"/>
    <w:rsid w:val="10855D1B"/>
    <w:rsid w:val="10859137"/>
    <w:rsid w:val="108592ED"/>
    <w:rsid w:val="1086161A"/>
    <w:rsid w:val="10888D5C"/>
    <w:rsid w:val="108A5849"/>
    <w:rsid w:val="108C2F2A"/>
    <w:rsid w:val="10906338"/>
    <w:rsid w:val="10921AD4"/>
    <w:rsid w:val="10924939"/>
    <w:rsid w:val="10949AD4"/>
    <w:rsid w:val="10B02B7F"/>
    <w:rsid w:val="10B4158D"/>
    <w:rsid w:val="10BE0FFD"/>
    <w:rsid w:val="10BF68FF"/>
    <w:rsid w:val="10C92000"/>
    <w:rsid w:val="10CA8968"/>
    <w:rsid w:val="10CC7860"/>
    <w:rsid w:val="10D25371"/>
    <w:rsid w:val="10D600E1"/>
    <w:rsid w:val="10DE14ED"/>
    <w:rsid w:val="10E10353"/>
    <w:rsid w:val="10EA3182"/>
    <w:rsid w:val="10EE0EA9"/>
    <w:rsid w:val="10F4C42C"/>
    <w:rsid w:val="10FCC81A"/>
    <w:rsid w:val="11118CA8"/>
    <w:rsid w:val="11126D3B"/>
    <w:rsid w:val="11188580"/>
    <w:rsid w:val="1118C338"/>
    <w:rsid w:val="111D0441"/>
    <w:rsid w:val="112057D9"/>
    <w:rsid w:val="11243A04"/>
    <w:rsid w:val="1125D294"/>
    <w:rsid w:val="11269AFB"/>
    <w:rsid w:val="1126C6E2"/>
    <w:rsid w:val="11284597"/>
    <w:rsid w:val="112DD342"/>
    <w:rsid w:val="113535F2"/>
    <w:rsid w:val="11369883"/>
    <w:rsid w:val="1138D3EC"/>
    <w:rsid w:val="113B15EB"/>
    <w:rsid w:val="1147A10F"/>
    <w:rsid w:val="1148E020"/>
    <w:rsid w:val="114F22B4"/>
    <w:rsid w:val="115B0011"/>
    <w:rsid w:val="11633A58"/>
    <w:rsid w:val="11679BF4"/>
    <w:rsid w:val="1167D3AC"/>
    <w:rsid w:val="116D3763"/>
    <w:rsid w:val="116F5B54"/>
    <w:rsid w:val="116FC573"/>
    <w:rsid w:val="117140C1"/>
    <w:rsid w:val="11741283"/>
    <w:rsid w:val="11897E01"/>
    <w:rsid w:val="118DAA4C"/>
    <w:rsid w:val="118FBACC"/>
    <w:rsid w:val="11A67833"/>
    <w:rsid w:val="11A72318"/>
    <w:rsid w:val="11ACE540"/>
    <w:rsid w:val="11B30443"/>
    <w:rsid w:val="11B5A673"/>
    <w:rsid w:val="11B64311"/>
    <w:rsid w:val="11B920FA"/>
    <w:rsid w:val="11BC4A65"/>
    <w:rsid w:val="11BC85F3"/>
    <w:rsid w:val="11C4DCBA"/>
    <w:rsid w:val="11C94120"/>
    <w:rsid w:val="11C94C14"/>
    <w:rsid w:val="11CB3C5B"/>
    <w:rsid w:val="11CD40A0"/>
    <w:rsid w:val="11CDA45D"/>
    <w:rsid w:val="11D2B2EE"/>
    <w:rsid w:val="11D3065A"/>
    <w:rsid w:val="11D50C40"/>
    <w:rsid w:val="11E4D57F"/>
    <w:rsid w:val="11E751CF"/>
    <w:rsid w:val="11EBAFD7"/>
    <w:rsid w:val="11EC547E"/>
    <w:rsid w:val="11EC56E8"/>
    <w:rsid w:val="11F59C08"/>
    <w:rsid w:val="11FEDFF6"/>
    <w:rsid w:val="12031494"/>
    <w:rsid w:val="12085656"/>
    <w:rsid w:val="1209D00B"/>
    <w:rsid w:val="120F729E"/>
    <w:rsid w:val="1212C429"/>
    <w:rsid w:val="12173823"/>
    <w:rsid w:val="121D4BA6"/>
    <w:rsid w:val="1222472E"/>
    <w:rsid w:val="12229841"/>
    <w:rsid w:val="1228F933"/>
    <w:rsid w:val="12297431"/>
    <w:rsid w:val="1237F642"/>
    <w:rsid w:val="123DC941"/>
    <w:rsid w:val="123EAC4B"/>
    <w:rsid w:val="123FAF27"/>
    <w:rsid w:val="124295FA"/>
    <w:rsid w:val="1245F1A4"/>
    <w:rsid w:val="12471AB9"/>
    <w:rsid w:val="124951DC"/>
    <w:rsid w:val="124E0CD2"/>
    <w:rsid w:val="124EA279"/>
    <w:rsid w:val="12500906"/>
    <w:rsid w:val="125B7004"/>
    <w:rsid w:val="125D96AC"/>
    <w:rsid w:val="1261BDA5"/>
    <w:rsid w:val="1262CBAF"/>
    <w:rsid w:val="126DA277"/>
    <w:rsid w:val="12780295"/>
    <w:rsid w:val="127D4B31"/>
    <w:rsid w:val="127DAD60"/>
    <w:rsid w:val="128576F9"/>
    <w:rsid w:val="12895CC8"/>
    <w:rsid w:val="128B276E"/>
    <w:rsid w:val="12904506"/>
    <w:rsid w:val="129C3EC7"/>
    <w:rsid w:val="12A09470"/>
    <w:rsid w:val="12A18EAD"/>
    <w:rsid w:val="12A693AE"/>
    <w:rsid w:val="12AD5D09"/>
    <w:rsid w:val="12AD937B"/>
    <w:rsid w:val="12B97BC8"/>
    <w:rsid w:val="12B9E137"/>
    <w:rsid w:val="12BE9F3A"/>
    <w:rsid w:val="12BF7C80"/>
    <w:rsid w:val="12C31EC6"/>
    <w:rsid w:val="12C7BDEB"/>
    <w:rsid w:val="12CA8413"/>
    <w:rsid w:val="12CD5361"/>
    <w:rsid w:val="12CD921D"/>
    <w:rsid w:val="12D127B3"/>
    <w:rsid w:val="12D2B465"/>
    <w:rsid w:val="12D3B60B"/>
    <w:rsid w:val="12D4C8E8"/>
    <w:rsid w:val="12D51DBA"/>
    <w:rsid w:val="12D7FDF1"/>
    <w:rsid w:val="12E6AF0E"/>
    <w:rsid w:val="12E7BAF3"/>
    <w:rsid w:val="12EEB562"/>
    <w:rsid w:val="12EF8D35"/>
    <w:rsid w:val="12F526CE"/>
    <w:rsid w:val="12F60658"/>
    <w:rsid w:val="12FA2AD5"/>
    <w:rsid w:val="12FA3163"/>
    <w:rsid w:val="12FECAEB"/>
    <w:rsid w:val="1306168B"/>
    <w:rsid w:val="1306989A"/>
    <w:rsid w:val="130717B2"/>
    <w:rsid w:val="1307E3E2"/>
    <w:rsid w:val="130B7E05"/>
    <w:rsid w:val="130FE2E4"/>
    <w:rsid w:val="13129D8E"/>
    <w:rsid w:val="1312A0BD"/>
    <w:rsid w:val="1312FEB1"/>
    <w:rsid w:val="13177B18"/>
    <w:rsid w:val="13178A06"/>
    <w:rsid w:val="131CAB99"/>
    <w:rsid w:val="1326BB29"/>
    <w:rsid w:val="133206E5"/>
    <w:rsid w:val="133692D2"/>
    <w:rsid w:val="133828A3"/>
    <w:rsid w:val="133C70A7"/>
    <w:rsid w:val="133CC3DC"/>
    <w:rsid w:val="133DC6AD"/>
    <w:rsid w:val="1343ABEB"/>
    <w:rsid w:val="134887F8"/>
    <w:rsid w:val="134A5397"/>
    <w:rsid w:val="134BD0EF"/>
    <w:rsid w:val="135944A8"/>
    <w:rsid w:val="135AFE2A"/>
    <w:rsid w:val="13676807"/>
    <w:rsid w:val="1367CE16"/>
    <w:rsid w:val="1370C554"/>
    <w:rsid w:val="1373C48E"/>
    <w:rsid w:val="137682F3"/>
    <w:rsid w:val="137926B1"/>
    <w:rsid w:val="1386E32E"/>
    <w:rsid w:val="138C44CE"/>
    <w:rsid w:val="138D9995"/>
    <w:rsid w:val="13909979"/>
    <w:rsid w:val="1390E117"/>
    <w:rsid w:val="13918975"/>
    <w:rsid w:val="139564C1"/>
    <w:rsid w:val="1396B0C7"/>
    <w:rsid w:val="1396FB88"/>
    <w:rsid w:val="13997EC6"/>
    <w:rsid w:val="13A0E531"/>
    <w:rsid w:val="13A23098"/>
    <w:rsid w:val="13A681CA"/>
    <w:rsid w:val="13AA6071"/>
    <w:rsid w:val="13B35430"/>
    <w:rsid w:val="13B4ED09"/>
    <w:rsid w:val="13B6C254"/>
    <w:rsid w:val="13B96C9F"/>
    <w:rsid w:val="13C12604"/>
    <w:rsid w:val="13C5475F"/>
    <w:rsid w:val="13CB4D3D"/>
    <w:rsid w:val="13CB80B7"/>
    <w:rsid w:val="13CCA5FD"/>
    <w:rsid w:val="13D0D532"/>
    <w:rsid w:val="13D33F31"/>
    <w:rsid w:val="13DBB592"/>
    <w:rsid w:val="13DCA0B4"/>
    <w:rsid w:val="13DCF621"/>
    <w:rsid w:val="140523D3"/>
    <w:rsid w:val="1405CAF2"/>
    <w:rsid w:val="14075261"/>
    <w:rsid w:val="14083D0F"/>
    <w:rsid w:val="140A2DBA"/>
    <w:rsid w:val="141DF393"/>
    <w:rsid w:val="141EE629"/>
    <w:rsid w:val="14219FF2"/>
    <w:rsid w:val="14229C50"/>
    <w:rsid w:val="14266B9E"/>
    <w:rsid w:val="1426E081"/>
    <w:rsid w:val="1427578B"/>
    <w:rsid w:val="1427DB19"/>
    <w:rsid w:val="142C3DC0"/>
    <w:rsid w:val="142CE30D"/>
    <w:rsid w:val="142FD68B"/>
    <w:rsid w:val="14374B76"/>
    <w:rsid w:val="14404E65"/>
    <w:rsid w:val="1440A493"/>
    <w:rsid w:val="1447AEC4"/>
    <w:rsid w:val="1448B92A"/>
    <w:rsid w:val="144B9478"/>
    <w:rsid w:val="144D9A39"/>
    <w:rsid w:val="144E5D90"/>
    <w:rsid w:val="14586936"/>
    <w:rsid w:val="145BC3EA"/>
    <w:rsid w:val="14658261"/>
    <w:rsid w:val="146B0F75"/>
    <w:rsid w:val="146BA318"/>
    <w:rsid w:val="14723D08"/>
    <w:rsid w:val="14739693"/>
    <w:rsid w:val="1473B72F"/>
    <w:rsid w:val="1473EA9F"/>
    <w:rsid w:val="14778AD7"/>
    <w:rsid w:val="1477DD4B"/>
    <w:rsid w:val="147A738B"/>
    <w:rsid w:val="147EF2C2"/>
    <w:rsid w:val="147FD04D"/>
    <w:rsid w:val="1486CBD4"/>
    <w:rsid w:val="148777A8"/>
    <w:rsid w:val="1495BD7A"/>
    <w:rsid w:val="1496ACAB"/>
    <w:rsid w:val="149C6E83"/>
    <w:rsid w:val="149ECC07"/>
    <w:rsid w:val="14A1CD54"/>
    <w:rsid w:val="14B3F6A4"/>
    <w:rsid w:val="14B73071"/>
    <w:rsid w:val="14B8931B"/>
    <w:rsid w:val="14BB48B2"/>
    <w:rsid w:val="14BDAEEA"/>
    <w:rsid w:val="14CB5A76"/>
    <w:rsid w:val="14CCC2D2"/>
    <w:rsid w:val="14D99D1D"/>
    <w:rsid w:val="14E2CF6A"/>
    <w:rsid w:val="14E54CC6"/>
    <w:rsid w:val="14E72EAA"/>
    <w:rsid w:val="14EBF011"/>
    <w:rsid w:val="14EDBB6C"/>
    <w:rsid w:val="14F9285E"/>
    <w:rsid w:val="150B350B"/>
    <w:rsid w:val="1510F1F2"/>
    <w:rsid w:val="1517C0C3"/>
    <w:rsid w:val="151ADF43"/>
    <w:rsid w:val="151D585B"/>
    <w:rsid w:val="151E4580"/>
    <w:rsid w:val="151E59C4"/>
    <w:rsid w:val="15200EF4"/>
    <w:rsid w:val="15231016"/>
    <w:rsid w:val="152A31A7"/>
    <w:rsid w:val="152D775D"/>
    <w:rsid w:val="152EDB4E"/>
    <w:rsid w:val="1533BD94"/>
    <w:rsid w:val="1537BC8F"/>
    <w:rsid w:val="1537D745"/>
    <w:rsid w:val="154384CE"/>
    <w:rsid w:val="1543BEFE"/>
    <w:rsid w:val="15445DBA"/>
    <w:rsid w:val="15476A32"/>
    <w:rsid w:val="154C1F6F"/>
    <w:rsid w:val="154DA977"/>
    <w:rsid w:val="15500A09"/>
    <w:rsid w:val="155326B6"/>
    <w:rsid w:val="15591E17"/>
    <w:rsid w:val="15594554"/>
    <w:rsid w:val="15594DD4"/>
    <w:rsid w:val="155BB011"/>
    <w:rsid w:val="155D8F96"/>
    <w:rsid w:val="15604B4C"/>
    <w:rsid w:val="156081D5"/>
    <w:rsid w:val="1563BFEE"/>
    <w:rsid w:val="1564EA93"/>
    <w:rsid w:val="1565FE80"/>
    <w:rsid w:val="15682B4E"/>
    <w:rsid w:val="1568FA6C"/>
    <w:rsid w:val="1568FD1F"/>
    <w:rsid w:val="156B364E"/>
    <w:rsid w:val="156E8B4B"/>
    <w:rsid w:val="1571369F"/>
    <w:rsid w:val="15763126"/>
    <w:rsid w:val="15779A8B"/>
    <w:rsid w:val="15813682"/>
    <w:rsid w:val="158E8B23"/>
    <w:rsid w:val="1599E261"/>
    <w:rsid w:val="159A4E90"/>
    <w:rsid w:val="159AD1E7"/>
    <w:rsid w:val="159B0292"/>
    <w:rsid w:val="159EF2AA"/>
    <w:rsid w:val="15A9C52D"/>
    <w:rsid w:val="15AF511D"/>
    <w:rsid w:val="15B18F01"/>
    <w:rsid w:val="15B41F8B"/>
    <w:rsid w:val="15B75319"/>
    <w:rsid w:val="15B7EB1F"/>
    <w:rsid w:val="15B8DD0B"/>
    <w:rsid w:val="15B94DAA"/>
    <w:rsid w:val="15BAADB1"/>
    <w:rsid w:val="15C4AB6B"/>
    <w:rsid w:val="15C6E22A"/>
    <w:rsid w:val="15CA37DE"/>
    <w:rsid w:val="15CB6230"/>
    <w:rsid w:val="15CD29BE"/>
    <w:rsid w:val="15CD59A9"/>
    <w:rsid w:val="15D064A8"/>
    <w:rsid w:val="15DE26DE"/>
    <w:rsid w:val="15DF24B3"/>
    <w:rsid w:val="15E635C4"/>
    <w:rsid w:val="15E71B50"/>
    <w:rsid w:val="15E7F9EC"/>
    <w:rsid w:val="15ED56B3"/>
    <w:rsid w:val="15EDEB02"/>
    <w:rsid w:val="15EFFB7B"/>
    <w:rsid w:val="15FB4074"/>
    <w:rsid w:val="15FDC937"/>
    <w:rsid w:val="15FE4505"/>
    <w:rsid w:val="160068E5"/>
    <w:rsid w:val="16020FE3"/>
    <w:rsid w:val="1606EC83"/>
    <w:rsid w:val="16077379"/>
    <w:rsid w:val="160B3886"/>
    <w:rsid w:val="160C3AF8"/>
    <w:rsid w:val="160FA8FF"/>
    <w:rsid w:val="160FBE4F"/>
    <w:rsid w:val="16155354"/>
    <w:rsid w:val="1618D1B3"/>
    <w:rsid w:val="161B3840"/>
    <w:rsid w:val="161C6D59"/>
    <w:rsid w:val="161C7933"/>
    <w:rsid w:val="161CA5BC"/>
    <w:rsid w:val="161D772B"/>
    <w:rsid w:val="162986BB"/>
    <w:rsid w:val="162F0E27"/>
    <w:rsid w:val="163C84E7"/>
    <w:rsid w:val="163F4588"/>
    <w:rsid w:val="1642BC82"/>
    <w:rsid w:val="16495CB9"/>
    <w:rsid w:val="164CCC56"/>
    <w:rsid w:val="164F7F60"/>
    <w:rsid w:val="1650C5C0"/>
    <w:rsid w:val="16547690"/>
    <w:rsid w:val="1655F99F"/>
    <w:rsid w:val="165688B9"/>
    <w:rsid w:val="165820FF"/>
    <w:rsid w:val="1665F270"/>
    <w:rsid w:val="16683BB3"/>
    <w:rsid w:val="166C0B0A"/>
    <w:rsid w:val="167013A2"/>
    <w:rsid w:val="1671A731"/>
    <w:rsid w:val="167288EA"/>
    <w:rsid w:val="1679A4E3"/>
    <w:rsid w:val="167B9597"/>
    <w:rsid w:val="167DC626"/>
    <w:rsid w:val="167DD228"/>
    <w:rsid w:val="1681352B"/>
    <w:rsid w:val="168327EB"/>
    <w:rsid w:val="168C4B8A"/>
    <w:rsid w:val="168C9D52"/>
    <w:rsid w:val="168E6C09"/>
    <w:rsid w:val="16951F00"/>
    <w:rsid w:val="16A23407"/>
    <w:rsid w:val="16A6857C"/>
    <w:rsid w:val="16A6B655"/>
    <w:rsid w:val="16ACD19D"/>
    <w:rsid w:val="16B9387D"/>
    <w:rsid w:val="16B98037"/>
    <w:rsid w:val="16E0C7C3"/>
    <w:rsid w:val="16E4566E"/>
    <w:rsid w:val="16EBAFF0"/>
    <w:rsid w:val="16EC53FC"/>
    <w:rsid w:val="16EC81E9"/>
    <w:rsid w:val="16ECE84F"/>
    <w:rsid w:val="16EF215A"/>
    <w:rsid w:val="16F444C1"/>
    <w:rsid w:val="16F5B0F3"/>
    <w:rsid w:val="16F67474"/>
    <w:rsid w:val="16FE3087"/>
    <w:rsid w:val="16FEEC04"/>
    <w:rsid w:val="17017709"/>
    <w:rsid w:val="1703A78A"/>
    <w:rsid w:val="1705B748"/>
    <w:rsid w:val="1711BA9A"/>
    <w:rsid w:val="1711C49B"/>
    <w:rsid w:val="171843CF"/>
    <w:rsid w:val="171971E2"/>
    <w:rsid w:val="172027B4"/>
    <w:rsid w:val="17250125"/>
    <w:rsid w:val="172533E4"/>
    <w:rsid w:val="173B994E"/>
    <w:rsid w:val="173DF82E"/>
    <w:rsid w:val="1747963A"/>
    <w:rsid w:val="1747E906"/>
    <w:rsid w:val="17497C2D"/>
    <w:rsid w:val="17499574"/>
    <w:rsid w:val="175345BB"/>
    <w:rsid w:val="175AF2DD"/>
    <w:rsid w:val="175BB27C"/>
    <w:rsid w:val="175BBD87"/>
    <w:rsid w:val="175CD459"/>
    <w:rsid w:val="1762B3D3"/>
    <w:rsid w:val="17636C22"/>
    <w:rsid w:val="176D7D65"/>
    <w:rsid w:val="177113AB"/>
    <w:rsid w:val="177C1447"/>
    <w:rsid w:val="177E4A5D"/>
    <w:rsid w:val="177F4B4E"/>
    <w:rsid w:val="1780CE2C"/>
    <w:rsid w:val="178745BE"/>
    <w:rsid w:val="178FC025"/>
    <w:rsid w:val="179B7E76"/>
    <w:rsid w:val="179DF536"/>
    <w:rsid w:val="17A0D371"/>
    <w:rsid w:val="17A63B15"/>
    <w:rsid w:val="17AA04A1"/>
    <w:rsid w:val="17AB15B0"/>
    <w:rsid w:val="17AEA1F9"/>
    <w:rsid w:val="17B28846"/>
    <w:rsid w:val="17B50B0B"/>
    <w:rsid w:val="17B53DDC"/>
    <w:rsid w:val="17B8E885"/>
    <w:rsid w:val="17B94664"/>
    <w:rsid w:val="17BB4C2E"/>
    <w:rsid w:val="17BE834C"/>
    <w:rsid w:val="17C11769"/>
    <w:rsid w:val="17C2F6F4"/>
    <w:rsid w:val="17C417F6"/>
    <w:rsid w:val="17C9FE90"/>
    <w:rsid w:val="17CEC9A8"/>
    <w:rsid w:val="17D7E3BA"/>
    <w:rsid w:val="17D923EE"/>
    <w:rsid w:val="17D93DD1"/>
    <w:rsid w:val="17D987AE"/>
    <w:rsid w:val="17E03A71"/>
    <w:rsid w:val="17E45B06"/>
    <w:rsid w:val="17E5FB74"/>
    <w:rsid w:val="17EC5942"/>
    <w:rsid w:val="17ED5982"/>
    <w:rsid w:val="17F02FC0"/>
    <w:rsid w:val="17F0DBDC"/>
    <w:rsid w:val="17F95B4C"/>
    <w:rsid w:val="17FCEA9B"/>
    <w:rsid w:val="17FDB4E0"/>
    <w:rsid w:val="18028521"/>
    <w:rsid w:val="18034F39"/>
    <w:rsid w:val="1811CC86"/>
    <w:rsid w:val="181333E9"/>
    <w:rsid w:val="18160772"/>
    <w:rsid w:val="18177241"/>
    <w:rsid w:val="18194543"/>
    <w:rsid w:val="1819C5AA"/>
    <w:rsid w:val="181ACAA8"/>
    <w:rsid w:val="181CEB1F"/>
    <w:rsid w:val="1825965E"/>
    <w:rsid w:val="18270AA2"/>
    <w:rsid w:val="1834FACF"/>
    <w:rsid w:val="183811AE"/>
    <w:rsid w:val="183DE1A9"/>
    <w:rsid w:val="183EAEBE"/>
    <w:rsid w:val="18514D64"/>
    <w:rsid w:val="185C1315"/>
    <w:rsid w:val="185EB6AD"/>
    <w:rsid w:val="18627FA5"/>
    <w:rsid w:val="186B76DA"/>
    <w:rsid w:val="186C077E"/>
    <w:rsid w:val="1874B7ED"/>
    <w:rsid w:val="1879726F"/>
    <w:rsid w:val="187B6147"/>
    <w:rsid w:val="1882E17D"/>
    <w:rsid w:val="18832390"/>
    <w:rsid w:val="18841F0D"/>
    <w:rsid w:val="1885C3A2"/>
    <w:rsid w:val="18864BA1"/>
    <w:rsid w:val="188A2596"/>
    <w:rsid w:val="1895002C"/>
    <w:rsid w:val="189A1D88"/>
    <w:rsid w:val="189DB0B4"/>
    <w:rsid w:val="18AA58B9"/>
    <w:rsid w:val="18AD52C6"/>
    <w:rsid w:val="18AE305D"/>
    <w:rsid w:val="18AFA43B"/>
    <w:rsid w:val="18B42501"/>
    <w:rsid w:val="18B43444"/>
    <w:rsid w:val="18B590E6"/>
    <w:rsid w:val="18B803DD"/>
    <w:rsid w:val="18B8E06E"/>
    <w:rsid w:val="18B98DCB"/>
    <w:rsid w:val="18CC6307"/>
    <w:rsid w:val="18CF6FEB"/>
    <w:rsid w:val="18D716FA"/>
    <w:rsid w:val="18D81172"/>
    <w:rsid w:val="18DF171B"/>
    <w:rsid w:val="18DFBC58"/>
    <w:rsid w:val="18E5F07B"/>
    <w:rsid w:val="18E7E8F8"/>
    <w:rsid w:val="18E9EF15"/>
    <w:rsid w:val="18EB53AD"/>
    <w:rsid w:val="18F53906"/>
    <w:rsid w:val="18F55F9D"/>
    <w:rsid w:val="18FB155C"/>
    <w:rsid w:val="18FF665C"/>
    <w:rsid w:val="190683F8"/>
    <w:rsid w:val="190A71BD"/>
    <w:rsid w:val="190DAC97"/>
    <w:rsid w:val="19153C4B"/>
    <w:rsid w:val="1919E89F"/>
    <w:rsid w:val="192447C2"/>
    <w:rsid w:val="1924ACFB"/>
    <w:rsid w:val="19259064"/>
    <w:rsid w:val="192963C2"/>
    <w:rsid w:val="192C98E0"/>
    <w:rsid w:val="19312E35"/>
    <w:rsid w:val="193526CE"/>
    <w:rsid w:val="1935C6EA"/>
    <w:rsid w:val="19365D60"/>
    <w:rsid w:val="1939B0A5"/>
    <w:rsid w:val="1939BA04"/>
    <w:rsid w:val="193C7967"/>
    <w:rsid w:val="1948EC40"/>
    <w:rsid w:val="194AD354"/>
    <w:rsid w:val="194E19BC"/>
    <w:rsid w:val="195C3AD5"/>
    <w:rsid w:val="1960B61E"/>
    <w:rsid w:val="196260F4"/>
    <w:rsid w:val="1968CA5D"/>
    <w:rsid w:val="19703C3E"/>
    <w:rsid w:val="1975AEEA"/>
    <w:rsid w:val="197BA7A4"/>
    <w:rsid w:val="197C2B28"/>
    <w:rsid w:val="197CE505"/>
    <w:rsid w:val="198758A7"/>
    <w:rsid w:val="19881497"/>
    <w:rsid w:val="198CDD61"/>
    <w:rsid w:val="19905863"/>
    <w:rsid w:val="19921114"/>
    <w:rsid w:val="19969BA9"/>
    <w:rsid w:val="199B13B1"/>
    <w:rsid w:val="199D27F4"/>
    <w:rsid w:val="199E7E4A"/>
    <w:rsid w:val="19ABC22F"/>
    <w:rsid w:val="19C696DE"/>
    <w:rsid w:val="19D279D4"/>
    <w:rsid w:val="19D32613"/>
    <w:rsid w:val="19D394A6"/>
    <w:rsid w:val="19D7B5BB"/>
    <w:rsid w:val="19DAB615"/>
    <w:rsid w:val="19DE4D63"/>
    <w:rsid w:val="19EAF6FD"/>
    <w:rsid w:val="19EB1337"/>
    <w:rsid w:val="19F013BA"/>
    <w:rsid w:val="19F1C359"/>
    <w:rsid w:val="19FC3AA0"/>
    <w:rsid w:val="1A00A0EE"/>
    <w:rsid w:val="1A08CD83"/>
    <w:rsid w:val="1A0E0B4E"/>
    <w:rsid w:val="1A109333"/>
    <w:rsid w:val="1A12E618"/>
    <w:rsid w:val="1A1B56B7"/>
    <w:rsid w:val="1A1BDB6A"/>
    <w:rsid w:val="1A1C2C7A"/>
    <w:rsid w:val="1A1ED6C8"/>
    <w:rsid w:val="1A2119FE"/>
    <w:rsid w:val="1A24F95A"/>
    <w:rsid w:val="1A282159"/>
    <w:rsid w:val="1A2A7633"/>
    <w:rsid w:val="1A2B1EF3"/>
    <w:rsid w:val="1A2CA251"/>
    <w:rsid w:val="1A2FA415"/>
    <w:rsid w:val="1A356C89"/>
    <w:rsid w:val="1A3E567E"/>
    <w:rsid w:val="1A3F4513"/>
    <w:rsid w:val="1A431E52"/>
    <w:rsid w:val="1A44EA3A"/>
    <w:rsid w:val="1A48418C"/>
    <w:rsid w:val="1A4E15A1"/>
    <w:rsid w:val="1A53240A"/>
    <w:rsid w:val="1A539F76"/>
    <w:rsid w:val="1A66B540"/>
    <w:rsid w:val="1A6D65E1"/>
    <w:rsid w:val="1A72A52B"/>
    <w:rsid w:val="1A72B57A"/>
    <w:rsid w:val="1A751DEC"/>
    <w:rsid w:val="1A7834C6"/>
    <w:rsid w:val="1A7FB476"/>
    <w:rsid w:val="1A7FE22D"/>
    <w:rsid w:val="1A808420"/>
    <w:rsid w:val="1A90038E"/>
    <w:rsid w:val="1A9A6822"/>
    <w:rsid w:val="1A9AB6A3"/>
    <w:rsid w:val="1A9E93C6"/>
    <w:rsid w:val="1AA73D7B"/>
    <w:rsid w:val="1AA92E08"/>
    <w:rsid w:val="1AAB5D57"/>
    <w:rsid w:val="1AB1F5A8"/>
    <w:rsid w:val="1ABE55B1"/>
    <w:rsid w:val="1ACEABF3"/>
    <w:rsid w:val="1AD67CB8"/>
    <w:rsid w:val="1ADBCEA1"/>
    <w:rsid w:val="1ADCA1F5"/>
    <w:rsid w:val="1ADE6553"/>
    <w:rsid w:val="1AE08F97"/>
    <w:rsid w:val="1AE96CC0"/>
    <w:rsid w:val="1AEC87C0"/>
    <w:rsid w:val="1AEE09DE"/>
    <w:rsid w:val="1AEE674F"/>
    <w:rsid w:val="1AF23FC7"/>
    <w:rsid w:val="1AF2BA99"/>
    <w:rsid w:val="1AF99EA4"/>
    <w:rsid w:val="1AFBB68E"/>
    <w:rsid w:val="1AFFA1FA"/>
    <w:rsid w:val="1B0017A3"/>
    <w:rsid w:val="1B007C93"/>
    <w:rsid w:val="1B056D0B"/>
    <w:rsid w:val="1B06144C"/>
    <w:rsid w:val="1B095F59"/>
    <w:rsid w:val="1B09F6A8"/>
    <w:rsid w:val="1B0CFA46"/>
    <w:rsid w:val="1B1235A5"/>
    <w:rsid w:val="1B190755"/>
    <w:rsid w:val="1B1907D8"/>
    <w:rsid w:val="1B1BCF90"/>
    <w:rsid w:val="1B1F6C99"/>
    <w:rsid w:val="1B266022"/>
    <w:rsid w:val="1B27932A"/>
    <w:rsid w:val="1B341EFC"/>
    <w:rsid w:val="1B39B02B"/>
    <w:rsid w:val="1B3D05EC"/>
    <w:rsid w:val="1B460BC0"/>
    <w:rsid w:val="1B4708AE"/>
    <w:rsid w:val="1B4A31FE"/>
    <w:rsid w:val="1B4E327D"/>
    <w:rsid w:val="1B5088E5"/>
    <w:rsid w:val="1B54695D"/>
    <w:rsid w:val="1B57FA3B"/>
    <w:rsid w:val="1B5820CE"/>
    <w:rsid w:val="1B594963"/>
    <w:rsid w:val="1B59B96B"/>
    <w:rsid w:val="1B5AAEAF"/>
    <w:rsid w:val="1B5DC48B"/>
    <w:rsid w:val="1B687737"/>
    <w:rsid w:val="1B688EB6"/>
    <w:rsid w:val="1B6D8EBA"/>
    <w:rsid w:val="1B6EDC55"/>
    <w:rsid w:val="1B77DAA1"/>
    <w:rsid w:val="1B7912A1"/>
    <w:rsid w:val="1B799B06"/>
    <w:rsid w:val="1B7E2363"/>
    <w:rsid w:val="1B80D873"/>
    <w:rsid w:val="1B810033"/>
    <w:rsid w:val="1B85079F"/>
    <w:rsid w:val="1B87497B"/>
    <w:rsid w:val="1B8BAB81"/>
    <w:rsid w:val="1B8FE60A"/>
    <w:rsid w:val="1B91CD17"/>
    <w:rsid w:val="1B96BD76"/>
    <w:rsid w:val="1B97A2D3"/>
    <w:rsid w:val="1B98B1D4"/>
    <w:rsid w:val="1B9E5172"/>
    <w:rsid w:val="1BA467D5"/>
    <w:rsid w:val="1BA7951D"/>
    <w:rsid w:val="1BB0A088"/>
    <w:rsid w:val="1BB17550"/>
    <w:rsid w:val="1BB232ED"/>
    <w:rsid w:val="1BB69647"/>
    <w:rsid w:val="1BBC7B04"/>
    <w:rsid w:val="1BC03737"/>
    <w:rsid w:val="1BC588D6"/>
    <w:rsid w:val="1BC8C2AD"/>
    <w:rsid w:val="1BD0B9C6"/>
    <w:rsid w:val="1BD51D6E"/>
    <w:rsid w:val="1BD9B144"/>
    <w:rsid w:val="1BD9C31B"/>
    <w:rsid w:val="1BDB0A48"/>
    <w:rsid w:val="1BDDCCCF"/>
    <w:rsid w:val="1BE4B4FC"/>
    <w:rsid w:val="1BEA8697"/>
    <w:rsid w:val="1BEABCB3"/>
    <w:rsid w:val="1BED9B1E"/>
    <w:rsid w:val="1BF31D12"/>
    <w:rsid w:val="1C02C181"/>
    <w:rsid w:val="1C0437FB"/>
    <w:rsid w:val="1C07DE03"/>
    <w:rsid w:val="1C0A292B"/>
    <w:rsid w:val="1C160B16"/>
    <w:rsid w:val="1C1B71DA"/>
    <w:rsid w:val="1C1E10A6"/>
    <w:rsid w:val="1C220D46"/>
    <w:rsid w:val="1C24196C"/>
    <w:rsid w:val="1C27C12F"/>
    <w:rsid w:val="1C2A10DD"/>
    <w:rsid w:val="1C2DF28B"/>
    <w:rsid w:val="1C2EBDF1"/>
    <w:rsid w:val="1C338667"/>
    <w:rsid w:val="1C38F8F5"/>
    <w:rsid w:val="1C3F21E8"/>
    <w:rsid w:val="1C43008C"/>
    <w:rsid w:val="1C452E41"/>
    <w:rsid w:val="1C4DB7EA"/>
    <w:rsid w:val="1C4F3CCF"/>
    <w:rsid w:val="1C55858B"/>
    <w:rsid w:val="1C5EC65D"/>
    <w:rsid w:val="1C5F4A88"/>
    <w:rsid w:val="1C632095"/>
    <w:rsid w:val="1C64AC35"/>
    <w:rsid w:val="1C65A28B"/>
    <w:rsid w:val="1C687D6A"/>
    <w:rsid w:val="1C6DE0A9"/>
    <w:rsid w:val="1C6E6465"/>
    <w:rsid w:val="1C721C82"/>
    <w:rsid w:val="1C7AA8D0"/>
    <w:rsid w:val="1C7ECE1B"/>
    <w:rsid w:val="1C825510"/>
    <w:rsid w:val="1C82FA16"/>
    <w:rsid w:val="1C849E60"/>
    <w:rsid w:val="1C84E86B"/>
    <w:rsid w:val="1C870393"/>
    <w:rsid w:val="1C87C662"/>
    <w:rsid w:val="1C8F1B7D"/>
    <w:rsid w:val="1C951C47"/>
    <w:rsid w:val="1C962B89"/>
    <w:rsid w:val="1CA48951"/>
    <w:rsid w:val="1CA7A809"/>
    <w:rsid w:val="1CA906A4"/>
    <w:rsid w:val="1CAC4569"/>
    <w:rsid w:val="1CACF8D1"/>
    <w:rsid w:val="1CAF13D8"/>
    <w:rsid w:val="1CB326A3"/>
    <w:rsid w:val="1CB8D9D3"/>
    <w:rsid w:val="1CBD8FB0"/>
    <w:rsid w:val="1CC21C10"/>
    <w:rsid w:val="1CC2CEEB"/>
    <w:rsid w:val="1CCDB8E9"/>
    <w:rsid w:val="1CD3C17F"/>
    <w:rsid w:val="1CD41307"/>
    <w:rsid w:val="1CD5AFD4"/>
    <w:rsid w:val="1CDBD0C3"/>
    <w:rsid w:val="1CDCB6F8"/>
    <w:rsid w:val="1CDD41C7"/>
    <w:rsid w:val="1CE00314"/>
    <w:rsid w:val="1CE4B0D1"/>
    <w:rsid w:val="1CE53718"/>
    <w:rsid w:val="1CE558DD"/>
    <w:rsid w:val="1CF1940A"/>
    <w:rsid w:val="1CF9AF36"/>
    <w:rsid w:val="1CFC7AEB"/>
    <w:rsid w:val="1CFE2961"/>
    <w:rsid w:val="1D0236EF"/>
    <w:rsid w:val="1D0EE2F7"/>
    <w:rsid w:val="1D10177A"/>
    <w:rsid w:val="1D12978C"/>
    <w:rsid w:val="1D198324"/>
    <w:rsid w:val="1D1C89E0"/>
    <w:rsid w:val="1D22FB31"/>
    <w:rsid w:val="1D23EB08"/>
    <w:rsid w:val="1D24151D"/>
    <w:rsid w:val="1D24FC3E"/>
    <w:rsid w:val="1D26A5DA"/>
    <w:rsid w:val="1D3536D7"/>
    <w:rsid w:val="1D3D2EE1"/>
    <w:rsid w:val="1D3FD84E"/>
    <w:rsid w:val="1D457A9A"/>
    <w:rsid w:val="1D4825BC"/>
    <w:rsid w:val="1D48FB4A"/>
    <w:rsid w:val="1D4A0BAD"/>
    <w:rsid w:val="1D511325"/>
    <w:rsid w:val="1D555736"/>
    <w:rsid w:val="1D56193F"/>
    <w:rsid w:val="1D568AD7"/>
    <w:rsid w:val="1D58AB93"/>
    <w:rsid w:val="1D5CDA76"/>
    <w:rsid w:val="1D610561"/>
    <w:rsid w:val="1D617178"/>
    <w:rsid w:val="1D68D899"/>
    <w:rsid w:val="1D6BEFA7"/>
    <w:rsid w:val="1D7316B2"/>
    <w:rsid w:val="1D7676CB"/>
    <w:rsid w:val="1D7E373B"/>
    <w:rsid w:val="1D8209F9"/>
    <w:rsid w:val="1D82866B"/>
    <w:rsid w:val="1D84290B"/>
    <w:rsid w:val="1D8DD20D"/>
    <w:rsid w:val="1D963381"/>
    <w:rsid w:val="1D97F5BC"/>
    <w:rsid w:val="1D9CE4FB"/>
    <w:rsid w:val="1D9CEFFC"/>
    <w:rsid w:val="1D9F8FA2"/>
    <w:rsid w:val="1DA06688"/>
    <w:rsid w:val="1DA092AC"/>
    <w:rsid w:val="1DA24BCF"/>
    <w:rsid w:val="1DAAFB68"/>
    <w:rsid w:val="1DAC63D1"/>
    <w:rsid w:val="1DACEFB6"/>
    <w:rsid w:val="1DAF0945"/>
    <w:rsid w:val="1DB34911"/>
    <w:rsid w:val="1DB8715C"/>
    <w:rsid w:val="1DBCD55A"/>
    <w:rsid w:val="1DC06007"/>
    <w:rsid w:val="1DCA8E52"/>
    <w:rsid w:val="1DCDBBC6"/>
    <w:rsid w:val="1DD0C69C"/>
    <w:rsid w:val="1DD51894"/>
    <w:rsid w:val="1DD5A00C"/>
    <w:rsid w:val="1DD78F83"/>
    <w:rsid w:val="1DDCD677"/>
    <w:rsid w:val="1DDF50D9"/>
    <w:rsid w:val="1DE36E28"/>
    <w:rsid w:val="1DE46E75"/>
    <w:rsid w:val="1DEC4FBE"/>
    <w:rsid w:val="1DF18F8D"/>
    <w:rsid w:val="1DF28F7D"/>
    <w:rsid w:val="1DFF49F0"/>
    <w:rsid w:val="1E014A87"/>
    <w:rsid w:val="1E01D612"/>
    <w:rsid w:val="1E037060"/>
    <w:rsid w:val="1E077222"/>
    <w:rsid w:val="1E0EEE6B"/>
    <w:rsid w:val="1E0F468C"/>
    <w:rsid w:val="1E1711C4"/>
    <w:rsid w:val="1E22B91C"/>
    <w:rsid w:val="1E24D91A"/>
    <w:rsid w:val="1E29218D"/>
    <w:rsid w:val="1E2C4648"/>
    <w:rsid w:val="1E339C71"/>
    <w:rsid w:val="1E367D75"/>
    <w:rsid w:val="1E38A72E"/>
    <w:rsid w:val="1E3AEFD1"/>
    <w:rsid w:val="1E3F13AA"/>
    <w:rsid w:val="1E4114A2"/>
    <w:rsid w:val="1E436E60"/>
    <w:rsid w:val="1E46A298"/>
    <w:rsid w:val="1E4F27E7"/>
    <w:rsid w:val="1E506382"/>
    <w:rsid w:val="1E52141A"/>
    <w:rsid w:val="1E54C170"/>
    <w:rsid w:val="1E56F723"/>
    <w:rsid w:val="1E57FC88"/>
    <w:rsid w:val="1E5AA16A"/>
    <w:rsid w:val="1E5BF1CE"/>
    <w:rsid w:val="1E5CF153"/>
    <w:rsid w:val="1E5EC8F9"/>
    <w:rsid w:val="1E65436B"/>
    <w:rsid w:val="1E65E0A7"/>
    <w:rsid w:val="1E786D4B"/>
    <w:rsid w:val="1E78869D"/>
    <w:rsid w:val="1E79A871"/>
    <w:rsid w:val="1E852158"/>
    <w:rsid w:val="1E8D695A"/>
    <w:rsid w:val="1E8F4FC2"/>
    <w:rsid w:val="1E8F981A"/>
    <w:rsid w:val="1E93C59C"/>
    <w:rsid w:val="1E95FD2D"/>
    <w:rsid w:val="1E9C56B5"/>
    <w:rsid w:val="1E9C66F6"/>
    <w:rsid w:val="1E9CCD46"/>
    <w:rsid w:val="1EA055F9"/>
    <w:rsid w:val="1EA0B080"/>
    <w:rsid w:val="1EA6A558"/>
    <w:rsid w:val="1EB32FFA"/>
    <w:rsid w:val="1EB3403D"/>
    <w:rsid w:val="1EB3DDAA"/>
    <w:rsid w:val="1EB58353"/>
    <w:rsid w:val="1EBA346B"/>
    <w:rsid w:val="1EC4289E"/>
    <w:rsid w:val="1EC454A6"/>
    <w:rsid w:val="1EC4CF78"/>
    <w:rsid w:val="1EC64D26"/>
    <w:rsid w:val="1EC887C7"/>
    <w:rsid w:val="1ECD2484"/>
    <w:rsid w:val="1ED15B2D"/>
    <w:rsid w:val="1ED33238"/>
    <w:rsid w:val="1ED7C0ED"/>
    <w:rsid w:val="1ED9A1B7"/>
    <w:rsid w:val="1EDAEA98"/>
    <w:rsid w:val="1EE1CDFD"/>
    <w:rsid w:val="1EE55B1C"/>
    <w:rsid w:val="1EE61C5B"/>
    <w:rsid w:val="1EE624F2"/>
    <w:rsid w:val="1EE792CF"/>
    <w:rsid w:val="1EE7E5AA"/>
    <w:rsid w:val="1EE7F9E2"/>
    <w:rsid w:val="1EE825DA"/>
    <w:rsid w:val="1EED0ABA"/>
    <w:rsid w:val="1EF0F48E"/>
    <w:rsid w:val="1EF810BE"/>
    <w:rsid w:val="1EF82AC4"/>
    <w:rsid w:val="1EF9DF26"/>
    <w:rsid w:val="1EFFA516"/>
    <w:rsid w:val="1F0178D9"/>
    <w:rsid w:val="1F034CAA"/>
    <w:rsid w:val="1F09EF81"/>
    <w:rsid w:val="1F0D0CF1"/>
    <w:rsid w:val="1F268531"/>
    <w:rsid w:val="1F284885"/>
    <w:rsid w:val="1F2AEEF7"/>
    <w:rsid w:val="1F30FF3E"/>
    <w:rsid w:val="1F3B334E"/>
    <w:rsid w:val="1F3DD0FB"/>
    <w:rsid w:val="1F3ECE15"/>
    <w:rsid w:val="1F3F3907"/>
    <w:rsid w:val="1F444C85"/>
    <w:rsid w:val="1F4A4A92"/>
    <w:rsid w:val="1F4AF7F6"/>
    <w:rsid w:val="1F5308CA"/>
    <w:rsid w:val="1F565E2B"/>
    <w:rsid w:val="1F5A2CAE"/>
    <w:rsid w:val="1F5B4045"/>
    <w:rsid w:val="1F5B5393"/>
    <w:rsid w:val="1F5C2457"/>
    <w:rsid w:val="1F640391"/>
    <w:rsid w:val="1F664F12"/>
    <w:rsid w:val="1F6659A4"/>
    <w:rsid w:val="1F6A19B9"/>
    <w:rsid w:val="1F6BE0C7"/>
    <w:rsid w:val="1F717901"/>
    <w:rsid w:val="1F760695"/>
    <w:rsid w:val="1F786C74"/>
    <w:rsid w:val="1F7A1866"/>
    <w:rsid w:val="1F808FE5"/>
    <w:rsid w:val="1F80C2C1"/>
    <w:rsid w:val="1F88B67E"/>
    <w:rsid w:val="1F8DE3C5"/>
    <w:rsid w:val="1F907BDE"/>
    <w:rsid w:val="1F979973"/>
    <w:rsid w:val="1FA28ED4"/>
    <w:rsid w:val="1FA46E02"/>
    <w:rsid w:val="1FAA3A28"/>
    <w:rsid w:val="1FAA7EC2"/>
    <w:rsid w:val="1FACD186"/>
    <w:rsid w:val="1FAE2B78"/>
    <w:rsid w:val="1FB21ACC"/>
    <w:rsid w:val="1FBA4148"/>
    <w:rsid w:val="1FBB4FCF"/>
    <w:rsid w:val="1FBF3AD6"/>
    <w:rsid w:val="1FC7D6EC"/>
    <w:rsid w:val="1FD9FDA5"/>
    <w:rsid w:val="1FDA0049"/>
    <w:rsid w:val="1FDBFDA8"/>
    <w:rsid w:val="1FDDA4C3"/>
    <w:rsid w:val="1FDDF85A"/>
    <w:rsid w:val="1FDF2E2D"/>
    <w:rsid w:val="1FE48977"/>
    <w:rsid w:val="1FE732D5"/>
    <w:rsid w:val="1FEBA19B"/>
    <w:rsid w:val="1FED888B"/>
    <w:rsid w:val="1FEDA7F7"/>
    <w:rsid w:val="1FEE93CA"/>
    <w:rsid w:val="1FF20B8E"/>
    <w:rsid w:val="1FF31592"/>
    <w:rsid w:val="1FF4BF46"/>
    <w:rsid w:val="1FFB6F56"/>
    <w:rsid w:val="2000FECE"/>
    <w:rsid w:val="20082B54"/>
    <w:rsid w:val="2009F5E2"/>
    <w:rsid w:val="200CB16E"/>
    <w:rsid w:val="2014119F"/>
    <w:rsid w:val="201456FE"/>
    <w:rsid w:val="201A43A9"/>
    <w:rsid w:val="201DB24C"/>
    <w:rsid w:val="2020B743"/>
    <w:rsid w:val="20275569"/>
    <w:rsid w:val="20294028"/>
    <w:rsid w:val="202D625E"/>
    <w:rsid w:val="20369302"/>
    <w:rsid w:val="20402B10"/>
    <w:rsid w:val="2040978D"/>
    <w:rsid w:val="20417E8E"/>
    <w:rsid w:val="20428D82"/>
    <w:rsid w:val="20482922"/>
    <w:rsid w:val="204CF6ED"/>
    <w:rsid w:val="2051C9FF"/>
    <w:rsid w:val="20540FF6"/>
    <w:rsid w:val="2054CD83"/>
    <w:rsid w:val="205553D6"/>
    <w:rsid w:val="2055C53F"/>
    <w:rsid w:val="205648B7"/>
    <w:rsid w:val="2058018B"/>
    <w:rsid w:val="205A4392"/>
    <w:rsid w:val="205C755B"/>
    <w:rsid w:val="20600F1D"/>
    <w:rsid w:val="2066ACC8"/>
    <w:rsid w:val="2068FF3F"/>
    <w:rsid w:val="207931E1"/>
    <w:rsid w:val="207B1C06"/>
    <w:rsid w:val="207B7C01"/>
    <w:rsid w:val="207CAB80"/>
    <w:rsid w:val="207EADB9"/>
    <w:rsid w:val="207FDA42"/>
    <w:rsid w:val="2080A68E"/>
    <w:rsid w:val="208EA2AC"/>
    <w:rsid w:val="20935C35"/>
    <w:rsid w:val="20972BB1"/>
    <w:rsid w:val="209BFC94"/>
    <w:rsid w:val="209DF71A"/>
    <w:rsid w:val="209F30DE"/>
    <w:rsid w:val="20A15C62"/>
    <w:rsid w:val="20A2A3E2"/>
    <w:rsid w:val="20AA212B"/>
    <w:rsid w:val="20ACE3B7"/>
    <w:rsid w:val="20B12C94"/>
    <w:rsid w:val="20B3D47C"/>
    <w:rsid w:val="20B47274"/>
    <w:rsid w:val="20BBB2EC"/>
    <w:rsid w:val="20BD3B1E"/>
    <w:rsid w:val="20C3227C"/>
    <w:rsid w:val="20C628CB"/>
    <w:rsid w:val="20C9FF74"/>
    <w:rsid w:val="20CBBE47"/>
    <w:rsid w:val="20CD62CA"/>
    <w:rsid w:val="20D10744"/>
    <w:rsid w:val="20D16424"/>
    <w:rsid w:val="20E5E2F9"/>
    <w:rsid w:val="20F38495"/>
    <w:rsid w:val="20F5C74C"/>
    <w:rsid w:val="20F60F4C"/>
    <w:rsid w:val="20F6E037"/>
    <w:rsid w:val="20F80277"/>
    <w:rsid w:val="20FA9D05"/>
    <w:rsid w:val="20FD34E7"/>
    <w:rsid w:val="20FFF76E"/>
    <w:rsid w:val="2100FCBA"/>
    <w:rsid w:val="21013040"/>
    <w:rsid w:val="2102E395"/>
    <w:rsid w:val="2109FFBF"/>
    <w:rsid w:val="210AC383"/>
    <w:rsid w:val="210DAD01"/>
    <w:rsid w:val="210F46CA"/>
    <w:rsid w:val="2112F083"/>
    <w:rsid w:val="2113A025"/>
    <w:rsid w:val="2118F40C"/>
    <w:rsid w:val="211E9DA3"/>
    <w:rsid w:val="21306303"/>
    <w:rsid w:val="2139C37E"/>
    <w:rsid w:val="21429A9F"/>
    <w:rsid w:val="21439BD9"/>
    <w:rsid w:val="214EE52E"/>
    <w:rsid w:val="2151573E"/>
    <w:rsid w:val="2151A6AE"/>
    <w:rsid w:val="2157612E"/>
    <w:rsid w:val="215B92F7"/>
    <w:rsid w:val="2160A7D6"/>
    <w:rsid w:val="216389B1"/>
    <w:rsid w:val="21683322"/>
    <w:rsid w:val="21693A4A"/>
    <w:rsid w:val="216C73E9"/>
    <w:rsid w:val="217783BC"/>
    <w:rsid w:val="2178A3F3"/>
    <w:rsid w:val="2179277B"/>
    <w:rsid w:val="217CBA59"/>
    <w:rsid w:val="2181B7E6"/>
    <w:rsid w:val="218328E5"/>
    <w:rsid w:val="218397CD"/>
    <w:rsid w:val="21841857"/>
    <w:rsid w:val="218FBA9D"/>
    <w:rsid w:val="21920A3E"/>
    <w:rsid w:val="2193C006"/>
    <w:rsid w:val="2193EC18"/>
    <w:rsid w:val="21943BC8"/>
    <w:rsid w:val="2194F905"/>
    <w:rsid w:val="219C6AE4"/>
    <w:rsid w:val="219E8D8C"/>
    <w:rsid w:val="21A117C9"/>
    <w:rsid w:val="21B2D8CE"/>
    <w:rsid w:val="21B9E510"/>
    <w:rsid w:val="21BE1BFF"/>
    <w:rsid w:val="21BEE30D"/>
    <w:rsid w:val="21C45DF0"/>
    <w:rsid w:val="21C4FFC5"/>
    <w:rsid w:val="21C5B985"/>
    <w:rsid w:val="21C7FC77"/>
    <w:rsid w:val="21D21938"/>
    <w:rsid w:val="21D4F0B6"/>
    <w:rsid w:val="21D86192"/>
    <w:rsid w:val="21D92862"/>
    <w:rsid w:val="21E10363"/>
    <w:rsid w:val="21E2CBD0"/>
    <w:rsid w:val="21E36EA5"/>
    <w:rsid w:val="21E4E0FB"/>
    <w:rsid w:val="21E554CA"/>
    <w:rsid w:val="21E62D77"/>
    <w:rsid w:val="21E983B4"/>
    <w:rsid w:val="21EA432B"/>
    <w:rsid w:val="21EF26DA"/>
    <w:rsid w:val="21F16D67"/>
    <w:rsid w:val="21F35A17"/>
    <w:rsid w:val="21F64A17"/>
    <w:rsid w:val="21F80F84"/>
    <w:rsid w:val="21F845BC"/>
    <w:rsid w:val="21F9647B"/>
    <w:rsid w:val="21FBC05E"/>
    <w:rsid w:val="21FC3400"/>
    <w:rsid w:val="21FCA244"/>
    <w:rsid w:val="21FD08CE"/>
    <w:rsid w:val="22020FC5"/>
    <w:rsid w:val="22024B08"/>
    <w:rsid w:val="220318A5"/>
    <w:rsid w:val="220ACA68"/>
    <w:rsid w:val="220CE985"/>
    <w:rsid w:val="221421A6"/>
    <w:rsid w:val="221703DA"/>
    <w:rsid w:val="22177095"/>
    <w:rsid w:val="2217FE2C"/>
    <w:rsid w:val="221ABD0B"/>
    <w:rsid w:val="221B0E98"/>
    <w:rsid w:val="221E0FA4"/>
    <w:rsid w:val="221F2771"/>
    <w:rsid w:val="22226469"/>
    <w:rsid w:val="2222EA56"/>
    <w:rsid w:val="2227CE76"/>
    <w:rsid w:val="2229E6B6"/>
    <w:rsid w:val="222C8552"/>
    <w:rsid w:val="222F34A7"/>
    <w:rsid w:val="2232591D"/>
    <w:rsid w:val="2235565E"/>
    <w:rsid w:val="223BAB4C"/>
    <w:rsid w:val="223DACBC"/>
    <w:rsid w:val="223EA743"/>
    <w:rsid w:val="2242292B"/>
    <w:rsid w:val="2243C4F5"/>
    <w:rsid w:val="22457963"/>
    <w:rsid w:val="2245D699"/>
    <w:rsid w:val="224C9508"/>
    <w:rsid w:val="224EF779"/>
    <w:rsid w:val="225076F1"/>
    <w:rsid w:val="22565F41"/>
    <w:rsid w:val="2258EB19"/>
    <w:rsid w:val="225E6EEF"/>
    <w:rsid w:val="225FCEFE"/>
    <w:rsid w:val="2264E89B"/>
    <w:rsid w:val="22683A23"/>
    <w:rsid w:val="227180D1"/>
    <w:rsid w:val="2271DFBC"/>
    <w:rsid w:val="22755612"/>
    <w:rsid w:val="2276FDDC"/>
    <w:rsid w:val="2277E12A"/>
    <w:rsid w:val="2279B186"/>
    <w:rsid w:val="227A8555"/>
    <w:rsid w:val="227A8E7E"/>
    <w:rsid w:val="227FD144"/>
    <w:rsid w:val="2280EF35"/>
    <w:rsid w:val="2281F727"/>
    <w:rsid w:val="2282B545"/>
    <w:rsid w:val="2287FC47"/>
    <w:rsid w:val="22883913"/>
    <w:rsid w:val="2291B40A"/>
    <w:rsid w:val="229887A3"/>
    <w:rsid w:val="22988989"/>
    <w:rsid w:val="229BBEB0"/>
    <w:rsid w:val="229BC7A7"/>
    <w:rsid w:val="229CDB52"/>
    <w:rsid w:val="22A1BA23"/>
    <w:rsid w:val="22A2560C"/>
    <w:rsid w:val="22A752DB"/>
    <w:rsid w:val="22A9112F"/>
    <w:rsid w:val="22AFBB93"/>
    <w:rsid w:val="22B02433"/>
    <w:rsid w:val="22B119C8"/>
    <w:rsid w:val="22B34BA1"/>
    <w:rsid w:val="22B3D15D"/>
    <w:rsid w:val="22B4DCAE"/>
    <w:rsid w:val="22B8FE43"/>
    <w:rsid w:val="22BB360C"/>
    <w:rsid w:val="22BF8802"/>
    <w:rsid w:val="22C68096"/>
    <w:rsid w:val="22CA3442"/>
    <w:rsid w:val="22CA4B86"/>
    <w:rsid w:val="22CF0499"/>
    <w:rsid w:val="22D63661"/>
    <w:rsid w:val="22E321C6"/>
    <w:rsid w:val="22E4E20B"/>
    <w:rsid w:val="22ED5968"/>
    <w:rsid w:val="22EED267"/>
    <w:rsid w:val="22EED4CF"/>
    <w:rsid w:val="22EF1C8F"/>
    <w:rsid w:val="22F08E25"/>
    <w:rsid w:val="22F2AC02"/>
    <w:rsid w:val="22F3EBBC"/>
    <w:rsid w:val="22F65410"/>
    <w:rsid w:val="22FC1BC7"/>
    <w:rsid w:val="23073E35"/>
    <w:rsid w:val="230E7BB9"/>
    <w:rsid w:val="230F9BF5"/>
    <w:rsid w:val="2311D27B"/>
    <w:rsid w:val="23184718"/>
    <w:rsid w:val="2319CE83"/>
    <w:rsid w:val="2324135B"/>
    <w:rsid w:val="2326EADD"/>
    <w:rsid w:val="23270FC3"/>
    <w:rsid w:val="232BCCF3"/>
    <w:rsid w:val="232C101A"/>
    <w:rsid w:val="232CB589"/>
    <w:rsid w:val="232FCA16"/>
    <w:rsid w:val="2335B2D9"/>
    <w:rsid w:val="2335B710"/>
    <w:rsid w:val="2340959C"/>
    <w:rsid w:val="234BF7C0"/>
    <w:rsid w:val="23508766"/>
    <w:rsid w:val="235A8F5C"/>
    <w:rsid w:val="236141AA"/>
    <w:rsid w:val="2362F38D"/>
    <w:rsid w:val="23642A19"/>
    <w:rsid w:val="2365656F"/>
    <w:rsid w:val="236F60CF"/>
    <w:rsid w:val="236FF290"/>
    <w:rsid w:val="2372867E"/>
    <w:rsid w:val="23756231"/>
    <w:rsid w:val="2377E640"/>
    <w:rsid w:val="237C79E9"/>
    <w:rsid w:val="237D8926"/>
    <w:rsid w:val="23843B5C"/>
    <w:rsid w:val="2389FCB7"/>
    <w:rsid w:val="2399722C"/>
    <w:rsid w:val="2399B676"/>
    <w:rsid w:val="239E010C"/>
    <w:rsid w:val="23A39E48"/>
    <w:rsid w:val="23A9C7B5"/>
    <w:rsid w:val="23AAD9B8"/>
    <w:rsid w:val="23AF2708"/>
    <w:rsid w:val="23B0319E"/>
    <w:rsid w:val="23B1DD4F"/>
    <w:rsid w:val="23BBCE5F"/>
    <w:rsid w:val="23BFB3F9"/>
    <w:rsid w:val="23C5D91F"/>
    <w:rsid w:val="23C6B471"/>
    <w:rsid w:val="23C81C6E"/>
    <w:rsid w:val="23C95806"/>
    <w:rsid w:val="23C963DE"/>
    <w:rsid w:val="23CB3695"/>
    <w:rsid w:val="23CCD9AC"/>
    <w:rsid w:val="23D530E6"/>
    <w:rsid w:val="23D7EBA6"/>
    <w:rsid w:val="23D848E7"/>
    <w:rsid w:val="23D85601"/>
    <w:rsid w:val="23D9A332"/>
    <w:rsid w:val="23E0294F"/>
    <w:rsid w:val="23E52737"/>
    <w:rsid w:val="23E8F2FE"/>
    <w:rsid w:val="23EE66F7"/>
    <w:rsid w:val="23EF5357"/>
    <w:rsid w:val="23F15324"/>
    <w:rsid w:val="23F67C8D"/>
    <w:rsid w:val="2402FC9F"/>
    <w:rsid w:val="2405609B"/>
    <w:rsid w:val="24074773"/>
    <w:rsid w:val="240FC127"/>
    <w:rsid w:val="2415B0BB"/>
    <w:rsid w:val="241600B3"/>
    <w:rsid w:val="241E6F6F"/>
    <w:rsid w:val="2425494E"/>
    <w:rsid w:val="24324A50"/>
    <w:rsid w:val="243265A9"/>
    <w:rsid w:val="2437C143"/>
    <w:rsid w:val="243D78F3"/>
    <w:rsid w:val="243F875C"/>
    <w:rsid w:val="2442A48E"/>
    <w:rsid w:val="24440E58"/>
    <w:rsid w:val="244894E8"/>
    <w:rsid w:val="24537128"/>
    <w:rsid w:val="246EE71B"/>
    <w:rsid w:val="24707F23"/>
    <w:rsid w:val="24782685"/>
    <w:rsid w:val="247A581D"/>
    <w:rsid w:val="247AD545"/>
    <w:rsid w:val="247D077A"/>
    <w:rsid w:val="24855DA5"/>
    <w:rsid w:val="24887A68"/>
    <w:rsid w:val="248A73FC"/>
    <w:rsid w:val="248A7FA7"/>
    <w:rsid w:val="248F1BED"/>
    <w:rsid w:val="24913593"/>
    <w:rsid w:val="249419F9"/>
    <w:rsid w:val="249CF384"/>
    <w:rsid w:val="249D73D7"/>
    <w:rsid w:val="24A86E44"/>
    <w:rsid w:val="24ABD6E0"/>
    <w:rsid w:val="24B80A43"/>
    <w:rsid w:val="24BDFDC7"/>
    <w:rsid w:val="24BE9915"/>
    <w:rsid w:val="24C36AD3"/>
    <w:rsid w:val="24C4B96F"/>
    <w:rsid w:val="24CC0671"/>
    <w:rsid w:val="24CDC27C"/>
    <w:rsid w:val="24D761F4"/>
    <w:rsid w:val="24DAB8F1"/>
    <w:rsid w:val="24DC0C61"/>
    <w:rsid w:val="24DEACEB"/>
    <w:rsid w:val="24ED5EAF"/>
    <w:rsid w:val="24F06570"/>
    <w:rsid w:val="24F34D4A"/>
    <w:rsid w:val="24F8356D"/>
    <w:rsid w:val="24FC1287"/>
    <w:rsid w:val="2508415B"/>
    <w:rsid w:val="250DFFDF"/>
    <w:rsid w:val="2511B30A"/>
    <w:rsid w:val="2519F5CA"/>
    <w:rsid w:val="251A0F3E"/>
    <w:rsid w:val="251A57E7"/>
    <w:rsid w:val="2526879C"/>
    <w:rsid w:val="25272310"/>
    <w:rsid w:val="252B50D9"/>
    <w:rsid w:val="252DFBE3"/>
    <w:rsid w:val="2534A103"/>
    <w:rsid w:val="253912CF"/>
    <w:rsid w:val="253C1977"/>
    <w:rsid w:val="253CE208"/>
    <w:rsid w:val="253DFFA5"/>
    <w:rsid w:val="25410188"/>
    <w:rsid w:val="2544EC33"/>
    <w:rsid w:val="2552D615"/>
    <w:rsid w:val="25554CF5"/>
    <w:rsid w:val="2565EFC5"/>
    <w:rsid w:val="256946FF"/>
    <w:rsid w:val="256E15D7"/>
    <w:rsid w:val="25724820"/>
    <w:rsid w:val="2572517E"/>
    <w:rsid w:val="25759ED4"/>
    <w:rsid w:val="25768E60"/>
    <w:rsid w:val="257C0F8B"/>
    <w:rsid w:val="257E5C9C"/>
    <w:rsid w:val="2585E1C1"/>
    <w:rsid w:val="2586BD7E"/>
    <w:rsid w:val="258EBEFB"/>
    <w:rsid w:val="259296AB"/>
    <w:rsid w:val="259AE011"/>
    <w:rsid w:val="259B16FF"/>
    <w:rsid w:val="259D3F9F"/>
    <w:rsid w:val="259EC7B7"/>
    <w:rsid w:val="25A2852C"/>
    <w:rsid w:val="25A6F924"/>
    <w:rsid w:val="25AB93C7"/>
    <w:rsid w:val="25AD78D6"/>
    <w:rsid w:val="25B1DE5F"/>
    <w:rsid w:val="25B829B8"/>
    <w:rsid w:val="25BCA742"/>
    <w:rsid w:val="25C0922B"/>
    <w:rsid w:val="25C1055B"/>
    <w:rsid w:val="25C23079"/>
    <w:rsid w:val="25C54397"/>
    <w:rsid w:val="25CEDBD7"/>
    <w:rsid w:val="25D1B189"/>
    <w:rsid w:val="25D20934"/>
    <w:rsid w:val="25D5F59D"/>
    <w:rsid w:val="25DB78BC"/>
    <w:rsid w:val="25E3518A"/>
    <w:rsid w:val="25E37AFC"/>
    <w:rsid w:val="25E55F4B"/>
    <w:rsid w:val="25E88560"/>
    <w:rsid w:val="25F17F5B"/>
    <w:rsid w:val="25F65E76"/>
    <w:rsid w:val="25F944B3"/>
    <w:rsid w:val="25FCAA02"/>
    <w:rsid w:val="25FF6B54"/>
    <w:rsid w:val="261236DC"/>
    <w:rsid w:val="26134101"/>
    <w:rsid w:val="2616B59E"/>
    <w:rsid w:val="26186B42"/>
    <w:rsid w:val="2620C7C0"/>
    <w:rsid w:val="26235E22"/>
    <w:rsid w:val="26264159"/>
    <w:rsid w:val="262B1AF3"/>
    <w:rsid w:val="262EC4DF"/>
    <w:rsid w:val="2633963E"/>
    <w:rsid w:val="263CC6F1"/>
    <w:rsid w:val="263CEB41"/>
    <w:rsid w:val="263FD7E9"/>
    <w:rsid w:val="2641B06F"/>
    <w:rsid w:val="2656EC25"/>
    <w:rsid w:val="265A0BF2"/>
    <w:rsid w:val="265B1535"/>
    <w:rsid w:val="265C7A0D"/>
    <w:rsid w:val="26601D3E"/>
    <w:rsid w:val="2661B239"/>
    <w:rsid w:val="266430B0"/>
    <w:rsid w:val="26655D06"/>
    <w:rsid w:val="2666FB71"/>
    <w:rsid w:val="267292FF"/>
    <w:rsid w:val="2675C837"/>
    <w:rsid w:val="2678837D"/>
    <w:rsid w:val="267D98A4"/>
    <w:rsid w:val="267E16C3"/>
    <w:rsid w:val="268133F4"/>
    <w:rsid w:val="26823F77"/>
    <w:rsid w:val="26839882"/>
    <w:rsid w:val="2683E410"/>
    <w:rsid w:val="2686EB30"/>
    <w:rsid w:val="2687AB33"/>
    <w:rsid w:val="268ADC1E"/>
    <w:rsid w:val="268EC2D5"/>
    <w:rsid w:val="26911722"/>
    <w:rsid w:val="2694AE5A"/>
    <w:rsid w:val="269D921A"/>
    <w:rsid w:val="26A2192E"/>
    <w:rsid w:val="26A6A14A"/>
    <w:rsid w:val="26B4F4E1"/>
    <w:rsid w:val="26BA3B54"/>
    <w:rsid w:val="26BF0AE6"/>
    <w:rsid w:val="26C0A138"/>
    <w:rsid w:val="26C38860"/>
    <w:rsid w:val="26C8F392"/>
    <w:rsid w:val="26C9D4CD"/>
    <w:rsid w:val="26CFD6E3"/>
    <w:rsid w:val="26DC37BC"/>
    <w:rsid w:val="26DC956D"/>
    <w:rsid w:val="26E3D450"/>
    <w:rsid w:val="26E65151"/>
    <w:rsid w:val="26E7BE54"/>
    <w:rsid w:val="26EB9CBD"/>
    <w:rsid w:val="26EE4031"/>
    <w:rsid w:val="26F05315"/>
    <w:rsid w:val="26F11708"/>
    <w:rsid w:val="26F31041"/>
    <w:rsid w:val="26F86359"/>
    <w:rsid w:val="26FE5533"/>
    <w:rsid w:val="26FF5BA1"/>
    <w:rsid w:val="2713ABD0"/>
    <w:rsid w:val="2713F2A0"/>
    <w:rsid w:val="271402B5"/>
    <w:rsid w:val="271491A7"/>
    <w:rsid w:val="27176464"/>
    <w:rsid w:val="2719E769"/>
    <w:rsid w:val="271DA1DA"/>
    <w:rsid w:val="27241B91"/>
    <w:rsid w:val="2725339D"/>
    <w:rsid w:val="2726EC17"/>
    <w:rsid w:val="272756FD"/>
    <w:rsid w:val="272B226C"/>
    <w:rsid w:val="27370331"/>
    <w:rsid w:val="2738CF83"/>
    <w:rsid w:val="27390147"/>
    <w:rsid w:val="273979D2"/>
    <w:rsid w:val="273E9E53"/>
    <w:rsid w:val="27492FCA"/>
    <w:rsid w:val="274CDA4A"/>
    <w:rsid w:val="2757CE3E"/>
    <w:rsid w:val="2758EFC2"/>
    <w:rsid w:val="2760CF36"/>
    <w:rsid w:val="27671996"/>
    <w:rsid w:val="276E3B70"/>
    <w:rsid w:val="27730700"/>
    <w:rsid w:val="277764C9"/>
    <w:rsid w:val="2788C136"/>
    <w:rsid w:val="2788E3B9"/>
    <w:rsid w:val="2789021B"/>
    <w:rsid w:val="2792D460"/>
    <w:rsid w:val="279F1A28"/>
    <w:rsid w:val="27AA55EC"/>
    <w:rsid w:val="27AD9AE2"/>
    <w:rsid w:val="27B03D5B"/>
    <w:rsid w:val="27B2C55A"/>
    <w:rsid w:val="27B35CD9"/>
    <w:rsid w:val="27BBEC3C"/>
    <w:rsid w:val="27C0422D"/>
    <w:rsid w:val="27C2C2E8"/>
    <w:rsid w:val="27C6617A"/>
    <w:rsid w:val="27CF42C5"/>
    <w:rsid w:val="27D42312"/>
    <w:rsid w:val="27D557B1"/>
    <w:rsid w:val="27D69D24"/>
    <w:rsid w:val="27D7F351"/>
    <w:rsid w:val="27DB827C"/>
    <w:rsid w:val="27E05C25"/>
    <w:rsid w:val="27E25DF9"/>
    <w:rsid w:val="27E533FC"/>
    <w:rsid w:val="27ECDA0D"/>
    <w:rsid w:val="27ED2C86"/>
    <w:rsid w:val="27F234D4"/>
    <w:rsid w:val="27F39129"/>
    <w:rsid w:val="27F4584A"/>
    <w:rsid w:val="27FD2B0D"/>
    <w:rsid w:val="2801ED48"/>
    <w:rsid w:val="2806026A"/>
    <w:rsid w:val="280B5390"/>
    <w:rsid w:val="280BEF35"/>
    <w:rsid w:val="28100BC0"/>
    <w:rsid w:val="28147E0D"/>
    <w:rsid w:val="2815E5CE"/>
    <w:rsid w:val="28163F42"/>
    <w:rsid w:val="2820B2F8"/>
    <w:rsid w:val="2823A9CC"/>
    <w:rsid w:val="2825EB46"/>
    <w:rsid w:val="2828897E"/>
    <w:rsid w:val="282BCFEB"/>
    <w:rsid w:val="28378551"/>
    <w:rsid w:val="2841F518"/>
    <w:rsid w:val="284A1256"/>
    <w:rsid w:val="284B4693"/>
    <w:rsid w:val="284C76F2"/>
    <w:rsid w:val="2853B02D"/>
    <w:rsid w:val="28655631"/>
    <w:rsid w:val="2865CC13"/>
    <w:rsid w:val="286940FB"/>
    <w:rsid w:val="2869A109"/>
    <w:rsid w:val="286A2E4A"/>
    <w:rsid w:val="287628BF"/>
    <w:rsid w:val="28829F0F"/>
    <w:rsid w:val="2883DDFC"/>
    <w:rsid w:val="2884BE39"/>
    <w:rsid w:val="28855B77"/>
    <w:rsid w:val="2890AC8A"/>
    <w:rsid w:val="2892B3E7"/>
    <w:rsid w:val="289837B6"/>
    <w:rsid w:val="28A40529"/>
    <w:rsid w:val="28A7C701"/>
    <w:rsid w:val="28A872AA"/>
    <w:rsid w:val="28A8BF8F"/>
    <w:rsid w:val="28AE9B95"/>
    <w:rsid w:val="28AEE32C"/>
    <w:rsid w:val="28AF4B13"/>
    <w:rsid w:val="28B133B1"/>
    <w:rsid w:val="28B494E9"/>
    <w:rsid w:val="28BE05A3"/>
    <w:rsid w:val="28BEB4BF"/>
    <w:rsid w:val="28C268C1"/>
    <w:rsid w:val="28C2971C"/>
    <w:rsid w:val="28C9898B"/>
    <w:rsid w:val="28CCD327"/>
    <w:rsid w:val="28D140A5"/>
    <w:rsid w:val="28D3343B"/>
    <w:rsid w:val="28D3A4C0"/>
    <w:rsid w:val="28D5A3F8"/>
    <w:rsid w:val="28DAC7FD"/>
    <w:rsid w:val="28DAFAEC"/>
    <w:rsid w:val="28E8605C"/>
    <w:rsid w:val="28E90D7C"/>
    <w:rsid w:val="28F1D985"/>
    <w:rsid w:val="28F30432"/>
    <w:rsid w:val="28F3C404"/>
    <w:rsid w:val="28F4F172"/>
    <w:rsid w:val="28F588B5"/>
    <w:rsid w:val="28FA4850"/>
    <w:rsid w:val="28FB9BA3"/>
    <w:rsid w:val="28FC92A9"/>
    <w:rsid w:val="28FFF8D4"/>
    <w:rsid w:val="2903145C"/>
    <w:rsid w:val="290A2CEC"/>
    <w:rsid w:val="290F9AE0"/>
    <w:rsid w:val="29112046"/>
    <w:rsid w:val="2914D836"/>
    <w:rsid w:val="2924B41A"/>
    <w:rsid w:val="2939A755"/>
    <w:rsid w:val="293B38D5"/>
    <w:rsid w:val="294E9E42"/>
    <w:rsid w:val="295693B4"/>
    <w:rsid w:val="2957BC9D"/>
    <w:rsid w:val="296032DF"/>
    <w:rsid w:val="2960AF2D"/>
    <w:rsid w:val="2963BDD9"/>
    <w:rsid w:val="2966852A"/>
    <w:rsid w:val="296FA4EA"/>
    <w:rsid w:val="297418AD"/>
    <w:rsid w:val="2975B8DF"/>
    <w:rsid w:val="29765433"/>
    <w:rsid w:val="29769FF3"/>
    <w:rsid w:val="29789D0E"/>
    <w:rsid w:val="298363F1"/>
    <w:rsid w:val="2983D669"/>
    <w:rsid w:val="298AAD70"/>
    <w:rsid w:val="298B4343"/>
    <w:rsid w:val="29939E52"/>
    <w:rsid w:val="299FC0CB"/>
    <w:rsid w:val="29A62638"/>
    <w:rsid w:val="29A9313D"/>
    <w:rsid w:val="29B23330"/>
    <w:rsid w:val="29B2AB02"/>
    <w:rsid w:val="29B2CB81"/>
    <w:rsid w:val="29B30866"/>
    <w:rsid w:val="29B84DBD"/>
    <w:rsid w:val="29B88557"/>
    <w:rsid w:val="29B9438A"/>
    <w:rsid w:val="29BE4DB9"/>
    <w:rsid w:val="29BF2502"/>
    <w:rsid w:val="29C5DA1C"/>
    <w:rsid w:val="29C63923"/>
    <w:rsid w:val="29CC1038"/>
    <w:rsid w:val="29CCFC16"/>
    <w:rsid w:val="29D4DA8F"/>
    <w:rsid w:val="29DC373C"/>
    <w:rsid w:val="29DCAFAC"/>
    <w:rsid w:val="29DCEF54"/>
    <w:rsid w:val="29DED1B3"/>
    <w:rsid w:val="29E26432"/>
    <w:rsid w:val="2A01D7D7"/>
    <w:rsid w:val="2A0359F0"/>
    <w:rsid w:val="2A041A07"/>
    <w:rsid w:val="2A08B3B0"/>
    <w:rsid w:val="2A0B6188"/>
    <w:rsid w:val="2A145445"/>
    <w:rsid w:val="2A154C52"/>
    <w:rsid w:val="2A161B77"/>
    <w:rsid w:val="2A18770D"/>
    <w:rsid w:val="2A1C2D64"/>
    <w:rsid w:val="2A1DFC3A"/>
    <w:rsid w:val="2A1ED654"/>
    <w:rsid w:val="2A208782"/>
    <w:rsid w:val="2A2FD7E3"/>
    <w:rsid w:val="2A30ED6A"/>
    <w:rsid w:val="2A335829"/>
    <w:rsid w:val="2A391188"/>
    <w:rsid w:val="2A3EFCDD"/>
    <w:rsid w:val="2A43A20C"/>
    <w:rsid w:val="2A440A5A"/>
    <w:rsid w:val="2A44BA06"/>
    <w:rsid w:val="2A47F9EE"/>
    <w:rsid w:val="2A493C20"/>
    <w:rsid w:val="2A4EB184"/>
    <w:rsid w:val="2A548E3C"/>
    <w:rsid w:val="2A583AAA"/>
    <w:rsid w:val="2A5A35A2"/>
    <w:rsid w:val="2A5FC89F"/>
    <w:rsid w:val="2A5FD776"/>
    <w:rsid w:val="2A68106D"/>
    <w:rsid w:val="2A71CD3D"/>
    <w:rsid w:val="2A79F3CB"/>
    <w:rsid w:val="2A7C4B91"/>
    <w:rsid w:val="2A88E0C7"/>
    <w:rsid w:val="2A8ABC41"/>
    <w:rsid w:val="2A8E731F"/>
    <w:rsid w:val="2A8F7A60"/>
    <w:rsid w:val="2A983429"/>
    <w:rsid w:val="2AA22CFA"/>
    <w:rsid w:val="2AA7CAA1"/>
    <w:rsid w:val="2AAF49A4"/>
    <w:rsid w:val="2AAFE3E7"/>
    <w:rsid w:val="2AB94924"/>
    <w:rsid w:val="2ABD21DA"/>
    <w:rsid w:val="2AC519EB"/>
    <w:rsid w:val="2AC99E1B"/>
    <w:rsid w:val="2ACB6EDE"/>
    <w:rsid w:val="2AD88462"/>
    <w:rsid w:val="2ADE290B"/>
    <w:rsid w:val="2ADEDB31"/>
    <w:rsid w:val="2AE0ABA0"/>
    <w:rsid w:val="2AE1571C"/>
    <w:rsid w:val="2AE5A985"/>
    <w:rsid w:val="2AE9B16B"/>
    <w:rsid w:val="2AEC24CE"/>
    <w:rsid w:val="2AF1152F"/>
    <w:rsid w:val="2AF17CDC"/>
    <w:rsid w:val="2AF40106"/>
    <w:rsid w:val="2AF4B2C4"/>
    <w:rsid w:val="2AF8C415"/>
    <w:rsid w:val="2B02F715"/>
    <w:rsid w:val="2B0D128B"/>
    <w:rsid w:val="2B11BE9C"/>
    <w:rsid w:val="2B155DFB"/>
    <w:rsid w:val="2B1C7160"/>
    <w:rsid w:val="2B20BE7D"/>
    <w:rsid w:val="2B2339F9"/>
    <w:rsid w:val="2B279C8B"/>
    <w:rsid w:val="2B2C254D"/>
    <w:rsid w:val="2B2F4B85"/>
    <w:rsid w:val="2B2FD9BA"/>
    <w:rsid w:val="2B2FDFF5"/>
    <w:rsid w:val="2B338515"/>
    <w:rsid w:val="2B34D8D1"/>
    <w:rsid w:val="2B374348"/>
    <w:rsid w:val="2B381CA5"/>
    <w:rsid w:val="2B3BEC24"/>
    <w:rsid w:val="2B3DAA67"/>
    <w:rsid w:val="2B402877"/>
    <w:rsid w:val="2B451789"/>
    <w:rsid w:val="2B50649A"/>
    <w:rsid w:val="2B5085AD"/>
    <w:rsid w:val="2B51420B"/>
    <w:rsid w:val="2B5298D2"/>
    <w:rsid w:val="2B57AB2F"/>
    <w:rsid w:val="2B5F23EA"/>
    <w:rsid w:val="2B61577A"/>
    <w:rsid w:val="2B635F29"/>
    <w:rsid w:val="2B68B527"/>
    <w:rsid w:val="2B697F20"/>
    <w:rsid w:val="2B69F417"/>
    <w:rsid w:val="2B6A4AEB"/>
    <w:rsid w:val="2B74E8C1"/>
    <w:rsid w:val="2B760A4C"/>
    <w:rsid w:val="2B76AAC0"/>
    <w:rsid w:val="2B7C127E"/>
    <w:rsid w:val="2B7ECB8A"/>
    <w:rsid w:val="2B8235B7"/>
    <w:rsid w:val="2B86CBA6"/>
    <w:rsid w:val="2B89580F"/>
    <w:rsid w:val="2B9679B0"/>
    <w:rsid w:val="2B9C839E"/>
    <w:rsid w:val="2B9E8E55"/>
    <w:rsid w:val="2B9EC4BA"/>
    <w:rsid w:val="2BA19C0D"/>
    <w:rsid w:val="2BA1E4DD"/>
    <w:rsid w:val="2BA802AD"/>
    <w:rsid w:val="2BAC9C2C"/>
    <w:rsid w:val="2BB6CF6C"/>
    <w:rsid w:val="2BBD6C4B"/>
    <w:rsid w:val="2BBF5E27"/>
    <w:rsid w:val="2BBF859E"/>
    <w:rsid w:val="2BC58245"/>
    <w:rsid w:val="2BC97EF7"/>
    <w:rsid w:val="2BCDF496"/>
    <w:rsid w:val="2BD1240B"/>
    <w:rsid w:val="2BD3B69B"/>
    <w:rsid w:val="2BD4F210"/>
    <w:rsid w:val="2BD5BAC7"/>
    <w:rsid w:val="2BE14579"/>
    <w:rsid w:val="2BE9CB8F"/>
    <w:rsid w:val="2BEA7C59"/>
    <w:rsid w:val="2BEDB2B7"/>
    <w:rsid w:val="2BF396DF"/>
    <w:rsid w:val="2BF48692"/>
    <w:rsid w:val="2BF55779"/>
    <w:rsid w:val="2BF78502"/>
    <w:rsid w:val="2BF91F9F"/>
    <w:rsid w:val="2C01005B"/>
    <w:rsid w:val="2C062CF0"/>
    <w:rsid w:val="2C0BC608"/>
    <w:rsid w:val="2C0F76B0"/>
    <w:rsid w:val="2C15BB92"/>
    <w:rsid w:val="2C177A44"/>
    <w:rsid w:val="2C187662"/>
    <w:rsid w:val="2C1F7840"/>
    <w:rsid w:val="2C26B499"/>
    <w:rsid w:val="2C30A411"/>
    <w:rsid w:val="2C345104"/>
    <w:rsid w:val="2C356B44"/>
    <w:rsid w:val="2C364AE6"/>
    <w:rsid w:val="2C440D4F"/>
    <w:rsid w:val="2C453CFB"/>
    <w:rsid w:val="2C4659E3"/>
    <w:rsid w:val="2C4A06ED"/>
    <w:rsid w:val="2C4D86A7"/>
    <w:rsid w:val="2C4EF4C8"/>
    <w:rsid w:val="2C522F69"/>
    <w:rsid w:val="2C5BF156"/>
    <w:rsid w:val="2C62FDC7"/>
    <w:rsid w:val="2C6C4662"/>
    <w:rsid w:val="2C71C8A7"/>
    <w:rsid w:val="2C757D39"/>
    <w:rsid w:val="2C7A168C"/>
    <w:rsid w:val="2C7D2DD7"/>
    <w:rsid w:val="2C80065C"/>
    <w:rsid w:val="2C83B106"/>
    <w:rsid w:val="2C83EB5E"/>
    <w:rsid w:val="2C8EA8D8"/>
    <w:rsid w:val="2C9D7E66"/>
    <w:rsid w:val="2CA35A9D"/>
    <w:rsid w:val="2CAC804A"/>
    <w:rsid w:val="2CB3B710"/>
    <w:rsid w:val="2CB4EC4C"/>
    <w:rsid w:val="2CB62224"/>
    <w:rsid w:val="2CB90447"/>
    <w:rsid w:val="2CBB45BD"/>
    <w:rsid w:val="2CBBAE1D"/>
    <w:rsid w:val="2CC7088E"/>
    <w:rsid w:val="2CD0EEF7"/>
    <w:rsid w:val="2CD3EC85"/>
    <w:rsid w:val="2CD5F9F3"/>
    <w:rsid w:val="2CDFF383"/>
    <w:rsid w:val="2CE65072"/>
    <w:rsid w:val="2CE76662"/>
    <w:rsid w:val="2CE8CC02"/>
    <w:rsid w:val="2CECA6C3"/>
    <w:rsid w:val="2CF1307F"/>
    <w:rsid w:val="2CF493A3"/>
    <w:rsid w:val="2CF5F1C4"/>
    <w:rsid w:val="2D050394"/>
    <w:rsid w:val="2D06A212"/>
    <w:rsid w:val="2D09EB50"/>
    <w:rsid w:val="2D0D1F29"/>
    <w:rsid w:val="2D0E394C"/>
    <w:rsid w:val="2D1096DE"/>
    <w:rsid w:val="2D156C34"/>
    <w:rsid w:val="2D1F1CBE"/>
    <w:rsid w:val="2D256407"/>
    <w:rsid w:val="2D25BB5F"/>
    <w:rsid w:val="2D270785"/>
    <w:rsid w:val="2D279213"/>
    <w:rsid w:val="2D2FA0A4"/>
    <w:rsid w:val="2D4908A5"/>
    <w:rsid w:val="2D4AF0DE"/>
    <w:rsid w:val="2D517FB2"/>
    <w:rsid w:val="2D68449F"/>
    <w:rsid w:val="2D6BBBBC"/>
    <w:rsid w:val="2D72F795"/>
    <w:rsid w:val="2D7A4AAE"/>
    <w:rsid w:val="2D7B4A22"/>
    <w:rsid w:val="2D7CB40B"/>
    <w:rsid w:val="2D7E0ACF"/>
    <w:rsid w:val="2D7E307F"/>
    <w:rsid w:val="2D80A426"/>
    <w:rsid w:val="2D81A0AF"/>
    <w:rsid w:val="2D82C4F5"/>
    <w:rsid w:val="2D85A12F"/>
    <w:rsid w:val="2D85C3B3"/>
    <w:rsid w:val="2D86BE35"/>
    <w:rsid w:val="2D8AB2B6"/>
    <w:rsid w:val="2D8F5A1F"/>
    <w:rsid w:val="2D95A008"/>
    <w:rsid w:val="2D98F2A0"/>
    <w:rsid w:val="2D995CC5"/>
    <w:rsid w:val="2D9A7A07"/>
    <w:rsid w:val="2D9AA07E"/>
    <w:rsid w:val="2D9BFD89"/>
    <w:rsid w:val="2D9DBC7A"/>
    <w:rsid w:val="2D9E8D26"/>
    <w:rsid w:val="2DA54FFE"/>
    <w:rsid w:val="2DA70DD8"/>
    <w:rsid w:val="2DA7D31A"/>
    <w:rsid w:val="2DB44DD4"/>
    <w:rsid w:val="2DC09DB6"/>
    <w:rsid w:val="2DC548DF"/>
    <w:rsid w:val="2DCA9922"/>
    <w:rsid w:val="2DCD1ECB"/>
    <w:rsid w:val="2DCF5483"/>
    <w:rsid w:val="2DD1C590"/>
    <w:rsid w:val="2DD26ECB"/>
    <w:rsid w:val="2DD2CC11"/>
    <w:rsid w:val="2DDFE001"/>
    <w:rsid w:val="2DE5319B"/>
    <w:rsid w:val="2DE6FA32"/>
    <w:rsid w:val="2DE87A18"/>
    <w:rsid w:val="2DEBA771"/>
    <w:rsid w:val="2DEEBD73"/>
    <w:rsid w:val="2DEED7EC"/>
    <w:rsid w:val="2DF1A90D"/>
    <w:rsid w:val="2DF8F681"/>
    <w:rsid w:val="2DFF350D"/>
    <w:rsid w:val="2E0280CC"/>
    <w:rsid w:val="2E0E4FEF"/>
    <w:rsid w:val="2E187E64"/>
    <w:rsid w:val="2E1CB57B"/>
    <w:rsid w:val="2E1FB826"/>
    <w:rsid w:val="2E23F7C0"/>
    <w:rsid w:val="2E277545"/>
    <w:rsid w:val="2E278128"/>
    <w:rsid w:val="2E2C48E9"/>
    <w:rsid w:val="2E3D2485"/>
    <w:rsid w:val="2E47580E"/>
    <w:rsid w:val="2E4A53C4"/>
    <w:rsid w:val="2E4EC44F"/>
    <w:rsid w:val="2E512817"/>
    <w:rsid w:val="2E51BE4A"/>
    <w:rsid w:val="2E560FC7"/>
    <w:rsid w:val="2E577E7E"/>
    <w:rsid w:val="2E5A53B0"/>
    <w:rsid w:val="2E5B7C65"/>
    <w:rsid w:val="2E5E8104"/>
    <w:rsid w:val="2E611097"/>
    <w:rsid w:val="2E64029B"/>
    <w:rsid w:val="2E640917"/>
    <w:rsid w:val="2E644A9D"/>
    <w:rsid w:val="2E6DF9EC"/>
    <w:rsid w:val="2E728355"/>
    <w:rsid w:val="2E7331EE"/>
    <w:rsid w:val="2E7401AA"/>
    <w:rsid w:val="2E82B5E2"/>
    <w:rsid w:val="2E8418A7"/>
    <w:rsid w:val="2E8B5817"/>
    <w:rsid w:val="2E8BDAF8"/>
    <w:rsid w:val="2E8DE175"/>
    <w:rsid w:val="2E94F2F2"/>
    <w:rsid w:val="2E9538C6"/>
    <w:rsid w:val="2E95F7E0"/>
    <w:rsid w:val="2E9660E6"/>
    <w:rsid w:val="2E96EAD1"/>
    <w:rsid w:val="2E9DC4C8"/>
    <w:rsid w:val="2EA1E4D9"/>
    <w:rsid w:val="2EA3CB89"/>
    <w:rsid w:val="2EA47860"/>
    <w:rsid w:val="2EABA4AA"/>
    <w:rsid w:val="2EB31061"/>
    <w:rsid w:val="2EB3F33F"/>
    <w:rsid w:val="2EB70738"/>
    <w:rsid w:val="2EB8C742"/>
    <w:rsid w:val="2EBC237F"/>
    <w:rsid w:val="2EBCEEA7"/>
    <w:rsid w:val="2EBD014B"/>
    <w:rsid w:val="2EBE3736"/>
    <w:rsid w:val="2EC41395"/>
    <w:rsid w:val="2ECC8C1B"/>
    <w:rsid w:val="2EE11910"/>
    <w:rsid w:val="2EE57B7C"/>
    <w:rsid w:val="2EF49CD3"/>
    <w:rsid w:val="2EF8738F"/>
    <w:rsid w:val="2EF9D5EE"/>
    <w:rsid w:val="2EFADDED"/>
    <w:rsid w:val="2EFB0B71"/>
    <w:rsid w:val="2F024B77"/>
    <w:rsid w:val="2F0D7551"/>
    <w:rsid w:val="2F0D9C06"/>
    <w:rsid w:val="2F15AB6F"/>
    <w:rsid w:val="2F18D528"/>
    <w:rsid w:val="2F194F4F"/>
    <w:rsid w:val="2F1CE037"/>
    <w:rsid w:val="2F1D038A"/>
    <w:rsid w:val="2F1DE92D"/>
    <w:rsid w:val="2F1EF648"/>
    <w:rsid w:val="2F253E84"/>
    <w:rsid w:val="2F30313C"/>
    <w:rsid w:val="2F3532DD"/>
    <w:rsid w:val="2F3D0037"/>
    <w:rsid w:val="2F4369DC"/>
    <w:rsid w:val="2F46C424"/>
    <w:rsid w:val="2F47182E"/>
    <w:rsid w:val="2F496177"/>
    <w:rsid w:val="2F49B83C"/>
    <w:rsid w:val="2F560CE0"/>
    <w:rsid w:val="2F56E6C9"/>
    <w:rsid w:val="2F587AAE"/>
    <w:rsid w:val="2F59FF3D"/>
    <w:rsid w:val="2F5BC714"/>
    <w:rsid w:val="2F62C664"/>
    <w:rsid w:val="2F6B146F"/>
    <w:rsid w:val="2F6CA86B"/>
    <w:rsid w:val="2F754000"/>
    <w:rsid w:val="2F75EAD6"/>
    <w:rsid w:val="2F78519E"/>
    <w:rsid w:val="2F7BE23C"/>
    <w:rsid w:val="2F7C4EC4"/>
    <w:rsid w:val="2F7DF802"/>
    <w:rsid w:val="2F7FD1A1"/>
    <w:rsid w:val="2F81F321"/>
    <w:rsid w:val="2F8CA8E3"/>
    <w:rsid w:val="2F8DB036"/>
    <w:rsid w:val="2F94201C"/>
    <w:rsid w:val="2F9F5AD3"/>
    <w:rsid w:val="2FA355D3"/>
    <w:rsid w:val="2FA5071F"/>
    <w:rsid w:val="2FAB535D"/>
    <w:rsid w:val="2FAC0A1C"/>
    <w:rsid w:val="2FB33EB2"/>
    <w:rsid w:val="2FB3DE96"/>
    <w:rsid w:val="2FB60487"/>
    <w:rsid w:val="2FCD55AF"/>
    <w:rsid w:val="2FD27F73"/>
    <w:rsid w:val="2FD2CD71"/>
    <w:rsid w:val="2FD5D908"/>
    <w:rsid w:val="2FE08113"/>
    <w:rsid w:val="2FE433A0"/>
    <w:rsid w:val="2FE76854"/>
    <w:rsid w:val="2FF0EE7A"/>
    <w:rsid w:val="2FF53CA1"/>
    <w:rsid w:val="2FF72588"/>
    <w:rsid w:val="2FF7460B"/>
    <w:rsid w:val="2FFAA0B7"/>
    <w:rsid w:val="2FFAD5AB"/>
    <w:rsid w:val="2FFC4B2F"/>
    <w:rsid w:val="300097A1"/>
    <w:rsid w:val="300B430A"/>
    <w:rsid w:val="3014C516"/>
    <w:rsid w:val="30154724"/>
    <w:rsid w:val="3016B2B3"/>
    <w:rsid w:val="30201201"/>
    <w:rsid w:val="302D5FEF"/>
    <w:rsid w:val="302F3438"/>
    <w:rsid w:val="302F79A4"/>
    <w:rsid w:val="302FEEBE"/>
    <w:rsid w:val="3036A620"/>
    <w:rsid w:val="303A2E84"/>
    <w:rsid w:val="3047B7B8"/>
    <w:rsid w:val="3048701E"/>
    <w:rsid w:val="304E8E65"/>
    <w:rsid w:val="3051800A"/>
    <w:rsid w:val="305E6A10"/>
    <w:rsid w:val="306175A7"/>
    <w:rsid w:val="30680EA9"/>
    <w:rsid w:val="30692073"/>
    <w:rsid w:val="306D2D56"/>
    <w:rsid w:val="3073724C"/>
    <w:rsid w:val="3075D9CC"/>
    <w:rsid w:val="3081D830"/>
    <w:rsid w:val="30833933"/>
    <w:rsid w:val="30865EB4"/>
    <w:rsid w:val="3087626F"/>
    <w:rsid w:val="309C794B"/>
    <w:rsid w:val="309DA529"/>
    <w:rsid w:val="30A3C734"/>
    <w:rsid w:val="30A4DD30"/>
    <w:rsid w:val="30A9AE41"/>
    <w:rsid w:val="30A9DF24"/>
    <w:rsid w:val="30AF8CD6"/>
    <w:rsid w:val="30B3A273"/>
    <w:rsid w:val="30B81892"/>
    <w:rsid w:val="30BA2155"/>
    <w:rsid w:val="30C239A8"/>
    <w:rsid w:val="30C58E48"/>
    <w:rsid w:val="30C9078E"/>
    <w:rsid w:val="30D035F5"/>
    <w:rsid w:val="30D171A2"/>
    <w:rsid w:val="30DBF6E5"/>
    <w:rsid w:val="30E1120E"/>
    <w:rsid w:val="30E8209C"/>
    <w:rsid w:val="30E908D8"/>
    <w:rsid w:val="30F6189A"/>
    <w:rsid w:val="30FBEE29"/>
    <w:rsid w:val="3107A284"/>
    <w:rsid w:val="31115797"/>
    <w:rsid w:val="31157C70"/>
    <w:rsid w:val="31179249"/>
    <w:rsid w:val="31192DBD"/>
    <w:rsid w:val="311F6118"/>
    <w:rsid w:val="3121086D"/>
    <w:rsid w:val="3123655B"/>
    <w:rsid w:val="3123DE76"/>
    <w:rsid w:val="312658E1"/>
    <w:rsid w:val="3129679F"/>
    <w:rsid w:val="312BE073"/>
    <w:rsid w:val="312CA35B"/>
    <w:rsid w:val="312EDC27"/>
    <w:rsid w:val="312FF462"/>
    <w:rsid w:val="313BC861"/>
    <w:rsid w:val="313E3E9C"/>
    <w:rsid w:val="31422980"/>
    <w:rsid w:val="3142E429"/>
    <w:rsid w:val="314389E2"/>
    <w:rsid w:val="31445E3F"/>
    <w:rsid w:val="314AE69A"/>
    <w:rsid w:val="314E9BFB"/>
    <w:rsid w:val="314F0F13"/>
    <w:rsid w:val="3152406B"/>
    <w:rsid w:val="3155571C"/>
    <w:rsid w:val="316201AC"/>
    <w:rsid w:val="3163788A"/>
    <w:rsid w:val="3168A761"/>
    <w:rsid w:val="317032E2"/>
    <w:rsid w:val="3177E03D"/>
    <w:rsid w:val="31797247"/>
    <w:rsid w:val="317AA498"/>
    <w:rsid w:val="317E3AF8"/>
    <w:rsid w:val="31842C80"/>
    <w:rsid w:val="318918FE"/>
    <w:rsid w:val="318C7412"/>
    <w:rsid w:val="318CBEDB"/>
    <w:rsid w:val="319030B6"/>
    <w:rsid w:val="31957848"/>
    <w:rsid w:val="3196F795"/>
    <w:rsid w:val="3197D7BF"/>
    <w:rsid w:val="319917AF"/>
    <w:rsid w:val="31A2D0C9"/>
    <w:rsid w:val="31AAAEC2"/>
    <w:rsid w:val="31AE6E6F"/>
    <w:rsid w:val="31B24D18"/>
    <w:rsid w:val="31B546FA"/>
    <w:rsid w:val="31B71C2A"/>
    <w:rsid w:val="31B83300"/>
    <w:rsid w:val="31BEB1A3"/>
    <w:rsid w:val="31C1BE53"/>
    <w:rsid w:val="31CAC948"/>
    <w:rsid w:val="31CDE45B"/>
    <w:rsid w:val="31D35A8A"/>
    <w:rsid w:val="31DA173F"/>
    <w:rsid w:val="31DD34A9"/>
    <w:rsid w:val="31DE530A"/>
    <w:rsid w:val="31E1BB1F"/>
    <w:rsid w:val="31E43AA4"/>
    <w:rsid w:val="31E61FA6"/>
    <w:rsid w:val="31E652DA"/>
    <w:rsid w:val="31EAA693"/>
    <w:rsid w:val="31F80A99"/>
    <w:rsid w:val="31FC540B"/>
    <w:rsid w:val="31FC61A9"/>
    <w:rsid w:val="31FD5685"/>
    <w:rsid w:val="32002C6C"/>
    <w:rsid w:val="32018C38"/>
    <w:rsid w:val="3207836F"/>
    <w:rsid w:val="320DB47B"/>
    <w:rsid w:val="3218CED6"/>
    <w:rsid w:val="321976BB"/>
    <w:rsid w:val="321CB78C"/>
    <w:rsid w:val="32267F2E"/>
    <w:rsid w:val="3229C423"/>
    <w:rsid w:val="322CB954"/>
    <w:rsid w:val="322D6F3F"/>
    <w:rsid w:val="3234200D"/>
    <w:rsid w:val="323742F5"/>
    <w:rsid w:val="32375A9C"/>
    <w:rsid w:val="32379549"/>
    <w:rsid w:val="323B9BBB"/>
    <w:rsid w:val="323E8BC0"/>
    <w:rsid w:val="323FB700"/>
    <w:rsid w:val="3240CF4F"/>
    <w:rsid w:val="3241F9FE"/>
    <w:rsid w:val="324260B2"/>
    <w:rsid w:val="324ABAA4"/>
    <w:rsid w:val="324DD4BD"/>
    <w:rsid w:val="324EA947"/>
    <w:rsid w:val="3251BBFE"/>
    <w:rsid w:val="325A166E"/>
    <w:rsid w:val="325D34F4"/>
    <w:rsid w:val="325DFDD1"/>
    <w:rsid w:val="325EB100"/>
    <w:rsid w:val="3260249F"/>
    <w:rsid w:val="3260EFFD"/>
    <w:rsid w:val="3263A8CE"/>
    <w:rsid w:val="32657FCA"/>
    <w:rsid w:val="326952F8"/>
    <w:rsid w:val="326EC4FD"/>
    <w:rsid w:val="32719572"/>
    <w:rsid w:val="327E5D50"/>
    <w:rsid w:val="328156AB"/>
    <w:rsid w:val="32820F8A"/>
    <w:rsid w:val="328D7B1E"/>
    <w:rsid w:val="3290522F"/>
    <w:rsid w:val="32915D97"/>
    <w:rsid w:val="32983B74"/>
    <w:rsid w:val="329FC639"/>
    <w:rsid w:val="32A13E71"/>
    <w:rsid w:val="32A23CFB"/>
    <w:rsid w:val="32A3E0E6"/>
    <w:rsid w:val="32A61E81"/>
    <w:rsid w:val="32A9FF00"/>
    <w:rsid w:val="32AAA1F1"/>
    <w:rsid w:val="32B9D337"/>
    <w:rsid w:val="32BB6CAB"/>
    <w:rsid w:val="32C3F516"/>
    <w:rsid w:val="32C66321"/>
    <w:rsid w:val="32C87A3A"/>
    <w:rsid w:val="32C8B699"/>
    <w:rsid w:val="32DA7AC1"/>
    <w:rsid w:val="32DCA9D5"/>
    <w:rsid w:val="32DD62C6"/>
    <w:rsid w:val="32E521A3"/>
    <w:rsid w:val="32E5C588"/>
    <w:rsid w:val="32EADF74"/>
    <w:rsid w:val="32ED932D"/>
    <w:rsid w:val="32F01473"/>
    <w:rsid w:val="32F553F6"/>
    <w:rsid w:val="32F5E737"/>
    <w:rsid w:val="32F9ED0A"/>
    <w:rsid w:val="32FA204B"/>
    <w:rsid w:val="32FB8B98"/>
    <w:rsid w:val="33029525"/>
    <w:rsid w:val="330380B9"/>
    <w:rsid w:val="33073CFC"/>
    <w:rsid w:val="3308A6E6"/>
    <w:rsid w:val="330ACB66"/>
    <w:rsid w:val="330B327F"/>
    <w:rsid w:val="330F2BD9"/>
    <w:rsid w:val="33185084"/>
    <w:rsid w:val="331A4475"/>
    <w:rsid w:val="331B2936"/>
    <w:rsid w:val="331C6154"/>
    <w:rsid w:val="331DB243"/>
    <w:rsid w:val="332011E4"/>
    <w:rsid w:val="33281222"/>
    <w:rsid w:val="33287F9D"/>
    <w:rsid w:val="33297A37"/>
    <w:rsid w:val="332A7EFA"/>
    <w:rsid w:val="33351D82"/>
    <w:rsid w:val="3336298E"/>
    <w:rsid w:val="33383B0A"/>
    <w:rsid w:val="333F3D7F"/>
    <w:rsid w:val="334FCD4E"/>
    <w:rsid w:val="33523224"/>
    <w:rsid w:val="3352DA27"/>
    <w:rsid w:val="33534102"/>
    <w:rsid w:val="3360201B"/>
    <w:rsid w:val="3365BB72"/>
    <w:rsid w:val="3368C7EB"/>
    <w:rsid w:val="336E7D09"/>
    <w:rsid w:val="336EFFBD"/>
    <w:rsid w:val="3374BC4A"/>
    <w:rsid w:val="337ECA46"/>
    <w:rsid w:val="338AD5F2"/>
    <w:rsid w:val="338CD35D"/>
    <w:rsid w:val="33903ACC"/>
    <w:rsid w:val="33908DA2"/>
    <w:rsid w:val="33915DE8"/>
    <w:rsid w:val="3396FCC6"/>
    <w:rsid w:val="33972C9A"/>
    <w:rsid w:val="339B7FE8"/>
    <w:rsid w:val="339DD099"/>
    <w:rsid w:val="33A13238"/>
    <w:rsid w:val="33A153F5"/>
    <w:rsid w:val="33AF0FB9"/>
    <w:rsid w:val="33B147AF"/>
    <w:rsid w:val="33B14BCC"/>
    <w:rsid w:val="33B43808"/>
    <w:rsid w:val="33B91DFB"/>
    <w:rsid w:val="33BDFA7A"/>
    <w:rsid w:val="33BE0630"/>
    <w:rsid w:val="33D87B96"/>
    <w:rsid w:val="33D8EB56"/>
    <w:rsid w:val="33DD45B3"/>
    <w:rsid w:val="33E94CF1"/>
    <w:rsid w:val="33EF9F4F"/>
    <w:rsid w:val="33F78C2C"/>
    <w:rsid w:val="33FB00BA"/>
    <w:rsid w:val="34028D1A"/>
    <w:rsid w:val="3406E061"/>
    <w:rsid w:val="340EB8E7"/>
    <w:rsid w:val="340F822B"/>
    <w:rsid w:val="34108763"/>
    <w:rsid w:val="34167DE0"/>
    <w:rsid w:val="341E4A6D"/>
    <w:rsid w:val="3439770E"/>
    <w:rsid w:val="343DED19"/>
    <w:rsid w:val="343EADCB"/>
    <w:rsid w:val="343F13E3"/>
    <w:rsid w:val="3442F047"/>
    <w:rsid w:val="34441303"/>
    <w:rsid w:val="3444E94D"/>
    <w:rsid w:val="344B1C1B"/>
    <w:rsid w:val="344F2665"/>
    <w:rsid w:val="34507EB5"/>
    <w:rsid w:val="3452AA67"/>
    <w:rsid w:val="345302A4"/>
    <w:rsid w:val="345A1F66"/>
    <w:rsid w:val="346657B5"/>
    <w:rsid w:val="3467BAA8"/>
    <w:rsid w:val="346AF3B4"/>
    <w:rsid w:val="3473910C"/>
    <w:rsid w:val="34748514"/>
    <w:rsid w:val="3476689D"/>
    <w:rsid w:val="3480B55B"/>
    <w:rsid w:val="348A0FC9"/>
    <w:rsid w:val="3490E68D"/>
    <w:rsid w:val="3491136C"/>
    <w:rsid w:val="349CEE17"/>
    <w:rsid w:val="34A16014"/>
    <w:rsid w:val="34A25476"/>
    <w:rsid w:val="34A7C41E"/>
    <w:rsid w:val="34A7CB91"/>
    <w:rsid w:val="34AF17E4"/>
    <w:rsid w:val="34B79B4C"/>
    <w:rsid w:val="34B863E3"/>
    <w:rsid w:val="34B89574"/>
    <w:rsid w:val="34B950B4"/>
    <w:rsid w:val="34BB3FC0"/>
    <w:rsid w:val="34BB4FB5"/>
    <w:rsid w:val="34BDEE60"/>
    <w:rsid w:val="34BEBED8"/>
    <w:rsid w:val="34C5430F"/>
    <w:rsid w:val="34D04B83"/>
    <w:rsid w:val="34D5410D"/>
    <w:rsid w:val="34D55FA9"/>
    <w:rsid w:val="34D88303"/>
    <w:rsid w:val="34DED54C"/>
    <w:rsid w:val="34EC673B"/>
    <w:rsid w:val="34EF1163"/>
    <w:rsid w:val="350464CB"/>
    <w:rsid w:val="3505C01F"/>
    <w:rsid w:val="35072CFA"/>
    <w:rsid w:val="350859FD"/>
    <w:rsid w:val="35093A3F"/>
    <w:rsid w:val="350D3E17"/>
    <w:rsid w:val="3513EA23"/>
    <w:rsid w:val="3515DD84"/>
    <w:rsid w:val="3517158D"/>
    <w:rsid w:val="3518B850"/>
    <w:rsid w:val="3519F23A"/>
    <w:rsid w:val="351CEC9E"/>
    <w:rsid w:val="352CDC41"/>
    <w:rsid w:val="354A213C"/>
    <w:rsid w:val="354D239B"/>
    <w:rsid w:val="354DB370"/>
    <w:rsid w:val="3555EB8A"/>
    <w:rsid w:val="35589EDA"/>
    <w:rsid w:val="355D61EE"/>
    <w:rsid w:val="35603211"/>
    <w:rsid w:val="35678B08"/>
    <w:rsid w:val="356BA15F"/>
    <w:rsid w:val="356D21AC"/>
    <w:rsid w:val="35723B1F"/>
    <w:rsid w:val="35751577"/>
    <w:rsid w:val="3575685D"/>
    <w:rsid w:val="35767307"/>
    <w:rsid w:val="35768F97"/>
    <w:rsid w:val="35779951"/>
    <w:rsid w:val="357CFBCF"/>
    <w:rsid w:val="357F4B09"/>
    <w:rsid w:val="3581FC9E"/>
    <w:rsid w:val="3583769B"/>
    <w:rsid w:val="35862E1C"/>
    <w:rsid w:val="358EB04D"/>
    <w:rsid w:val="358F59C5"/>
    <w:rsid w:val="358F9923"/>
    <w:rsid w:val="359387AB"/>
    <w:rsid w:val="35941830"/>
    <w:rsid w:val="3597EDDF"/>
    <w:rsid w:val="3598790C"/>
    <w:rsid w:val="359EA57C"/>
    <w:rsid w:val="359F0C57"/>
    <w:rsid w:val="35A09B6F"/>
    <w:rsid w:val="35A2FC49"/>
    <w:rsid w:val="35A66C25"/>
    <w:rsid w:val="35AE4A8D"/>
    <w:rsid w:val="35AE693F"/>
    <w:rsid w:val="35B50AF6"/>
    <w:rsid w:val="35CFE5EF"/>
    <w:rsid w:val="35D34EAF"/>
    <w:rsid w:val="35D4C0D6"/>
    <w:rsid w:val="35D511CD"/>
    <w:rsid w:val="35DE52EE"/>
    <w:rsid w:val="35DF00AB"/>
    <w:rsid w:val="35E02B99"/>
    <w:rsid w:val="35F43291"/>
    <w:rsid w:val="35FB4A90"/>
    <w:rsid w:val="35FFCD36"/>
    <w:rsid w:val="3601654A"/>
    <w:rsid w:val="36067BD0"/>
    <w:rsid w:val="3609DC48"/>
    <w:rsid w:val="360B24A8"/>
    <w:rsid w:val="3610133F"/>
    <w:rsid w:val="36115EDE"/>
    <w:rsid w:val="3616110A"/>
    <w:rsid w:val="36170B2A"/>
    <w:rsid w:val="36173AF5"/>
    <w:rsid w:val="361F51EF"/>
    <w:rsid w:val="362A9DFC"/>
    <w:rsid w:val="364A685F"/>
    <w:rsid w:val="364C51E7"/>
    <w:rsid w:val="3653F68C"/>
    <w:rsid w:val="3660B2C9"/>
    <w:rsid w:val="36631892"/>
    <w:rsid w:val="366318D3"/>
    <w:rsid w:val="36749925"/>
    <w:rsid w:val="3675B05D"/>
    <w:rsid w:val="367638F0"/>
    <w:rsid w:val="367922D0"/>
    <w:rsid w:val="36846BFA"/>
    <w:rsid w:val="36863583"/>
    <w:rsid w:val="36877E46"/>
    <w:rsid w:val="368B94AD"/>
    <w:rsid w:val="3690E188"/>
    <w:rsid w:val="369175B7"/>
    <w:rsid w:val="3696B79E"/>
    <w:rsid w:val="3697AABC"/>
    <w:rsid w:val="3697EF0E"/>
    <w:rsid w:val="36993DCE"/>
    <w:rsid w:val="369B0590"/>
    <w:rsid w:val="369B14E4"/>
    <w:rsid w:val="369D06D1"/>
    <w:rsid w:val="369EF9F7"/>
    <w:rsid w:val="36A3F007"/>
    <w:rsid w:val="36A565A2"/>
    <w:rsid w:val="36B41B0A"/>
    <w:rsid w:val="36C1F646"/>
    <w:rsid w:val="36C3B3A0"/>
    <w:rsid w:val="36C490D4"/>
    <w:rsid w:val="36C58B1B"/>
    <w:rsid w:val="36CF4A3F"/>
    <w:rsid w:val="36CF5957"/>
    <w:rsid w:val="36DE5003"/>
    <w:rsid w:val="36E0CD91"/>
    <w:rsid w:val="36E14CF0"/>
    <w:rsid w:val="36E48E46"/>
    <w:rsid w:val="36E655B7"/>
    <w:rsid w:val="36F58CC5"/>
    <w:rsid w:val="36F5FBAB"/>
    <w:rsid w:val="36F73042"/>
    <w:rsid w:val="3700559C"/>
    <w:rsid w:val="37035B69"/>
    <w:rsid w:val="370CDDB2"/>
    <w:rsid w:val="371014EB"/>
    <w:rsid w:val="37114069"/>
    <w:rsid w:val="3711B597"/>
    <w:rsid w:val="37128D2F"/>
    <w:rsid w:val="3713FEB4"/>
    <w:rsid w:val="3715D265"/>
    <w:rsid w:val="3715F9B0"/>
    <w:rsid w:val="371A209C"/>
    <w:rsid w:val="371E0E6B"/>
    <w:rsid w:val="371F57EE"/>
    <w:rsid w:val="37201CD4"/>
    <w:rsid w:val="37296AF9"/>
    <w:rsid w:val="37323F89"/>
    <w:rsid w:val="37365A25"/>
    <w:rsid w:val="3737B8F4"/>
    <w:rsid w:val="374159E8"/>
    <w:rsid w:val="37455E3B"/>
    <w:rsid w:val="37539B7C"/>
    <w:rsid w:val="375A513D"/>
    <w:rsid w:val="375F6806"/>
    <w:rsid w:val="37618428"/>
    <w:rsid w:val="3762B035"/>
    <w:rsid w:val="3762C320"/>
    <w:rsid w:val="37635F06"/>
    <w:rsid w:val="3764E12E"/>
    <w:rsid w:val="376FCE68"/>
    <w:rsid w:val="3774B84B"/>
    <w:rsid w:val="37772834"/>
    <w:rsid w:val="377B60CD"/>
    <w:rsid w:val="3781C937"/>
    <w:rsid w:val="37845B9A"/>
    <w:rsid w:val="3784DB74"/>
    <w:rsid w:val="378BF31F"/>
    <w:rsid w:val="378E422D"/>
    <w:rsid w:val="37932AD6"/>
    <w:rsid w:val="37971AD5"/>
    <w:rsid w:val="379CE47C"/>
    <w:rsid w:val="37A8D921"/>
    <w:rsid w:val="37A9B231"/>
    <w:rsid w:val="37AC0667"/>
    <w:rsid w:val="37AD5658"/>
    <w:rsid w:val="37ADE9E7"/>
    <w:rsid w:val="37B54AFD"/>
    <w:rsid w:val="37B687A7"/>
    <w:rsid w:val="37BA2E40"/>
    <w:rsid w:val="37C539BD"/>
    <w:rsid w:val="37C9F0AA"/>
    <w:rsid w:val="37CB235F"/>
    <w:rsid w:val="37CE6A5A"/>
    <w:rsid w:val="37D0DE61"/>
    <w:rsid w:val="37D5E975"/>
    <w:rsid w:val="37D73BBA"/>
    <w:rsid w:val="37E2A7C8"/>
    <w:rsid w:val="37E4D402"/>
    <w:rsid w:val="37E65A30"/>
    <w:rsid w:val="37E686A5"/>
    <w:rsid w:val="37E8B3CB"/>
    <w:rsid w:val="37F0286E"/>
    <w:rsid w:val="37F64A5E"/>
    <w:rsid w:val="38018DA7"/>
    <w:rsid w:val="38092C10"/>
    <w:rsid w:val="3810A662"/>
    <w:rsid w:val="38141882"/>
    <w:rsid w:val="3814723A"/>
    <w:rsid w:val="3818897A"/>
    <w:rsid w:val="381ACD84"/>
    <w:rsid w:val="381EAC3C"/>
    <w:rsid w:val="381F9E2C"/>
    <w:rsid w:val="3833C28B"/>
    <w:rsid w:val="38352780"/>
    <w:rsid w:val="38353049"/>
    <w:rsid w:val="383CB6AD"/>
    <w:rsid w:val="384037CA"/>
    <w:rsid w:val="38454490"/>
    <w:rsid w:val="384D7C90"/>
    <w:rsid w:val="384F1392"/>
    <w:rsid w:val="384FA3B3"/>
    <w:rsid w:val="3859AB97"/>
    <w:rsid w:val="385A9D1E"/>
    <w:rsid w:val="385AA972"/>
    <w:rsid w:val="385B35A6"/>
    <w:rsid w:val="3866BF6A"/>
    <w:rsid w:val="3869C0B2"/>
    <w:rsid w:val="386A1ABD"/>
    <w:rsid w:val="386CA782"/>
    <w:rsid w:val="3873E1EA"/>
    <w:rsid w:val="38789944"/>
    <w:rsid w:val="387DBFDA"/>
    <w:rsid w:val="387E4028"/>
    <w:rsid w:val="388104C1"/>
    <w:rsid w:val="38867BDF"/>
    <w:rsid w:val="3886ECD0"/>
    <w:rsid w:val="38875142"/>
    <w:rsid w:val="388754FA"/>
    <w:rsid w:val="388ABF2D"/>
    <w:rsid w:val="388FE599"/>
    <w:rsid w:val="38906B79"/>
    <w:rsid w:val="3890AE78"/>
    <w:rsid w:val="389268CD"/>
    <w:rsid w:val="38936D44"/>
    <w:rsid w:val="38953F26"/>
    <w:rsid w:val="389B92F6"/>
    <w:rsid w:val="38AD23C8"/>
    <w:rsid w:val="38ADB815"/>
    <w:rsid w:val="38BA7FB9"/>
    <w:rsid w:val="38C25AAE"/>
    <w:rsid w:val="38C3B826"/>
    <w:rsid w:val="38C93457"/>
    <w:rsid w:val="38C973BD"/>
    <w:rsid w:val="38CDD4F9"/>
    <w:rsid w:val="38CE4025"/>
    <w:rsid w:val="38E0AD0F"/>
    <w:rsid w:val="38E1AB2D"/>
    <w:rsid w:val="38E89F5F"/>
    <w:rsid w:val="38E93653"/>
    <w:rsid w:val="38EC2E54"/>
    <w:rsid w:val="38EE88EF"/>
    <w:rsid w:val="38F23662"/>
    <w:rsid w:val="38FD434B"/>
    <w:rsid w:val="3907FBA1"/>
    <w:rsid w:val="3910E5E2"/>
    <w:rsid w:val="3916B732"/>
    <w:rsid w:val="3918E829"/>
    <w:rsid w:val="391A3D72"/>
    <w:rsid w:val="391E0E38"/>
    <w:rsid w:val="391E3C0A"/>
    <w:rsid w:val="39236955"/>
    <w:rsid w:val="3928543E"/>
    <w:rsid w:val="3929B7E4"/>
    <w:rsid w:val="392C9463"/>
    <w:rsid w:val="392EEE51"/>
    <w:rsid w:val="39301514"/>
    <w:rsid w:val="39303EAC"/>
    <w:rsid w:val="3932282D"/>
    <w:rsid w:val="39325AB4"/>
    <w:rsid w:val="39348770"/>
    <w:rsid w:val="39404B6D"/>
    <w:rsid w:val="39489EAC"/>
    <w:rsid w:val="39537FFD"/>
    <w:rsid w:val="395A2F3C"/>
    <w:rsid w:val="395C5F2B"/>
    <w:rsid w:val="395F2B09"/>
    <w:rsid w:val="3969AE8A"/>
    <w:rsid w:val="396AF6A2"/>
    <w:rsid w:val="396ED9D1"/>
    <w:rsid w:val="396F314B"/>
    <w:rsid w:val="39704962"/>
    <w:rsid w:val="397161E8"/>
    <w:rsid w:val="397453A7"/>
    <w:rsid w:val="3975EE47"/>
    <w:rsid w:val="3984967A"/>
    <w:rsid w:val="3985B867"/>
    <w:rsid w:val="3989BB69"/>
    <w:rsid w:val="398D49BF"/>
    <w:rsid w:val="39904F63"/>
    <w:rsid w:val="39948175"/>
    <w:rsid w:val="3997E8AC"/>
    <w:rsid w:val="3998B250"/>
    <w:rsid w:val="39A23382"/>
    <w:rsid w:val="39A332B0"/>
    <w:rsid w:val="39A36D7F"/>
    <w:rsid w:val="39A39722"/>
    <w:rsid w:val="39AE7B16"/>
    <w:rsid w:val="39B7CF84"/>
    <w:rsid w:val="39BE1C03"/>
    <w:rsid w:val="39C7428D"/>
    <w:rsid w:val="39CACE85"/>
    <w:rsid w:val="39D3A590"/>
    <w:rsid w:val="39E71DF6"/>
    <w:rsid w:val="39E7FF00"/>
    <w:rsid w:val="39E8E40C"/>
    <w:rsid w:val="39EA27F6"/>
    <w:rsid w:val="39EAECDF"/>
    <w:rsid w:val="39F98D23"/>
    <w:rsid w:val="39FD8FC1"/>
    <w:rsid w:val="39FEA6E0"/>
    <w:rsid w:val="3A007F57"/>
    <w:rsid w:val="3A00A63B"/>
    <w:rsid w:val="3A0829A3"/>
    <w:rsid w:val="3A08A6A4"/>
    <w:rsid w:val="3A109F8A"/>
    <w:rsid w:val="3A116801"/>
    <w:rsid w:val="3A1A7E24"/>
    <w:rsid w:val="3A1E951B"/>
    <w:rsid w:val="3A223EA3"/>
    <w:rsid w:val="3A3C2ECC"/>
    <w:rsid w:val="3A40F20D"/>
    <w:rsid w:val="3A5AF137"/>
    <w:rsid w:val="3A5C2F6D"/>
    <w:rsid w:val="3A67B96A"/>
    <w:rsid w:val="3A71D5D1"/>
    <w:rsid w:val="3A7276E9"/>
    <w:rsid w:val="3A76BCEC"/>
    <w:rsid w:val="3A7AE48D"/>
    <w:rsid w:val="3A7E78D5"/>
    <w:rsid w:val="3A805376"/>
    <w:rsid w:val="3A81FCE4"/>
    <w:rsid w:val="3A823F48"/>
    <w:rsid w:val="3A88EA51"/>
    <w:rsid w:val="3A8FFE07"/>
    <w:rsid w:val="3A9387CB"/>
    <w:rsid w:val="3A9768A1"/>
    <w:rsid w:val="3A9A678D"/>
    <w:rsid w:val="3A9D15A2"/>
    <w:rsid w:val="3A9E8D43"/>
    <w:rsid w:val="3A9F5AED"/>
    <w:rsid w:val="3AA5C64A"/>
    <w:rsid w:val="3AAD49F5"/>
    <w:rsid w:val="3AAE6DD4"/>
    <w:rsid w:val="3AB06C01"/>
    <w:rsid w:val="3AB3B5CB"/>
    <w:rsid w:val="3AC5833D"/>
    <w:rsid w:val="3AC9AE09"/>
    <w:rsid w:val="3ACF6745"/>
    <w:rsid w:val="3AD22F62"/>
    <w:rsid w:val="3AD773F3"/>
    <w:rsid w:val="3ADA2E28"/>
    <w:rsid w:val="3ADCAC40"/>
    <w:rsid w:val="3AF03983"/>
    <w:rsid w:val="3AF1B612"/>
    <w:rsid w:val="3AFAEA5B"/>
    <w:rsid w:val="3B06B1C7"/>
    <w:rsid w:val="3B08F910"/>
    <w:rsid w:val="3B122FAC"/>
    <w:rsid w:val="3B12DB4D"/>
    <w:rsid w:val="3B19993F"/>
    <w:rsid w:val="3B1F83D9"/>
    <w:rsid w:val="3B22BB43"/>
    <w:rsid w:val="3B244FCC"/>
    <w:rsid w:val="3B292098"/>
    <w:rsid w:val="3B2992BC"/>
    <w:rsid w:val="3B2BDB1F"/>
    <w:rsid w:val="3B2BF939"/>
    <w:rsid w:val="3B2CAA3A"/>
    <w:rsid w:val="3B2E7681"/>
    <w:rsid w:val="3B2E89A4"/>
    <w:rsid w:val="3B3C61D7"/>
    <w:rsid w:val="3B3F3DE0"/>
    <w:rsid w:val="3B4B7CD8"/>
    <w:rsid w:val="3B4D78C7"/>
    <w:rsid w:val="3B552C25"/>
    <w:rsid w:val="3B573E39"/>
    <w:rsid w:val="3B5E70B4"/>
    <w:rsid w:val="3B65607F"/>
    <w:rsid w:val="3B6677A1"/>
    <w:rsid w:val="3B771995"/>
    <w:rsid w:val="3B79464A"/>
    <w:rsid w:val="3B7A9F0E"/>
    <w:rsid w:val="3B7F1CC9"/>
    <w:rsid w:val="3B7FD482"/>
    <w:rsid w:val="3B81BC6A"/>
    <w:rsid w:val="3B823F61"/>
    <w:rsid w:val="3B84D037"/>
    <w:rsid w:val="3B88AC71"/>
    <w:rsid w:val="3B896E40"/>
    <w:rsid w:val="3B8B1362"/>
    <w:rsid w:val="3B8B253B"/>
    <w:rsid w:val="3B8B2EC6"/>
    <w:rsid w:val="3B8D9A0E"/>
    <w:rsid w:val="3B9306F5"/>
    <w:rsid w:val="3B9B1395"/>
    <w:rsid w:val="3B9CDB2E"/>
    <w:rsid w:val="3B9F6BF0"/>
    <w:rsid w:val="3BA20938"/>
    <w:rsid w:val="3BA51AD6"/>
    <w:rsid w:val="3BAAA117"/>
    <w:rsid w:val="3BAB9380"/>
    <w:rsid w:val="3BB4D6CB"/>
    <w:rsid w:val="3BBCB8A1"/>
    <w:rsid w:val="3BBE09C8"/>
    <w:rsid w:val="3BC88D9D"/>
    <w:rsid w:val="3BCD7C96"/>
    <w:rsid w:val="3BDB16F6"/>
    <w:rsid w:val="3BDCC0AA"/>
    <w:rsid w:val="3BDE099D"/>
    <w:rsid w:val="3BDEB4BC"/>
    <w:rsid w:val="3BE1C8F7"/>
    <w:rsid w:val="3BE2E046"/>
    <w:rsid w:val="3BE7BD5F"/>
    <w:rsid w:val="3BF116D6"/>
    <w:rsid w:val="3BF205CC"/>
    <w:rsid w:val="3BF8C157"/>
    <w:rsid w:val="3BFAE649"/>
    <w:rsid w:val="3BFEA579"/>
    <w:rsid w:val="3C064CCE"/>
    <w:rsid w:val="3C0B9255"/>
    <w:rsid w:val="3C0CA048"/>
    <w:rsid w:val="3C1819CB"/>
    <w:rsid w:val="3C1EB5B8"/>
    <w:rsid w:val="3C1EF03D"/>
    <w:rsid w:val="3C246A36"/>
    <w:rsid w:val="3C26F2B7"/>
    <w:rsid w:val="3C286033"/>
    <w:rsid w:val="3C29E7C2"/>
    <w:rsid w:val="3C3417C9"/>
    <w:rsid w:val="3C3816D1"/>
    <w:rsid w:val="3C3C3943"/>
    <w:rsid w:val="3C4108BC"/>
    <w:rsid w:val="3C44AE0C"/>
    <w:rsid w:val="3C4529AF"/>
    <w:rsid w:val="3C4E42D4"/>
    <w:rsid w:val="3C5002F8"/>
    <w:rsid w:val="3C57B0AB"/>
    <w:rsid w:val="3C57C7D7"/>
    <w:rsid w:val="3C60734F"/>
    <w:rsid w:val="3C63B84B"/>
    <w:rsid w:val="3C66E44D"/>
    <w:rsid w:val="3C6F7226"/>
    <w:rsid w:val="3C6FB6A9"/>
    <w:rsid w:val="3C714E02"/>
    <w:rsid w:val="3C74EF87"/>
    <w:rsid w:val="3C75695A"/>
    <w:rsid w:val="3C77EF2E"/>
    <w:rsid w:val="3C806443"/>
    <w:rsid w:val="3C81BA1E"/>
    <w:rsid w:val="3C89176F"/>
    <w:rsid w:val="3C9AA739"/>
    <w:rsid w:val="3C9C7046"/>
    <w:rsid w:val="3CA2D744"/>
    <w:rsid w:val="3CA47082"/>
    <w:rsid w:val="3CAAE772"/>
    <w:rsid w:val="3CAD8E8D"/>
    <w:rsid w:val="3CB0AB43"/>
    <w:rsid w:val="3CB506E2"/>
    <w:rsid w:val="3CB9DA9A"/>
    <w:rsid w:val="3CC36456"/>
    <w:rsid w:val="3CC56411"/>
    <w:rsid w:val="3CC56B78"/>
    <w:rsid w:val="3CC575CB"/>
    <w:rsid w:val="3CC8620E"/>
    <w:rsid w:val="3CC8CA52"/>
    <w:rsid w:val="3CCC6B18"/>
    <w:rsid w:val="3CCD6533"/>
    <w:rsid w:val="3CCE7305"/>
    <w:rsid w:val="3CD3008B"/>
    <w:rsid w:val="3CD589E5"/>
    <w:rsid w:val="3CDA3389"/>
    <w:rsid w:val="3CDB7243"/>
    <w:rsid w:val="3CDCCA7E"/>
    <w:rsid w:val="3CE632ED"/>
    <w:rsid w:val="3CE97DED"/>
    <w:rsid w:val="3CF51E4E"/>
    <w:rsid w:val="3CF60F95"/>
    <w:rsid w:val="3CF718B5"/>
    <w:rsid w:val="3CF8D0A3"/>
    <w:rsid w:val="3CFECCB1"/>
    <w:rsid w:val="3CFEE34F"/>
    <w:rsid w:val="3D009298"/>
    <w:rsid w:val="3D174014"/>
    <w:rsid w:val="3D1997CD"/>
    <w:rsid w:val="3D1AF071"/>
    <w:rsid w:val="3D1BA8D7"/>
    <w:rsid w:val="3D1DDC7A"/>
    <w:rsid w:val="3D1E84FB"/>
    <w:rsid w:val="3D1EA7FD"/>
    <w:rsid w:val="3D25CB8F"/>
    <w:rsid w:val="3D25EEE5"/>
    <w:rsid w:val="3D2B6579"/>
    <w:rsid w:val="3D30CD4E"/>
    <w:rsid w:val="3D3AF590"/>
    <w:rsid w:val="3D3F8772"/>
    <w:rsid w:val="3D41F6F0"/>
    <w:rsid w:val="3D42AEBB"/>
    <w:rsid w:val="3D47D512"/>
    <w:rsid w:val="3D4948D8"/>
    <w:rsid w:val="3D4FB82F"/>
    <w:rsid w:val="3D50EFDD"/>
    <w:rsid w:val="3D5F0740"/>
    <w:rsid w:val="3D5F0C06"/>
    <w:rsid w:val="3D5FBD58"/>
    <w:rsid w:val="3D676BB0"/>
    <w:rsid w:val="3D6AE333"/>
    <w:rsid w:val="3D6B04AE"/>
    <w:rsid w:val="3D6D8E22"/>
    <w:rsid w:val="3D6FBE39"/>
    <w:rsid w:val="3D720EA7"/>
    <w:rsid w:val="3D7DBFA8"/>
    <w:rsid w:val="3D824C6B"/>
    <w:rsid w:val="3D85ED82"/>
    <w:rsid w:val="3D8A399F"/>
    <w:rsid w:val="3D9138B4"/>
    <w:rsid w:val="3D94FF25"/>
    <w:rsid w:val="3D977656"/>
    <w:rsid w:val="3D9D2786"/>
    <w:rsid w:val="3D9F9DBA"/>
    <w:rsid w:val="3DA43F9D"/>
    <w:rsid w:val="3DA7DB2E"/>
    <w:rsid w:val="3DA88794"/>
    <w:rsid w:val="3DAC2EBE"/>
    <w:rsid w:val="3DB30BE8"/>
    <w:rsid w:val="3DB90357"/>
    <w:rsid w:val="3DB9F6FA"/>
    <w:rsid w:val="3DC3FEBE"/>
    <w:rsid w:val="3DC436AC"/>
    <w:rsid w:val="3DC64AAD"/>
    <w:rsid w:val="3DC81FED"/>
    <w:rsid w:val="3DCE8EC5"/>
    <w:rsid w:val="3DD4D45F"/>
    <w:rsid w:val="3DD765C6"/>
    <w:rsid w:val="3DDBADC7"/>
    <w:rsid w:val="3DEC5093"/>
    <w:rsid w:val="3E00BB51"/>
    <w:rsid w:val="3E02546E"/>
    <w:rsid w:val="3E035986"/>
    <w:rsid w:val="3E073095"/>
    <w:rsid w:val="3E075AA0"/>
    <w:rsid w:val="3E092B83"/>
    <w:rsid w:val="3E0C4367"/>
    <w:rsid w:val="3E0F8D13"/>
    <w:rsid w:val="3E10D97E"/>
    <w:rsid w:val="3E192674"/>
    <w:rsid w:val="3E1A967D"/>
    <w:rsid w:val="3E20621F"/>
    <w:rsid w:val="3E206F98"/>
    <w:rsid w:val="3E22316B"/>
    <w:rsid w:val="3E253A5A"/>
    <w:rsid w:val="3E290ED0"/>
    <w:rsid w:val="3E2E7B95"/>
    <w:rsid w:val="3E31886F"/>
    <w:rsid w:val="3E328E1C"/>
    <w:rsid w:val="3E356867"/>
    <w:rsid w:val="3E3A7118"/>
    <w:rsid w:val="3E3DC0EB"/>
    <w:rsid w:val="3E3FDD27"/>
    <w:rsid w:val="3E41FB10"/>
    <w:rsid w:val="3E44D3B4"/>
    <w:rsid w:val="3E4BECE8"/>
    <w:rsid w:val="3E4DC9FC"/>
    <w:rsid w:val="3E514B1C"/>
    <w:rsid w:val="3E59EB98"/>
    <w:rsid w:val="3E5A4F88"/>
    <w:rsid w:val="3E5F236D"/>
    <w:rsid w:val="3E639F78"/>
    <w:rsid w:val="3E649978"/>
    <w:rsid w:val="3E6668B7"/>
    <w:rsid w:val="3E68DC90"/>
    <w:rsid w:val="3E69AA81"/>
    <w:rsid w:val="3E6C8167"/>
    <w:rsid w:val="3E6CD1A9"/>
    <w:rsid w:val="3E6F15C6"/>
    <w:rsid w:val="3E70E7DC"/>
    <w:rsid w:val="3E71DE01"/>
    <w:rsid w:val="3E777C70"/>
    <w:rsid w:val="3E80B469"/>
    <w:rsid w:val="3E86DFB4"/>
    <w:rsid w:val="3E901FEF"/>
    <w:rsid w:val="3E96FF30"/>
    <w:rsid w:val="3E9CF2A2"/>
    <w:rsid w:val="3E9D0000"/>
    <w:rsid w:val="3E9E5A49"/>
    <w:rsid w:val="3EA18A7D"/>
    <w:rsid w:val="3EA24F08"/>
    <w:rsid w:val="3EA39AED"/>
    <w:rsid w:val="3EA5B7D2"/>
    <w:rsid w:val="3EB0FCA0"/>
    <w:rsid w:val="3EB502F4"/>
    <w:rsid w:val="3EB79904"/>
    <w:rsid w:val="3EB87EA8"/>
    <w:rsid w:val="3EBD6C4C"/>
    <w:rsid w:val="3EC017A0"/>
    <w:rsid w:val="3EC1AC53"/>
    <w:rsid w:val="3EC2D78B"/>
    <w:rsid w:val="3EC3579C"/>
    <w:rsid w:val="3EC8D130"/>
    <w:rsid w:val="3ECA8F43"/>
    <w:rsid w:val="3ED8B903"/>
    <w:rsid w:val="3EE10BD4"/>
    <w:rsid w:val="3EE3BFBB"/>
    <w:rsid w:val="3EE54F4C"/>
    <w:rsid w:val="3EE78E0E"/>
    <w:rsid w:val="3EE83B9B"/>
    <w:rsid w:val="3EE8B9D7"/>
    <w:rsid w:val="3EE8BC68"/>
    <w:rsid w:val="3EEE0ED0"/>
    <w:rsid w:val="3EF10DC0"/>
    <w:rsid w:val="3EF35C99"/>
    <w:rsid w:val="3EFA8E94"/>
    <w:rsid w:val="3EFB0849"/>
    <w:rsid w:val="3EFCD448"/>
    <w:rsid w:val="3F024DBC"/>
    <w:rsid w:val="3F03B576"/>
    <w:rsid w:val="3F057BDE"/>
    <w:rsid w:val="3F142EB6"/>
    <w:rsid w:val="3F14436D"/>
    <w:rsid w:val="3F164D9F"/>
    <w:rsid w:val="3F1BA539"/>
    <w:rsid w:val="3F1D4664"/>
    <w:rsid w:val="3F1FB5B7"/>
    <w:rsid w:val="3F20E772"/>
    <w:rsid w:val="3F292991"/>
    <w:rsid w:val="3F2CF521"/>
    <w:rsid w:val="3F32EC95"/>
    <w:rsid w:val="3F33735A"/>
    <w:rsid w:val="3F35147D"/>
    <w:rsid w:val="3F389EA2"/>
    <w:rsid w:val="3F3F0129"/>
    <w:rsid w:val="3F424555"/>
    <w:rsid w:val="3F42C6BC"/>
    <w:rsid w:val="3F454E5D"/>
    <w:rsid w:val="3F455E34"/>
    <w:rsid w:val="3F48755E"/>
    <w:rsid w:val="3F4C85B9"/>
    <w:rsid w:val="3F52E265"/>
    <w:rsid w:val="3F66300E"/>
    <w:rsid w:val="3F680B41"/>
    <w:rsid w:val="3F6F9069"/>
    <w:rsid w:val="3F7BE19F"/>
    <w:rsid w:val="3F7F33CA"/>
    <w:rsid w:val="3F7FB99D"/>
    <w:rsid w:val="3F804927"/>
    <w:rsid w:val="3F822B8E"/>
    <w:rsid w:val="3F873C12"/>
    <w:rsid w:val="3F8D7949"/>
    <w:rsid w:val="3F8E4710"/>
    <w:rsid w:val="3F94BD49"/>
    <w:rsid w:val="3FA000BD"/>
    <w:rsid w:val="3FA0C123"/>
    <w:rsid w:val="3FABDDDF"/>
    <w:rsid w:val="3FAD5A50"/>
    <w:rsid w:val="3FAFBC12"/>
    <w:rsid w:val="3FB7F18B"/>
    <w:rsid w:val="3FBDD9FC"/>
    <w:rsid w:val="3FBF6DAD"/>
    <w:rsid w:val="3FC06D8C"/>
    <w:rsid w:val="3FC26299"/>
    <w:rsid w:val="3FC5BCA8"/>
    <w:rsid w:val="3FCCA333"/>
    <w:rsid w:val="3FD85937"/>
    <w:rsid w:val="3FE7A855"/>
    <w:rsid w:val="3FF12677"/>
    <w:rsid w:val="3FF1A988"/>
    <w:rsid w:val="3FF6393F"/>
    <w:rsid w:val="3FF6854C"/>
    <w:rsid w:val="400143F9"/>
    <w:rsid w:val="4005F97F"/>
    <w:rsid w:val="40073CCE"/>
    <w:rsid w:val="400765EC"/>
    <w:rsid w:val="4008D8E2"/>
    <w:rsid w:val="400A88CF"/>
    <w:rsid w:val="400BDAB1"/>
    <w:rsid w:val="400C5904"/>
    <w:rsid w:val="400FACF8"/>
    <w:rsid w:val="40115211"/>
    <w:rsid w:val="4011D563"/>
    <w:rsid w:val="40129B6C"/>
    <w:rsid w:val="4019E79E"/>
    <w:rsid w:val="401E4630"/>
    <w:rsid w:val="4025C0DE"/>
    <w:rsid w:val="402CC38D"/>
    <w:rsid w:val="40315226"/>
    <w:rsid w:val="40328F88"/>
    <w:rsid w:val="40329C39"/>
    <w:rsid w:val="4035945D"/>
    <w:rsid w:val="40368411"/>
    <w:rsid w:val="40389C17"/>
    <w:rsid w:val="40405ECB"/>
    <w:rsid w:val="40406DE9"/>
    <w:rsid w:val="40424AF2"/>
    <w:rsid w:val="4046583F"/>
    <w:rsid w:val="404A9F5B"/>
    <w:rsid w:val="4050A128"/>
    <w:rsid w:val="40519665"/>
    <w:rsid w:val="4056F8EB"/>
    <w:rsid w:val="4057CE9F"/>
    <w:rsid w:val="405858AF"/>
    <w:rsid w:val="405BB7C2"/>
    <w:rsid w:val="405F4B92"/>
    <w:rsid w:val="40625B95"/>
    <w:rsid w:val="4065835F"/>
    <w:rsid w:val="4065C908"/>
    <w:rsid w:val="406FA447"/>
    <w:rsid w:val="4073F1DF"/>
    <w:rsid w:val="40744F17"/>
    <w:rsid w:val="4074B754"/>
    <w:rsid w:val="4075E1A7"/>
    <w:rsid w:val="407B31C4"/>
    <w:rsid w:val="407BF3E5"/>
    <w:rsid w:val="407E56C8"/>
    <w:rsid w:val="407F1CC4"/>
    <w:rsid w:val="408049E6"/>
    <w:rsid w:val="40836E7C"/>
    <w:rsid w:val="4087AB5B"/>
    <w:rsid w:val="4088723E"/>
    <w:rsid w:val="40892001"/>
    <w:rsid w:val="408CA184"/>
    <w:rsid w:val="408D7774"/>
    <w:rsid w:val="40948624"/>
    <w:rsid w:val="4095008E"/>
    <w:rsid w:val="40A1565F"/>
    <w:rsid w:val="40A94190"/>
    <w:rsid w:val="40AFD453"/>
    <w:rsid w:val="40B09A3F"/>
    <w:rsid w:val="40B2E30E"/>
    <w:rsid w:val="40B44436"/>
    <w:rsid w:val="40B5EC4E"/>
    <w:rsid w:val="40BAC34E"/>
    <w:rsid w:val="40C366E2"/>
    <w:rsid w:val="40C42E37"/>
    <w:rsid w:val="40C6A5CF"/>
    <w:rsid w:val="40C7191F"/>
    <w:rsid w:val="40C7FB2E"/>
    <w:rsid w:val="40D228AF"/>
    <w:rsid w:val="40D24E5F"/>
    <w:rsid w:val="40D29BF2"/>
    <w:rsid w:val="40D33E1D"/>
    <w:rsid w:val="40D9EF9C"/>
    <w:rsid w:val="40DE412B"/>
    <w:rsid w:val="40E12636"/>
    <w:rsid w:val="40E2E176"/>
    <w:rsid w:val="40E5FFD0"/>
    <w:rsid w:val="40E6D19E"/>
    <w:rsid w:val="40EA0359"/>
    <w:rsid w:val="40EA8CF4"/>
    <w:rsid w:val="40EF81E0"/>
    <w:rsid w:val="40FBD156"/>
    <w:rsid w:val="40FE405F"/>
    <w:rsid w:val="4102B6BF"/>
    <w:rsid w:val="4104C5CF"/>
    <w:rsid w:val="410578FB"/>
    <w:rsid w:val="41075DB5"/>
    <w:rsid w:val="4115B64B"/>
    <w:rsid w:val="4118E82A"/>
    <w:rsid w:val="411AFB0C"/>
    <w:rsid w:val="41245F6B"/>
    <w:rsid w:val="412744CB"/>
    <w:rsid w:val="412A0B50"/>
    <w:rsid w:val="41302635"/>
    <w:rsid w:val="4134A7B8"/>
    <w:rsid w:val="413535A8"/>
    <w:rsid w:val="413A3699"/>
    <w:rsid w:val="413F00DC"/>
    <w:rsid w:val="41416DE7"/>
    <w:rsid w:val="41471915"/>
    <w:rsid w:val="4147B8B1"/>
    <w:rsid w:val="414B07DD"/>
    <w:rsid w:val="414CCA31"/>
    <w:rsid w:val="414EDBEE"/>
    <w:rsid w:val="414F3706"/>
    <w:rsid w:val="4151AA20"/>
    <w:rsid w:val="41524083"/>
    <w:rsid w:val="415B6A34"/>
    <w:rsid w:val="415F162E"/>
    <w:rsid w:val="4160A5D5"/>
    <w:rsid w:val="416B5EC9"/>
    <w:rsid w:val="416C1BEA"/>
    <w:rsid w:val="416C58C4"/>
    <w:rsid w:val="417AB176"/>
    <w:rsid w:val="41865CFB"/>
    <w:rsid w:val="41868D79"/>
    <w:rsid w:val="418C1D4A"/>
    <w:rsid w:val="419789D2"/>
    <w:rsid w:val="41A06839"/>
    <w:rsid w:val="41A97D33"/>
    <w:rsid w:val="41B122E8"/>
    <w:rsid w:val="41B35AA6"/>
    <w:rsid w:val="41B59747"/>
    <w:rsid w:val="41B7F9B6"/>
    <w:rsid w:val="41C0A66E"/>
    <w:rsid w:val="41C247A8"/>
    <w:rsid w:val="41C58F41"/>
    <w:rsid w:val="41C715EC"/>
    <w:rsid w:val="41D1F141"/>
    <w:rsid w:val="41E06A18"/>
    <w:rsid w:val="41E92584"/>
    <w:rsid w:val="41E95A70"/>
    <w:rsid w:val="41EAB815"/>
    <w:rsid w:val="41F23660"/>
    <w:rsid w:val="41FE21B0"/>
    <w:rsid w:val="4201FD33"/>
    <w:rsid w:val="4206D079"/>
    <w:rsid w:val="420FF392"/>
    <w:rsid w:val="42106E69"/>
    <w:rsid w:val="421DB90B"/>
    <w:rsid w:val="4226C799"/>
    <w:rsid w:val="422EAD56"/>
    <w:rsid w:val="42319B47"/>
    <w:rsid w:val="423614E8"/>
    <w:rsid w:val="423ADDB1"/>
    <w:rsid w:val="423ED90A"/>
    <w:rsid w:val="424013DA"/>
    <w:rsid w:val="4240E48F"/>
    <w:rsid w:val="424B075D"/>
    <w:rsid w:val="424C17E5"/>
    <w:rsid w:val="424E8CDC"/>
    <w:rsid w:val="425B7A6A"/>
    <w:rsid w:val="425D7107"/>
    <w:rsid w:val="42605D72"/>
    <w:rsid w:val="42613D35"/>
    <w:rsid w:val="4267C69A"/>
    <w:rsid w:val="4267E101"/>
    <w:rsid w:val="4269478D"/>
    <w:rsid w:val="426F6317"/>
    <w:rsid w:val="4279EF2E"/>
    <w:rsid w:val="427F1FA0"/>
    <w:rsid w:val="42835185"/>
    <w:rsid w:val="42859828"/>
    <w:rsid w:val="4290500A"/>
    <w:rsid w:val="4293DAFE"/>
    <w:rsid w:val="429A063E"/>
    <w:rsid w:val="42A0260D"/>
    <w:rsid w:val="42A50AFB"/>
    <w:rsid w:val="42A7EB9B"/>
    <w:rsid w:val="42B6D8B8"/>
    <w:rsid w:val="42B8E2D8"/>
    <w:rsid w:val="42BA3A5E"/>
    <w:rsid w:val="42BE3233"/>
    <w:rsid w:val="42C2D86C"/>
    <w:rsid w:val="42C46507"/>
    <w:rsid w:val="42C4BE96"/>
    <w:rsid w:val="42C5B953"/>
    <w:rsid w:val="42CA7BE5"/>
    <w:rsid w:val="42CB02F4"/>
    <w:rsid w:val="42D26466"/>
    <w:rsid w:val="42D376B0"/>
    <w:rsid w:val="42D4662E"/>
    <w:rsid w:val="42D851CD"/>
    <w:rsid w:val="42DD7487"/>
    <w:rsid w:val="42E113E4"/>
    <w:rsid w:val="42ECBA47"/>
    <w:rsid w:val="42EF4C2E"/>
    <w:rsid w:val="42EFBC4E"/>
    <w:rsid w:val="42F11B90"/>
    <w:rsid w:val="42F88FE8"/>
    <w:rsid w:val="42FF096A"/>
    <w:rsid w:val="43030C7C"/>
    <w:rsid w:val="4305DED9"/>
    <w:rsid w:val="430783A7"/>
    <w:rsid w:val="430E955E"/>
    <w:rsid w:val="43139F50"/>
    <w:rsid w:val="4316949C"/>
    <w:rsid w:val="431895F8"/>
    <w:rsid w:val="431AF60F"/>
    <w:rsid w:val="43214DDA"/>
    <w:rsid w:val="432A2420"/>
    <w:rsid w:val="432C75F5"/>
    <w:rsid w:val="432E1E7C"/>
    <w:rsid w:val="432FF036"/>
    <w:rsid w:val="43323BD3"/>
    <w:rsid w:val="43332E67"/>
    <w:rsid w:val="433872A1"/>
    <w:rsid w:val="433AF778"/>
    <w:rsid w:val="433B455B"/>
    <w:rsid w:val="433F3FDF"/>
    <w:rsid w:val="433F4A71"/>
    <w:rsid w:val="433F634A"/>
    <w:rsid w:val="434074ED"/>
    <w:rsid w:val="4353AA9C"/>
    <w:rsid w:val="43558AE8"/>
    <w:rsid w:val="4357FF97"/>
    <w:rsid w:val="4359D8CA"/>
    <w:rsid w:val="435E0C03"/>
    <w:rsid w:val="4364A49C"/>
    <w:rsid w:val="4365B7F6"/>
    <w:rsid w:val="436E02C4"/>
    <w:rsid w:val="4377ED76"/>
    <w:rsid w:val="4379A6FF"/>
    <w:rsid w:val="437A465D"/>
    <w:rsid w:val="437D9915"/>
    <w:rsid w:val="437EC559"/>
    <w:rsid w:val="43878E9D"/>
    <w:rsid w:val="4388B5F7"/>
    <w:rsid w:val="438A7C0F"/>
    <w:rsid w:val="438AF5D9"/>
    <w:rsid w:val="438C60C9"/>
    <w:rsid w:val="438D28B4"/>
    <w:rsid w:val="438E96A2"/>
    <w:rsid w:val="4399E762"/>
    <w:rsid w:val="43A19356"/>
    <w:rsid w:val="43A40D33"/>
    <w:rsid w:val="43A9C856"/>
    <w:rsid w:val="43AEF73A"/>
    <w:rsid w:val="43B2A90D"/>
    <w:rsid w:val="43B34B49"/>
    <w:rsid w:val="43B52522"/>
    <w:rsid w:val="43B93092"/>
    <w:rsid w:val="43BA3C7A"/>
    <w:rsid w:val="43BB8F27"/>
    <w:rsid w:val="43BDD1C0"/>
    <w:rsid w:val="43BE59F9"/>
    <w:rsid w:val="43C3B548"/>
    <w:rsid w:val="43C4CAD2"/>
    <w:rsid w:val="43C51DF8"/>
    <w:rsid w:val="43CA2D8B"/>
    <w:rsid w:val="43D02547"/>
    <w:rsid w:val="43D1BC27"/>
    <w:rsid w:val="43D25083"/>
    <w:rsid w:val="43D4BA5A"/>
    <w:rsid w:val="43E3A556"/>
    <w:rsid w:val="43E71D24"/>
    <w:rsid w:val="43E87FC7"/>
    <w:rsid w:val="43EAE76E"/>
    <w:rsid w:val="43F570BA"/>
    <w:rsid w:val="43FB4F4C"/>
    <w:rsid w:val="440767FE"/>
    <w:rsid w:val="4419A4C2"/>
    <w:rsid w:val="441C489C"/>
    <w:rsid w:val="4420D41D"/>
    <w:rsid w:val="44217603"/>
    <w:rsid w:val="4425A67E"/>
    <w:rsid w:val="44282C0E"/>
    <w:rsid w:val="4428A219"/>
    <w:rsid w:val="442960EA"/>
    <w:rsid w:val="442E4DE3"/>
    <w:rsid w:val="442ED15E"/>
    <w:rsid w:val="442F7675"/>
    <w:rsid w:val="44348F53"/>
    <w:rsid w:val="44349DDD"/>
    <w:rsid w:val="4435489D"/>
    <w:rsid w:val="4436454C"/>
    <w:rsid w:val="4437259D"/>
    <w:rsid w:val="4437D1FD"/>
    <w:rsid w:val="443FADF7"/>
    <w:rsid w:val="44411D56"/>
    <w:rsid w:val="4443A194"/>
    <w:rsid w:val="444E789B"/>
    <w:rsid w:val="445FEE4D"/>
    <w:rsid w:val="44616129"/>
    <w:rsid w:val="4462D236"/>
    <w:rsid w:val="44655ECD"/>
    <w:rsid w:val="446C503D"/>
    <w:rsid w:val="4471A27A"/>
    <w:rsid w:val="4472DD8B"/>
    <w:rsid w:val="447A8491"/>
    <w:rsid w:val="4483CB0F"/>
    <w:rsid w:val="4484ED59"/>
    <w:rsid w:val="44868A6F"/>
    <w:rsid w:val="448B488E"/>
    <w:rsid w:val="449011EE"/>
    <w:rsid w:val="449A32FF"/>
    <w:rsid w:val="449F938B"/>
    <w:rsid w:val="44A140DE"/>
    <w:rsid w:val="44A5D260"/>
    <w:rsid w:val="44AAAC7D"/>
    <w:rsid w:val="44AD2925"/>
    <w:rsid w:val="44B4C3AE"/>
    <w:rsid w:val="44BC89EE"/>
    <w:rsid w:val="44BCEAD4"/>
    <w:rsid w:val="44C844E9"/>
    <w:rsid w:val="44D167EC"/>
    <w:rsid w:val="44D1801C"/>
    <w:rsid w:val="44D33C08"/>
    <w:rsid w:val="44E01D91"/>
    <w:rsid w:val="44EAB36E"/>
    <w:rsid w:val="44F3E280"/>
    <w:rsid w:val="44F9370A"/>
    <w:rsid w:val="44FAF078"/>
    <w:rsid w:val="45081013"/>
    <w:rsid w:val="450E9CDC"/>
    <w:rsid w:val="451667B9"/>
    <w:rsid w:val="4518878C"/>
    <w:rsid w:val="451CB0DD"/>
    <w:rsid w:val="451DA66C"/>
    <w:rsid w:val="452D42A7"/>
    <w:rsid w:val="452DBFD2"/>
    <w:rsid w:val="452F2286"/>
    <w:rsid w:val="4531B834"/>
    <w:rsid w:val="4532A54F"/>
    <w:rsid w:val="453FE6B6"/>
    <w:rsid w:val="4545EAF2"/>
    <w:rsid w:val="45480F2B"/>
    <w:rsid w:val="4549BB01"/>
    <w:rsid w:val="455124BC"/>
    <w:rsid w:val="4552FD22"/>
    <w:rsid w:val="455890E5"/>
    <w:rsid w:val="455FB205"/>
    <w:rsid w:val="456FE90D"/>
    <w:rsid w:val="45703C83"/>
    <w:rsid w:val="4576FD33"/>
    <w:rsid w:val="457B0F19"/>
    <w:rsid w:val="4581E20F"/>
    <w:rsid w:val="45877AA3"/>
    <w:rsid w:val="458CDF05"/>
    <w:rsid w:val="458F8A87"/>
    <w:rsid w:val="45922BEC"/>
    <w:rsid w:val="4593F686"/>
    <w:rsid w:val="4594298A"/>
    <w:rsid w:val="45945EA6"/>
    <w:rsid w:val="459CA6C4"/>
    <w:rsid w:val="459ECF67"/>
    <w:rsid w:val="459F68E9"/>
    <w:rsid w:val="45A4EAD8"/>
    <w:rsid w:val="45A5D36D"/>
    <w:rsid w:val="45A85230"/>
    <w:rsid w:val="45A8D0BC"/>
    <w:rsid w:val="45A9C0B3"/>
    <w:rsid w:val="45B19216"/>
    <w:rsid w:val="45B61BE7"/>
    <w:rsid w:val="45B7803A"/>
    <w:rsid w:val="45B8DCC6"/>
    <w:rsid w:val="45B90559"/>
    <w:rsid w:val="45BA1CD9"/>
    <w:rsid w:val="45BAD780"/>
    <w:rsid w:val="45C04A60"/>
    <w:rsid w:val="45C9554E"/>
    <w:rsid w:val="45CE8820"/>
    <w:rsid w:val="45DE28FB"/>
    <w:rsid w:val="45DEA2B6"/>
    <w:rsid w:val="45E158C1"/>
    <w:rsid w:val="45E383D1"/>
    <w:rsid w:val="45E427B2"/>
    <w:rsid w:val="45E50433"/>
    <w:rsid w:val="45E79015"/>
    <w:rsid w:val="45EAF43C"/>
    <w:rsid w:val="45ECB428"/>
    <w:rsid w:val="45ED1E66"/>
    <w:rsid w:val="45F2DCC1"/>
    <w:rsid w:val="45F63C9A"/>
    <w:rsid w:val="45F68A05"/>
    <w:rsid w:val="45F6F93E"/>
    <w:rsid w:val="45F89145"/>
    <w:rsid w:val="45FC478E"/>
    <w:rsid w:val="46046120"/>
    <w:rsid w:val="4605C118"/>
    <w:rsid w:val="460A4D29"/>
    <w:rsid w:val="460EBD15"/>
    <w:rsid w:val="4611FAE5"/>
    <w:rsid w:val="46130739"/>
    <w:rsid w:val="461E98F5"/>
    <w:rsid w:val="46248D63"/>
    <w:rsid w:val="46259E1E"/>
    <w:rsid w:val="4625C439"/>
    <w:rsid w:val="4626F99E"/>
    <w:rsid w:val="46292AC0"/>
    <w:rsid w:val="462F8632"/>
    <w:rsid w:val="4633396C"/>
    <w:rsid w:val="4633B24C"/>
    <w:rsid w:val="4633E369"/>
    <w:rsid w:val="46366194"/>
    <w:rsid w:val="46367372"/>
    <w:rsid w:val="4638B0C9"/>
    <w:rsid w:val="46390DE7"/>
    <w:rsid w:val="463AD38C"/>
    <w:rsid w:val="463FABD8"/>
    <w:rsid w:val="46476B1A"/>
    <w:rsid w:val="464A6803"/>
    <w:rsid w:val="464D73AF"/>
    <w:rsid w:val="464E7ACA"/>
    <w:rsid w:val="46508C7D"/>
    <w:rsid w:val="4653D400"/>
    <w:rsid w:val="46575319"/>
    <w:rsid w:val="46664686"/>
    <w:rsid w:val="4668FD58"/>
    <w:rsid w:val="4669BABB"/>
    <w:rsid w:val="466CE010"/>
    <w:rsid w:val="466D22EC"/>
    <w:rsid w:val="46707829"/>
    <w:rsid w:val="4678A292"/>
    <w:rsid w:val="467D9984"/>
    <w:rsid w:val="4685608A"/>
    <w:rsid w:val="468D791F"/>
    <w:rsid w:val="468FB7DF"/>
    <w:rsid w:val="4695299D"/>
    <w:rsid w:val="46959B03"/>
    <w:rsid w:val="469A750A"/>
    <w:rsid w:val="46A04F05"/>
    <w:rsid w:val="46A28570"/>
    <w:rsid w:val="46A39BC5"/>
    <w:rsid w:val="46A622D8"/>
    <w:rsid w:val="46A7B437"/>
    <w:rsid w:val="46AAD0AE"/>
    <w:rsid w:val="46AB98A8"/>
    <w:rsid w:val="46B4BEF2"/>
    <w:rsid w:val="46B815A2"/>
    <w:rsid w:val="46C30801"/>
    <w:rsid w:val="46CB2AEF"/>
    <w:rsid w:val="46CEFF28"/>
    <w:rsid w:val="46D27FAF"/>
    <w:rsid w:val="46D9835B"/>
    <w:rsid w:val="46D9A26D"/>
    <w:rsid w:val="46DC51F3"/>
    <w:rsid w:val="46E381E7"/>
    <w:rsid w:val="46E5B507"/>
    <w:rsid w:val="46E80CA5"/>
    <w:rsid w:val="46EA7815"/>
    <w:rsid w:val="46F5B841"/>
    <w:rsid w:val="46FFA58E"/>
    <w:rsid w:val="4701C40B"/>
    <w:rsid w:val="4703F15C"/>
    <w:rsid w:val="4709220A"/>
    <w:rsid w:val="470BEC35"/>
    <w:rsid w:val="470E254C"/>
    <w:rsid w:val="4712EF67"/>
    <w:rsid w:val="4714DD93"/>
    <w:rsid w:val="4719E2B4"/>
    <w:rsid w:val="4719FAA3"/>
    <w:rsid w:val="4724F23F"/>
    <w:rsid w:val="4728F459"/>
    <w:rsid w:val="472C0963"/>
    <w:rsid w:val="4730CD68"/>
    <w:rsid w:val="47367037"/>
    <w:rsid w:val="4736D575"/>
    <w:rsid w:val="473749AB"/>
    <w:rsid w:val="47380706"/>
    <w:rsid w:val="473E81CB"/>
    <w:rsid w:val="474361BE"/>
    <w:rsid w:val="47448477"/>
    <w:rsid w:val="47456B66"/>
    <w:rsid w:val="474615B0"/>
    <w:rsid w:val="474A38F7"/>
    <w:rsid w:val="4754A0BB"/>
    <w:rsid w:val="4755D9D6"/>
    <w:rsid w:val="475638A4"/>
    <w:rsid w:val="475AEA44"/>
    <w:rsid w:val="475BAE0F"/>
    <w:rsid w:val="475D543E"/>
    <w:rsid w:val="476534D6"/>
    <w:rsid w:val="476A5881"/>
    <w:rsid w:val="476DF9D2"/>
    <w:rsid w:val="477428B8"/>
    <w:rsid w:val="47849731"/>
    <w:rsid w:val="478B119E"/>
    <w:rsid w:val="478E3366"/>
    <w:rsid w:val="478EA084"/>
    <w:rsid w:val="4792F161"/>
    <w:rsid w:val="4795A622"/>
    <w:rsid w:val="4796ACE1"/>
    <w:rsid w:val="4797FB61"/>
    <w:rsid w:val="479F86FB"/>
    <w:rsid w:val="47A13348"/>
    <w:rsid w:val="47A5A485"/>
    <w:rsid w:val="47A65857"/>
    <w:rsid w:val="47A8B4B6"/>
    <w:rsid w:val="47A9DBCE"/>
    <w:rsid w:val="47AC8B4F"/>
    <w:rsid w:val="47ACF05A"/>
    <w:rsid w:val="47ADDEBA"/>
    <w:rsid w:val="47B091D4"/>
    <w:rsid w:val="47BF1111"/>
    <w:rsid w:val="47C34CA4"/>
    <w:rsid w:val="47C51983"/>
    <w:rsid w:val="47C9F1AA"/>
    <w:rsid w:val="47CFE53D"/>
    <w:rsid w:val="47D1F5FB"/>
    <w:rsid w:val="47D47692"/>
    <w:rsid w:val="47D6C63C"/>
    <w:rsid w:val="47D8AFD3"/>
    <w:rsid w:val="47DA14E6"/>
    <w:rsid w:val="47DC3DFD"/>
    <w:rsid w:val="47DF67C9"/>
    <w:rsid w:val="47E204D1"/>
    <w:rsid w:val="47F0BD75"/>
    <w:rsid w:val="47F2D12D"/>
    <w:rsid w:val="47F3561E"/>
    <w:rsid w:val="47FECDB8"/>
    <w:rsid w:val="48004A5B"/>
    <w:rsid w:val="48006DE3"/>
    <w:rsid w:val="48027D7F"/>
    <w:rsid w:val="480745A1"/>
    <w:rsid w:val="4808527A"/>
    <w:rsid w:val="4808D2AD"/>
    <w:rsid w:val="480BC4D3"/>
    <w:rsid w:val="481596F4"/>
    <w:rsid w:val="4817CDCE"/>
    <w:rsid w:val="481BC892"/>
    <w:rsid w:val="48223C13"/>
    <w:rsid w:val="482DD06F"/>
    <w:rsid w:val="482E32B5"/>
    <w:rsid w:val="483507B3"/>
    <w:rsid w:val="4836C403"/>
    <w:rsid w:val="483A75A0"/>
    <w:rsid w:val="483B3E36"/>
    <w:rsid w:val="483EFCD0"/>
    <w:rsid w:val="483F874D"/>
    <w:rsid w:val="484207EF"/>
    <w:rsid w:val="48493F92"/>
    <w:rsid w:val="48521AF3"/>
    <w:rsid w:val="485A5FDE"/>
    <w:rsid w:val="4860AD5E"/>
    <w:rsid w:val="4865878E"/>
    <w:rsid w:val="486FB708"/>
    <w:rsid w:val="48720BC1"/>
    <w:rsid w:val="48722041"/>
    <w:rsid w:val="48753DBB"/>
    <w:rsid w:val="487A986F"/>
    <w:rsid w:val="487E3D9F"/>
    <w:rsid w:val="487F1DB5"/>
    <w:rsid w:val="48873845"/>
    <w:rsid w:val="48909291"/>
    <w:rsid w:val="48939221"/>
    <w:rsid w:val="4895CDCC"/>
    <w:rsid w:val="48988959"/>
    <w:rsid w:val="4899E05A"/>
    <w:rsid w:val="48A54AC9"/>
    <w:rsid w:val="48A8F20B"/>
    <w:rsid w:val="48AFFA75"/>
    <w:rsid w:val="48B2D404"/>
    <w:rsid w:val="48B9A784"/>
    <w:rsid w:val="48BC8AFC"/>
    <w:rsid w:val="48BF8CC7"/>
    <w:rsid w:val="48BFABA0"/>
    <w:rsid w:val="48CEC3DE"/>
    <w:rsid w:val="48CF70C9"/>
    <w:rsid w:val="48D0CA30"/>
    <w:rsid w:val="48D614DE"/>
    <w:rsid w:val="48D6853F"/>
    <w:rsid w:val="48D830A5"/>
    <w:rsid w:val="48DDA87C"/>
    <w:rsid w:val="48E17971"/>
    <w:rsid w:val="48E5B604"/>
    <w:rsid w:val="48E5C36F"/>
    <w:rsid w:val="48EA0687"/>
    <w:rsid w:val="48EA4178"/>
    <w:rsid w:val="48ECDEDA"/>
    <w:rsid w:val="48EEC509"/>
    <w:rsid w:val="48F04B2E"/>
    <w:rsid w:val="48F16C02"/>
    <w:rsid w:val="48FD7D8C"/>
    <w:rsid w:val="490DC735"/>
    <w:rsid w:val="4912C93A"/>
    <w:rsid w:val="491393C0"/>
    <w:rsid w:val="49186B6A"/>
    <w:rsid w:val="491C9914"/>
    <w:rsid w:val="491D11F3"/>
    <w:rsid w:val="491DA3CD"/>
    <w:rsid w:val="491DF521"/>
    <w:rsid w:val="49235291"/>
    <w:rsid w:val="49260C30"/>
    <w:rsid w:val="492BB950"/>
    <w:rsid w:val="492C5DBD"/>
    <w:rsid w:val="49300F6C"/>
    <w:rsid w:val="49365D82"/>
    <w:rsid w:val="493A667B"/>
    <w:rsid w:val="493DDCAC"/>
    <w:rsid w:val="493E3D05"/>
    <w:rsid w:val="493EFC39"/>
    <w:rsid w:val="49412776"/>
    <w:rsid w:val="49458921"/>
    <w:rsid w:val="4949CE40"/>
    <w:rsid w:val="49538C05"/>
    <w:rsid w:val="4959A7C5"/>
    <w:rsid w:val="4959BD65"/>
    <w:rsid w:val="495AB81C"/>
    <w:rsid w:val="495FAE03"/>
    <w:rsid w:val="4961A456"/>
    <w:rsid w:val="496354FE"/>
    <w:rsid w:val="49654F68"/>
    <w:rsid w:val="49675759"/>
    <w:rsid w:val="4971B89D"/>
    <w:rsid w:val="4971D7D3"/>
    <w:rsid w:val="49757535"/>
    <w:rsid w:val="497845BF"/>
    <w:rsid w:val="49786C12"/>
    <w:rsid w:val="497D9312"/>
    <w:rsid w:val="497F0B34"/>
    <w:rsid w:val="49980702"/>
    <w:rsid w:val="49984C3E"/>
    <w:rsid w:val="499CFABB"/>
    <w:rsid w:val="499E83FC"/>
    <w:rsid w:val="49A06244"/>
    <w:rsid w:val="49B2417E"/>
    <w:rsid w:val="49B2F680"/>
    <w:rsid w:val="49C45E7D"/>
    <w:rsid w:val="49C9B4D7"/>
    <w:rsid w:val="49CC45FE"/>
    <w:rsid w:val="49CC8595"/>
    <w:rsid w:val="49CDAB95"/>
    <w:rsid w:val="49D06CD9"/>
    <w:rsid w:val="49DB57AE"/>
    <w:rsid w:val="49DE50DB"/>
    <w:rsid w:val="49E457AB"/>
    <w:rsid w:val="49E735F5"/>
    <w:rsid w:val="49EFF264"/>
    <w:rsid w:val="49F2E318"/>
    <w:rsid w:val="49FC1D1F"/>
    <w:rsid w:val="49FCB0CE"/>
    <w:rsid w:val="4A04DDF8"/>
    <w:rsid w:val="4A073FA2"/>
    <w:rsid w:val="4A08D329"/>
    <w:rsid w:val="4A214377"/>
    <w:rsid w:val="4A273F2C"/>
    <w:rsid w:val="4A342A53"/>
    <w:rsid w:val="4A34E6CA"/>
    <w:rsid w:val="4A3C8E5B"/>
    <w:rsid w:val="4A3FE539"/>
    <w:rsid w:val="4A44BEA1"/>
    <w:rsid w:val="4A4A2811"/>
    <w:rsid w:val="4A4AC50F"/>
    <w:rsid w:val="4A4F5E6C"/>
    <w:rsid w:val="4A4FB35E"/>
    <w:rsid w:val="4A51607D"/>
    <w:rsid w:val="4A525B3C"/>
    <w:rsid w:val="4A53B21F"/>
    <w:rsid w:val="4A58D3D8"/>
    <w:rsid w:val="4A5DFFE7"/>
    <w:rsid w:val="4A5F4E9B"/>
    <w:rsid w:val="4A611CF7"/>
    <w:rsid w:val="4A6B66DE"/>
    <w:rsid w:val="4A6B83D3"/>
    <w:rsid w:val="4A6D6926"/>
    <w:rsid w:val="4A70CC6C"/>
    <w:rsid w:val="4A716964"/>
    <w:rsid w:val="4A722B3E"/>
    <w:rsid w:val="4A750F95"/>
    <w:rsid w:val="4A79B5A3"/>
    <w:rsid w:val="4A87DE95"/>
    <w:rsid w:val="4A8AF15D"/>
    <w:rsid w:val="4A8EF276"/>
    <w:rsid w:val="4A923C9A"/>
    <w:rsid w:val="4A931096"/>
    <w:rsid w:val="4A94152F"/>
    <w:rsid w:val="4A97666E"/>
    <w:rsid w:val="4A979377"/>
    <w:rsid w:val="4AA2B66D"/>
    <w:rsid w:val="4AA989D7"/>
    <w:rsid w:val="4AAAA43E"/>
    <w:rsid w:val="4AABA40E"/>
    <w:rsid w:val="4AADC37D"/>
    <w:rsid w:val="4AB5943E"/>
    <w:rsid w:val="4AB7E9C0"/>
    <w:rsid w:val="4AC5F541"/>
    <w:rsid w:val="4AD980F6"/>
    <w:rsid w:val="4ADAF682"/>
    <w:rsid w:val="4ADBB493"/>
    <w:rsid w:val="4ADEF9AF"/>
    <w:rsid w:val="4AE2CCF4"/>
    <w:rsid w:val="4AE52FF1"/>
    <w:rsid w:val="4AEECFEC"/>
    <w:rsid w:val="4AEFDC37"/>
    <w:rsid w:val="4AEFECCA"/>
    <w:rsid w:val="4AF0DC31"/>
    <w:rsid w:val="4AF5B77D"/>
    <w:rsid w:val="4AFE5324"/>
    <w:rsid w:val="4B15A4A6"/>
    <w:rsid w:val="4B1FAF9F"/>
    <w:rsid w:val="4B231945"/>
    <w:rsid w:val="4B31C15E"/>
    <w:rsid w:val="4B32CCFA"/>
    <w:rsid w:val="4B3F878C"/>
    <w:rsid w:val="4B4300E4"/>
    <w:rsid w:val="4B4FCDCC"/>
    <w:rsid w:val="4B555B42"/>
    <w:rsid w:val="4B56BBD9"/>
    <w:rsid w:val="4B619F61"/>
    <w:rsid w:val="4B68E44B"/>
    <w:rsid w:val="4B6D382A"/>
    <w:rsid w:val="4B6F3A3B"/>
    <w:rsid w:val="4B74B6D8"/>
    <w:rsid w:val="4B8F46E8"/>
    <w:rsid w:val="4B981D97"/>
    <w:rsid w:val="4B9900D6"/>
    <w:rsid w:val="4B9AF8B9"/>
    <w:rsid w:val="4B9C30F3"/>
    <w:rsid w:val="4B9CB604"/>
    <w:rsid w:val="4BA484C3"/>
    <w:rsid w:val="4BA9E478"/>
    <w:rsid w:val="4BACDE7D"/>
    <w:rsid w:val="4BAD3D2C"/>
    <w:rsid w:val="4BADA098"/>
    <w:rsid w:val="4BB417B9"/>
    <w:rsid w:val="4BB67FEB"/>
    <w:rsid w:val="4BBAC6AA"/>
    <w:rsid w:val="4BBB9047"/>
    <w:rsid w:val="4BBDFED1"/>
    <w:rsid w:val="4BC918BA"/>
    <w:rsid w:val="4BCB1220"/>
    <w:rsid w:val="4BCDEE1F"/>
    <w:rsid w:val="4BCF4696"/>
    <w:rsid w:val="4BD968DE"/>
    <w:rsid w:val="4BDAA246"/>
    <w:rsid w:val="4BDB0F98"/>
    <w:rsid w:val="4BDCC64D"/>
    <w:rsid w:val="4BDCF29C"/>
    <w:rsid w:val="4BE62CDB"/>
    <w:rsid w:val="4BE8BF04"/>
    <w:rsid w:val="4BFD31C5"/>
    <w:rsid w:val="4BFF8EC0"/>
    <w:rsid w:val="4C0107AC"/>
    <w:rsid w:val="4C078D9E"/>
    <w:rsid w:val="4C0A0669"/>
    <w:rsid w:val="4C14331F"/>
    <w:rsid w:val="4C173107"/>
    <w:rsid w:val="4C184B2D"/>
    <w:rsid w:val="4C1CB5B7"/>
    <w:rsid w:val="4C1EB100"/>
    <w:rsid w:val="4C1F2846"/>
    <w:rsid w:val="4C2610C2"/>
    <w:rsid w:val="4C294AF9"/>
    <w:rsid w:val="4C2A2889"/>
    <w:rsid w:val="4C2A9DEF"/>
    <w:rsid w:val="4C399CF8"/>
    <w:rsid w:val="4C3D325C"/>
    <w:rsid w:val="4C3ED9BC"/>
    <w:rsid w:val="4C418B47"/>
    <w:rsid w:val="4C522041"/>
    <w:rsid w:val="4C5C0175"/>
    <w:rsid w:val="4C5F3B55"/>
    <w:rsid w:val="4C6013B7"/>
    <w:rsid w:val="4C60B562"/>
    <w:rsid w:val="4C610A18"/>
    <w:rsid w:val="4C685F6E"/>
    <w:rsid w:val="4C6C0DAB"/>
    <w:rsid w:val="4C6EDC46"/>
    <w:rsid w:val="4C6FEF84"/>
    <w:rsid w:val="4C746EBA"/>
    <w:rsid w:val="4C758035"/>
    <w:rsid w:val="4C77356A"/>
    <w:rsid w:val="4C80E913"/>
    <w:rsid w:val="4C8334A7"/>
    <w:rsid w:val="4C8933B9"/>
    <w:rsid w:val="4C8DDE23"/>
    <w:rsid w:val="4C8DFCEA"/>
    <w:rsid w:val="4C91BDDF"/>
    <w:rsid w:val="4C96A14B"/>
    <w:rsid w:val="4C9901CC"/>
    <w:rsid w:val="4C997C1B"/>
    <w:rsid w:val="4C9BC173"/>
    <w:rsid w:val="4CA3EED0"/>
    <w:rsid w:val="4CA6C36D"/>
    <w:rsid w:val="4CA78FC4"/>
    <w:rsid w:val="4CA7F24D"/>
    <w:rsid w:val="4CA87656"/>
    <w:rsid w:val="4CAB0FC2"/>
    <w:rsid w:val="4CB6201A"/>
    <w:rsid w:val="4CBA70C4"/>
    <w:rsid w:val="4CBE672C"/>
    <w:rsid w:val="4CC10DE1"/>
    <w:rsid w:val="4CC54432"/>
    <w:rsid w:val="4CC723AF"/>
    <w:rsid w:val="4CCCEF4D"/>
    <w:rsid w:val="4CCE3357"/>
    <w:rsid w:val="4CD19C3B"/>
    <w:rsid w:val="4CD39D23"/>
    <w:rsid w:val="4CD945ED"/>
    <w:rsid w:val="4CD95FAF"/>
    <w:rsid w:val="4CDC33AB"/>
    <w:rsid w:val="4CDFD902"/>
    <w:rsid w:val="4CEE4B9C"/>
    <w:rsid w:val="4CEFD3E3"/>
    <w:rsid w:val="4CF7778B"/>
    <w:rsid w:val="4CF8554B"/>
    <w:rsid w:val="4CF8CCD7"/>
    <w:rsid w:val="4CFE9F4C"/>
    <w:rsid w:val="4D0CB9E4"/>
    <w:rsid w:val="4D25D465"/>
    <w:rsid w:val="4D31AED1"/>
    <w:rsid w:val="4D44EBC2"/>
    <w:rsid w:val="4D4733E2"/>
    <w:rsid w:val="4D47720F"/>
    <w:rsid w:val="4D498320"/>
    <w:rsid w:val="4D4D484A"/>
    <w:rsid w:val="4D4E3455"/>
    <w:rsid w:val="4D584EF0"/>
    <w:rsid w:val="4D60FCE9"/>
    <w:rsid w:val="4D654405"/>
    <w:rsid w:val="4D6B248C"/>
    <w:rsid w:val="4D6F2A75"/>
    <w:rsid w:val="4D75FFEE"/>
    <w:rsid w:val="4D7642FA"/>
    <w:rsid w:val="4D770B0E"/>
    <w:rsid w:val="4D7A9A35"/>
    <w:rsid w:val="4D7BEBCA"/>
    <w:rsid w:val="4D7EC9AE"/>
    <w:rsid w:val="4D98837A"/>
    <w:rsid w:val="4D9B215F"/>
    <w:rsid w:val="4D9F1C05"/>
    <w:rsid w:val="4DA37AA8"/>
    <w:rsid w:val="4DA4E34E"/>
    <w:rsid w:val="4DA51ADA"/>
    <w:rsid w:val="4DA60018"/>
    <w:rsid w:val="4DA7D3B4"/>
    <w:rsid w:val="4DA84076"/>
    <w:rsid w:val="4DA9B99F"/>
    <w:rsid w:val="4DAB7A20"/>
    <w:rsid w:val="4DB1FE9C"/>
    <w:rsid w:val="4DB2EF94"/>
    <w:rsid w:val="4DBAD065"/>
    <w:rsid w:val="4DBECB25"/>
    <w:rsid w:val="4DC47E31"/>
    <w:rsid w:val="4DC64055"/>
    <w:rsid w:val="4DCAF118"/>
    <w:rsid w:val="4DCE6C9A"/>
    <w:rsid w:val="4DCF240F"/>
    <w:rsid w:val="4DD52A7A"/>
    <w:rsid w:val="4DD9515F"/>
    <w:rsid w:val="4DDC2300"/>
    <w:rsid w:val="4DDC5AC5"/>
    <w:rsid w:val="4DDCD142"/>
    <w:rsid w:val="4DE25EC3"/>
    <w:rsid w:val="4DE2E4CB"/>
    <w:rsid w:val="4DEDF8B6"/>
    <w:rsid w:val="4DF52B86"/>
    <w:rsid w:val="4DF8ADC4"/>
    <w:rsid w:val="4DF9CD9C"/>
    <w:rsid w:val="4DFDCCC7"/>
    <w:rsid w:val="4E007F6A"/>
    <w:rsid w:val="4E011EEE"/>
    <w:rsid w:val="4E025B97"/>
    <w:rsid w:val="4E02CCF5"/>
    <w:rsid w:val="4E041F3F"/>
    <w:rsid w:val="4E07E3FA"/>
    <w:rsid w:val="4E0FD595"/>
    <w:rsid w:val="4E232A25"/>
    <w:rsid w:val="4E235B1F"/>
    <w:rsid w:val="4E25289F"/>
    <w:rsid w:val="4E25546B"/>
    <w:rsid w:val="4E29E6AD"/>
    <w:rsid w:val="4E2E278E"/>
    <w:rsid w:val="4E2F6B92"/>
    <w:rsid w:val="4E362BF5"/>
    <w:rsid w:val="4E3AC5CF"/>
    <w:rsid w:val="4E3DA9F7"/>
    <w:rsid w:val="4E499DD3"/>
    <w:rsid w:val="4E4EF84F"/>
    <w:rsid w:val="4E4F4A67"/>
    <w:rsid w:val="4E559EDA"/>
    <w:rsid w:val="4E5D4F07"/>
    <w:rsid w:val="4E5E6A9C"/>
    <w:rsid w:val="4E5EDFD4"/>
    <w:rsid w:val="4E5EFDAC"/>
    <w:rsid w:val="4E5FE6E0"/>
    <w:rsid w:val="4E639058"/>
    <w:rsid w:val="4E647792"/>
    <w:rsid w:val="4E6821E9"/>
    <w:rsid w:val="4E683745"/>
    <w:rsid w:val="4E6AAEC6"/>
    <w:rsid w:val="4E6FD299"/>
    <w:rsid w:val="4E71A0ED"/>
    <w:rsid w:val="4E762BE4"/>
    <w:rsid w:val="4E764CC6"/>
    <w:rsid w:val="4E79D640"/>
    <w:rsid w:val="4E7CB91C"/>
    <w:rsid w:val="4E7FAF27"/>
    <w:rsid w:val="4E82F9C0"/>
    <w:rsid w:val="4E88942E"/>
    <w:rsid w:val="4E89E1B9"/>
    <w:rsid w:val="4E9DE0FC"/>
    <w:rsid w:val="4E9E4D56"/>
    <w:rsid w:val="4E9FB362"/>
    <w:rsid w:val="4EACFBEE"/>
    <w:rsid w:val="4EAE3683"/>
    <w:rsid w:val="4EAE9414"/>
    <w:rsid w:val="4EAEAF77"/>
    <w:rsid w:val="4EB14973"/>
    <w:rsid w:val="4EBB87D2"/>
    <w:rsid w:val="4EBCAC4A"/>
    <w:rsid w:val="4EC5DA68"/>
    <w:rsid w:val="4ECE8904"/>
    <w:rsid w:val="4ED0CC9B"/>
    <w:rsid w:val="4ED15D69"/>
    <w:rsid w:val="4ED2FCBA"/>
    <w:rsid w:val="4ED5A65A"/>
    <w:rsid w:val="4ED5E5C4"/>
    <w:rsid w:val="4ED61141"/>
    <w:rsid w:val="4ED88D3D"/>
    <w:rsid w:val="4EE2E732"/>
    <w:rsid w:val="4EE6DF52"/>
    <w:rsid w:val="4EE7BB46"/>
    <w:rsid w:val="4EED8EC9"/>
    <w:rsid w:val="4EF26752"/>
    <w:rsid w:val="4EF6EF3D"/>
    <w:rsid w:val="4EF87C77"/>
    <w:rsid w:val="4F04A944"/>
    <w:rsid w:val="4F0EA1E6"/>
    <w:rsid w:val="4F1097CA"/>
    <w:rsid w:val="4F121231"/>
    <w:rsid w:val="4F125D03"/>
    <w:rsid w:val="4F13C280"/>
    <w:rsid w:val="4F150981"/>
    <w:rsid w:val="4F17EEFA"/>
    <w:rsid w:val="4F1A5C71"/>
    <w:rsid w:val="4F1C0290"/>
    <w:rsid w:val="4F214F63"/>
    <w:rsid w:val="4F21A92B"/>
    <w:rsid w:val="4F24F529"/>
    <w:rsid w:val="4F261E74"/>
    <w:rsid w:val="4F297E12"/>
    <w:rsid w:val="4F2B57F4"/>
    <w:rsid w:val="4F2DAC7F"/>
    <w:rsid w:val="4F3647FC"/>
    <w:rsid w:val="4F3A0808"/>
    <w:rsid w:val="4F403304"/>
    <w:rsid w:val="4F421CCC"/>
    <w:rsid w:val="4F46B330"/>
    <w:rsid w:val="4F46BB23"/>
    <w:rsid w:val="4F46C9F0"/>
    <w:rsid w:val="4F54944F"/>
    <w:rsid w:val="4F551084"/>
    <w:rsid w:val="4F5ABADE"/>
    <w:rsid w:val="4F5C2241"/>
    <w:rsid w:val="4F5C40B6"/>
    <w:rsid w:val="4F686623"/>
    <w:rsid w:val="4F6A72EE"/>
    <w:rsid w:val="4F6AF539"/>
    <w:rsid w:val="4F6E4BCD"/>
    <w:rsid w:val="4F7316E0"/>
    <w:rsid w:val="4F76998C"/>
    <w:rsid w:val="4F7D8BCD"/>
    <w:rsid w:val="4F7D8FE9"/>
    <w:rsid w:val="4F800645"/>
    <w:rsid w:val="4F827D48"/>
    <w:rsid w:val="4F82C8E0"/>
    <w:rsid w:val="4F8D44DC"/>
    <w:rsid w:val="4F924615"/>
    <w:rsid w:val="4F939054"/>
    <w:rsid w:val="4F96E32B"/>
    <w:rsid w:val="4F983FF0"/>
    <w:rsid w:val="4F993442"/>
    <w:rsid w:val="4F9E1B57"/>
    <w:rsid w:val="4FA8D2A4"/>
    <w:rsid w:val="4FADFC2D"/>
    <w:rsid w:val="4FAEAA40"/>
    <w:rsid w:val="4FB2512E"/>
    <w:rsid w:val="4FBA217C"/>
    <w:rsid w:val="4FBF2228"/>
    <w:rsid w:val="4FBFEBE4"/>
    <w:rsid w:val="4FC4441E"/>
    <w:rsid w:val="4FC99C1B"/>
    <w:rsid w:val="4FCA7594"/>
    <w:rsid w:val="4FDC782E"/>
    <w:rsid w:val="4FDC995A"/>
    <w:rsid w:val="4FDF0276"/>
    <w:rsid w:val="4FDF3086"/>
    <w:rsid w:val="4FDF6C6E"/>
    <w:rsid w:val="4FE1E52F"/>
    <w:rsid w:val="4FE3AF3E"/>
    <w:rsid w:val="4FE43EE6"/>
    <w:rsid w:val="4FE489E2"/>
    <w:rsid w:val="4FEA5D37"/>
    <w:rsid w:val="4FEC1B13"/>
    <w:rsid w:val="4FF6B37E"/>
    <w:rsid w:val="4FFE5A3F"/>
    <w:rsid w:val="5002F3EC"/>
    <w:rsid w:val="5005B5E9"/>
    <w:rsid w:val="50081D6B"/>
    <w:rsid w:val="50114DBB"/>
    <w:rsid w:val="501237CB"/>
    <w:rsid w:val="5016DCF2"/>
    <w:rsid w:val="501B30DA"/>
    <w:rsid w:val="501B31AA"/>
    <w:rsid w:val="501D84A0"/>
    <w:rsid w:val="5020C176"/>
    <w:rsid w:val="50271352"/>
    <w:rsid w:val="5028BC75"/>
    <w:rsid w:val="502A888A"/>
    <w:rsid w:val="502D147C"/>
    <w:rsid w:val="502E03D3"/>
    <w:rsid w:val="50328F7D"/>
    <w:rsid w:val="5036A66C"/>
    <w:rsid w:val="5036BB1B"/>
    <w:rsid w:val="5037FA3C"/>
    <w:rsid w:val="50380A88"/>
    <w:rsid w:val="5038B59A"/>
    <w:rsid w:val="503B5699"/>
    <w:rsid w:val="503C660E"/>
    <w:rsid w:val="503E54A2"/>
    <w:rsid w:val="5040183D"/>
    <w:rsid w:val="504096C8"/>
    <w:rsid w:val="504388BC"/>
    <w:rsid w:val="5046E646"/>
    <w:rsid w:val="50490BEC"/>
    <w:rsid w:val="504CE523"/>
    <w:rsid w:val="5053E5D4"/>
    <w:rsid w:val="5055B27D"/>
    <w:rsid w:val="5057BEF1"/>
    <w:rsid w:val="5057CBB1"/>
    <w:rsid w:val="50677E21"/>
    <w:rsid w:val="5071BA38"/>
    <w:rsid w:val="5072DD4A"/>
    <w:rsid w:val="50748D47"/>
    <w:rsid w:val="5075F29C"/>
    <w:rsid w:val="50778435"/>
    <w:rsid w:val="507FEA87"/>
    <w:rsid w:val="508830D3"/>
    <w:rsid w:val="508C2788"/>
    <w:rsid w:val="509D8724"/>
    <w:rsid w:val="509F5DE9"/>
    <w:rsid w:val="50A81814"/>
    <w:rsid w:val="50AAFBE2"/>
    <w:rsid w:val="50B4465F"/>
    <w:rsid w:val="50B4FFB2"/>
    <w:rsid w:val="50C3153F"/>
    <w:rsid w:val="50C521EC"/>
    <w:rsid w:val="50CCA220"/>
    <w:rsid w:val="50CDE5A3"/>
    <w:rsid w:val="50D5058D"/>
    <w:rsid w:val="50D5A842"/>
    <w:rsid w:val="50DD4CD6"/>
    <w:rsid w:val="50DE12FA"/>
    <w:rsid w:val="50E50A7D"/>
    <w:rsid w:val="50E5F915"/>
    <w:rsid w:val="50E69D89"/>
    <w:rsid w:val="50E6A31C"/>
    <w:rsid w:val="50E7BE42"/>
    <w:rsid w:val="50E81205"/>
    <w:rsid w:val="50E9179A"/>
    <w:rsid w:val="50EA2325"/>
    <w:rsid w:val="50ED40AD"/>
    <w:rsid w:val="50F23D29"/>
    <w:rsid w:val="50FB8436"/>
    <w:rsid w:val="50FCBC1C"/>
    <w:rsid w:val="5100A17B"/>
    <w:rsid w:val="5104F92B"/>
    <w:rsid w:val="5105015F"/>
    <w:rsid w:val="510605FF"/>
    <w:rsid w:val="51066477"/>
    <w:rsid w:val="510C88C0"/>
    <w:rsid w:val="5115BBF9"/>
    <w:rsid w:val="5117F679"/>
    <w:rsid w:val="511B5C6E"/>
    <w:rsid w:val="511FB615"/>
    <w:rsid w:val="512105AF"/>
    <w:rsid w:val="5123BEE7"/>
    <w:rsid w:val="5125F5E0"/>
    <w:rsid w:val="512AA3C8"/>
    <w:rsid w:val="512F07F5"/>
    <w:rsid w:val="513986A9"/>
    <w:rsid w:val="513BDCA3"/>
    <w:rsid w:val="51451725"/>
    <w:rsid w:val="514668BD"/>
    <w:rsid w:val="5148916C"/>
    <w:rsid w:val="51542DFB"/>
    <w:rsid w:val="515DB42F"/>
    <w:rsid w:val="515DE5C7"/>
    <w:rsid w:val="51675EED"/>
    <w:rsid w:val="51682767"/>
    <w:rsid w:val="516BA2DD"/>
    <w:rsid w:val="516DBA6B"/>
    <w:rsid w:val="516DC974"/>
    <w:rsid w:val="516FBC85"/>
    <w:rsid w:val="51790775"/>
    <w:rsid w:val="517912FA"/>
    <w:rsid w:val="517A9323"/>
    <w:rsid w:val="517F7EE8"/>
    <w:rsid w:val="5183EDE4"/>
    <w:rsid w:val="51886072"/>
    <w:rsid w:val="518B3507"/>
    <w:rsid w:val="518BF86F"/>
    <w:rsid w:val="51920292"/>
    <w:rsid w:val="519A29FB"/>
    <w:rsid w:val="51A71380"/>
    <w:rsid w:val="51A8B769"/>
    <w:rsid w:val="51AC5421"/>
    <w:rsid w:val="51B52675"/>
    <w:rsid w:val="51B707B6"/>
    <w:rsid w:val="51BA4688"/>
    <w:rsid w:val="51BB312A"/>
    <w:rsid w:val="51BB618D"/>
    <w:rsid w:val="51C2575C"/>
    <w:rsid w:val="51C41AF0"/>
    <w:rsid w:val="51C4F0E0"/>
    <w:rsid w:val="51C582E2"/>
    <w:rsid w:val="51C95DC6"/>
    <w:rsid w:val="51CCD08B"/>
    <w:rsid w:val="51CFC1D8"/>
    <w:rsid w:val="51D6D0CF"/>
    <w:rsid w:val="51D95400"/>
    <w:rsid w:val="51DE1E97"/>
    <w:rsid w:val="51E10B87"/>
    <w:rsid w:val="51E37FCE"/>
    <w:rsid w:val="51E39F40"/>
    <w:rsid w:val="51EB9B3D"/>
    <w:rsid w:val="51ED9C04"/>
    <w:rsid w:val="51EFEB7D"/>
    <w:rsid w:val="51F239E4"/>
    <w:rsid w:val="51F58AFF"/>
    <w:rsid w:val="51FA3C5A"/>
    <w:rsid w:val="51FCDF0C"/>
    <w:rsid w:val="52038FB6"/>
    <w:rsid w:val="520AD355"/>
    <w:rsid w:val="5215086B"/>
    <w:rsid w:val="52191D9F"/>
    <w:rsid w:val="521C47BE"/>
    <w:rsid w:val="521F56BB"/>
    <w:rsid w:val="5220C359"/>
    <w:rsid w:val="5227830D"/>
    <w:rsid w:val="52295AAC"/>
    <w:rsid w:val="522B519B"/>
    <w:rsid w:val="522E30C8"/>
    <w:rsid w:val="522F6729"/>
    <w:rsid w:val="523BE115"/>
    <w:rsid w:val="523FD015"/>
    <w:rsid w:val="5243FAA4"/>
    <w:rsid w:val="524B28C5"/>
    <w:rsid w:val="525261E7"/>
    <w:rsid w:val="52583763"/>
    <w:rsid w:val="525DDD4E"/>
    <w:rsid w:val="5261A713"/>
    <w:rsid w:val="526A8AEE"/>
    <w:rsid w:val="526DF991"/>
    <w:rsid w:val="52704B93"/>
    <w:rsid w:val="527435DF"/>
    <w:rsid w:val="5278A417"/>
    <w:rsid w:val="528741CD"/>
    <w:rsid w:val="528AA536"/>
    <w:rsid w:val="528C3511"/>
    <w:rsid w:val="528D26BA"/>
    <w:rsid w:val="52953813"/>
    <w:rsid w:val="52999BA5"/>
    <w:rsid w:val="529C9BB8"/>
    <w:rsid w:val="52A1F5B3"/>
    <w:rsid w:val="52A451C9"/>
    <w:rsid w:val="52A4AA06"/>
    <w:rsid w:val="52A66470"/>
    <w:rsid w:val="52A7F0E8"/>
    <w:rsid w:val="52A9820A"/>
    <w:rsid w:val="52B1D12F"/>
    <w:rsid w:val="52B5AF57"/>
    <w:rsid w:val="52B9CD1C"/>
    <w:rsid w:val="52BC67D1"/>
    <w:rsid w:val="52BD22C6"/>
    <w:rsid w:val="52BF8FDD"/>
    <w:rsid w:val="52C5E001"/>
    <w:rsid w:val="52C95112"/>
    <w:rsid w:val="52D23981"/>
    <w:rsid w:val="52D4A350"/>
    <w:rsid w:val="52E8C51A"/>
    <w:rsid w:val="52EE287A"/>
    <w:rsid w:val="52F05999"/>
    <w:rsid w:val="52F26F05"/>
    <w:rsid w:val="52F34B00"/>
    <w:rsid w:val="52F58ED6"/>
    <w:rsid w:val="52FBD30C"/>
    <w:rsid w:val="5304AFA5"/>
    <w:rsid w:val="530683E3"/>
    <w:rsid w:val="53150C87"/>
    <w:rsid w:val="531A1E18"/>
    <w:rsid w:val="531AE258"/>
    <w:rsid w:val="531CE63F"/>
    <w:rsid w:val="531EC7F6"/>
    <w:rsid w:val="53210980"/>
    <w:rsid w:val="53274416"/>
    <w:rsid w:val="5328CEB0"/>
    <w:rsid w:val="532B31BF"/>
    <w:rsid w:val="532E823B"/>
    <w:rsid w:val="532EEAF8"/>
    <w:rsid w:val="5338B7D6"/>
    <w:rsid w:val="534504A6"/>
    <w:rsid w:val="53452993"/>
    <w:rsid w:val="5349DB7E"/>
    <w:rsid w:val="534C55AC"/>
    <w:rsid w:val="53510749"/>
    <w:rsid w:val="53528225"/>
    <w:rsid w:val="535335CC"/>
    <w:rsid w:val="535B9137"/>
    <w:rsid w:val="535E44E3"/>
    <w:rsid w:val="5365850C"/>
    <w:rsid w:val="536852F7"/>
    <w:rsid w:val="53769891"/>
    <w:rsid w:val="5376BE3B"/>
    <w:rsid w:val="53786377"/>
    <w:rsid w:val="537B3A7E"/>
    <w:rsid w:val="537D0EEB"/>
    <w:rsid w:val="537E220F"/>
    <w:rsid w:val="537FDFFB"/>
    <w:rsid w:val="5382AB04"/>
    <w:rsid w:val="53864619"/>
    <w:rsid w:val="538EA5DC"/>
    <w:rsid w:val="5393ACC6"/>
    <w:rsid w:val="5393B24D"/>
    <w:rsid w:val="5395E280"/>
    <w:rsid w:val="53966F9B"/>
    <w:rsid w:val="539689EB"/>
    <w:rsid w:val="539769A4"/>
    <w:rsid w:val="539B0611"/>
    <w:rsid w:val="539F2C33"/>
    <w:rsid w:val="539F4750"/>
    <w:rsid w:val="53A633EC"/>
    <w:rsid w:val="53A93B45"/>
    <w:rsid w:val="53ADD5B5"/>
    <w:rsid w:val="53B6AFED"/>
    <w:rsid w:val="53BB7345"/>
    <w:rsid w:val="53C1B337"/>
    <w:rsid w:val="53C34295"/>
    <w:rsid w:val="53D401D5"/>
    <w:rsid w:val="53D527E6"/>
    <w:rsid w:val="53D81EE3"/>
    <w:rsid w:val="53D82A2A"/>
    <w:rsid w:val="53DD5D6D"/>
    <w:rsid w:val="53E14EE1"/>
    <w:rsid w:val="53E3F3A7"/>
    <w:rsid w:val="53E59E02"/>
    <w:rsid w:val="53E6A8B1"/>
    <w:rsid w:val="53E88DF4"/>
    <w:rsid w:val="53EF112C"/>
    <w:rsid w:val="53EFCFA6"/>
    <w:rsid w:val="53F2A7AB"/>
    <w:rsid w:val="54033D96"/>
    <w:rsid w:val="540C1F0A"/>
    <w:rsid w:val="540C8960"/>
    <w:rsid w:val="5416F44D"/>
    <w:rsid w:val="541D78DC"/>
    <w:rsid w:val="5423B93F"/>
    <w:rsid w:val="5425655F"/>
    <w:rsid w:val="54288D72"/>
    <w:rsid w:val="5430E024"/>
    <w:rsid w:val="5432D92C"/>
    <w:rsid w:val="543484FE"/>
    <w:rsid w:val="543D1E0B"/>
    <w:rsid w:val="54401861"/>
    <w:rsid w:val="54469FC7"/>
    <w:rsid w:val="54565DE1"/>
    <w:rsid w:val="5457A98B"/>
    <w:rsid w:val="545DFA50"/>
    <w:rsid w:val="545FDADE"/>
    <w:rsid w:val="5463169D"/>
    <w:rsid w:val="546A0A23"/>
    <w:rsid w:val="546C7B4A"/>
    <w:rsid w:val="546D7D23"/>
    <w:rsid w:val="5471D903"/>
    <w:rsid w:val="54721F65"/>
    <w:rsid w:val="5472F9D6"/>
    <w:rsid w:val="547C5A9D"/>
    <w:rsid w:val="54867101"/>
    <w:rsid w:val="54870388"/>
    <w:rsid w:val="548CE99E"/>
    <w:rsid w:val="549047BC"/>
    <w:rsid w:val="54934042"/>
    <w:rsid w:val="54936859"/>
    <w:rsid w:val="5496E358"/>
    <w:rsid w:val="549D3A97"/>
    <w:rsid w:val="549ED5C0"/>
    <w:rsid w:val="549EE1B4"/>
    <w:rsid w:val="54A646B7"/>
    <w:rsid w:val="54AD184E"/>
    <w:rsid w:val="54B34E51"/>
    <w:rsid w:val="54B44A5C"/>
    <w:rsid w:val="54B9F6BC"/>
    <w:rsid w:val="54BE65CF"/>
    <w:rsid w:val="54C45038"/>
    <w:rsid w:val="54C836BB"/>
    <w:rsid w:val="54C95D4A"/>
    <w:rsid w:val="54CE50CA"/>
    <w:rsid w:val="54CFDDE0"/>
    <w:rsid w:val="54D07EDC"/>
    <w:rsid w:val="54D1EB8F"/>
    <w:rsid w:val="54D2885A"/>
    <w:rsid w:val="54D29F32"/>
    <w:rsid w:val="54D5651B"/>
    <w:rsid w:val="54D73098"/>
    <w:rsid w:val="54DAC3F6"/>
    <w:rsid w:val="54DCC319"/>
    <w:rsid w:val="54EAE8E3"/>
    <w:rsid w:val="54EE5758"/>
    <w:rsid w:val="54EEA878"/>
    <w:rsid w:val="54FA6FC1"/>
    <w:rsid w:val="550005C0"/>
    <w:rsid w:val="5505DE17"/>
    <w:rsid w:val="550F1B06"/>
    <w:rsid w:val="550F7B20"/>
    <w:rsid w:val="55134FFB"/>
    <w:rsid w:val="5517B358"/>
    <w:rsid w:val="551C592E"/>
    <w:rsid w:val="551F1995"/>
    <w:rsid w:val="55241603"/>
    <w:rsid w:val="5528B6E6"/>
    <w:rsid w:val="5529012F"/>
    <w:rsid w:val="552AFC5D"/>
    <w:rsid w:val="552B4ED8"/>
    <w:rsid w:val="552BE8DF"/>
    <w:rsid w:val="553A4A3C"/>
    <w:rsid w:val="553AB79E"/>
    <w:rsid w:val="553C1538"/>
    <w:rsid w:val="5544C783"/>
    <w:rsid w:val="554AB860"/>
    <w:rsid w:val="5559B829"/>
    <w:rsid w:val="5559DBDB"/>
    <w:rsid w:val="555CE42A"/>
    <w:rsid w:val="555D9ECC"/>
    <w:rsid w:val="555EA919"/>
    <w:rsid w:val="555F6872"/>
    <w:rsid w:val="55659D1E"/>
    <w:rsid w:val="5567DF12"/>
    <w:rsid w:val="556AA260"/>
    <w:rsid w:val="556E7A76"/>
    <w:rsid w:val="55759288"/>
    <w:rsid w:val="5576CFFB"/>
    <w:rsid w:val="557B870F"/>
    <w:rsid w:val="557CF221"/>
    <w:rsid w:val="557E23DC"/>
    <w:rsid w:val="558ACAEB"/>
    <w:rsid w:val="55A0A71F"/>
    <w:rsid w:val="55A67B29"/>
    <w:rsid w:val="55A91100"/>
    <w:rsid w:val="55A97CD2"/>
    <w:rsid w:val="55AA669D"/>
    <w:rsid w:val="55AA78B0"/>
    <w:rsid w:val="55AB793E"/>
    <w:rsid w:val="55ABA714"/>
    <w:rsid w:val="55ADC619"/>
    <w:rsid w:val="55AE53C8"/>
    <w:rsid w:val="55AF07CA"/>
    <w:rsid w:val="55B0E049"/>
    <w:rsid w:val="55B300E3"/>
    <w:rsid w:val="55B3AAFB"/>
    <w:rsid w:val="55C90864"/>
    <w:rsid w:val="55D3AD2C"/>
    <w:rsid w:val="55D557FE"/>
    <w:rsid w:val="55D82670"/>
    <w:rsid w:val="55DC4F25"/>
    <w:rsid w:val="55DDDD04"/>
    <w:rsid w:val="55DDDE6F"/>
    <w:rsid w:val="55F08AD0"/>
    <w:rsid w:val="56016829"/>
    <w:rsid w:val="5605CED4"/>
    <w:rsid w:val="56072B56"/>
    <w:rsid w:val="5618837E"/>
    <w:rsid w:val="5618F4D8"/>
    <w:rsid w:val="561A2E5F"/>
    <w:rsid w:val="5636A827"/>
    <w:rsid w:val="5637F034"/>
    <w:rsid w:val="563DCD8D"/>
    <w:rsid w:val="5641C35A"/>
    <w:rsid w:val="5642C78F"/>
    <w:rsid w:val="564857F8"/>
    <w:rsid w:val="5649EBC0"/>
    <w:rsid w:val="564A367D"/>
    <w:rsid w:val="5654C411"/>
    <w:rsid w:val="565A3607"/>
    <w:rsid w:val="565C07A8"/>
    <w:rsid w:val="565EC5DE"/>
    <w:rsid w:val="56611B1E"/>
    <w:rsid w:val="56645489"/>
    <w:rsid w:val="56666C6C"/>
    <w:rsid w:val="566F2867"/>
    <w:rsid w:val="56706B7E"/>
    <w:rsid w:val="567099FF"/>
    <w:rsid w:val="56767B9A"/>
    <w:rsid w:val="5676A7D1"/>
    <w:rsid w:val="567CC3FE"/>
    <w:rsid w:val="5680A7C4"/>
    <w:rsid w:val="56854DBC"/>
    <w:rsid w:val="56877FCC"/>
    <w:rsid w:val="568A27B9"/>
    <w:rsid w:val="569ADD37"/>
    <w:rsid w:val="569B94EA"/>
    <w:rsid w:val="56A3ECC7"/>
    <w:rsid w:val="56A5A3E4"/>
    <w:rsid w:val="56AC5F92"/>
    <w:rsid w:val="56B24868"/>
    <w:rsid w:val="56B44F39"/>
    <w:rsid w:val="56B6AA96"/>
    <w:rsid w:val="56C41623"/>
    <w:rsid w:val="56C7CDF3"/>
    <w:rsid w:val="56C9C5F0"/>
    <w:rsid w:val="56D0FC4E"/>
    <w:rsid w:val="56D36556"/>
    <w:rsid w:val="56D3E898"/>
    <w:rsid w:val="56D4AEB4"/>
    <w:rsid w:val="56DFF669"/>
    <w:rsid w:val="56E5A72A"/>
    <w:rsid w:val="56EDFFE7"/>
    <w:rsid w:val="56EE225C"/>
    <w:rsid w:val="56EE52BA"/>
    <w:rsid w:val="56EE8774"/>
    <w:rsid w:val="56EEB229"/>
    <w:rsid w:val="56F84E4E"/>
    <w:rsid w:val="56FE9ED4"/>
    <w:rsid w:val="5704612B"/>
    <w:rsid w:val="570DBC16"/>
    <w:rsid w:val="57163901"/>
    <w:rsid w:val="5719B8B4"/>
    <w:rsid w:val="5719BB4F"/>
    <w:rsid w:val="571A9084"/>
    <w:rsid w:val="571F99B7"/>
    <w:rsid w:val="572146C0"/>
    <w:rsid w:val="5723FECA"/>
    <w:rsid w:val="5724777E"/>
    <w:rsid w:val="5726A72E"/>
    <w:rsid w:val="572881CA"/>
    <w:rsid w:val="5729BB4E"/>
    <w:rsid w:val="572ACB33"/>
    <w:rsid w:val="57303CE9"/>
    <w:rsid w:val="57350A5B"/>
    <w:rsid w:val="5735248D"/>
    <w:rsid w:val="573956BD"/>
    <w:rsid w:val="573B3F49"/>
    <w:rsid w:val="573B8C8E"/>
    <w:rsid w:val="573BBE68"/>
    <w:rsid w:val="574718B2"/>
    <w:rsid w:val="574B58FB"/>
    <w:rsid w:val="574B8F20"/>
    <w:rsid w:val="574FE6E9"/>
    <w:rsid w:val="57540C9C"/>
    <w:rsid w:val="575D8FE1"/>
    <w:rsid w:val="57642ABE"/>
    <w:rsid w:val="5765CB79"/>
    <w:rsid w:val="5766F67D"/>
    <w:rsid w:val="576E8E51"/>
    <w:rsid w:val="577E8A80"/>
    <w:rsid w:val="5788677F"/>
    <w:rsid w:val="578B2DB4"/>
    <w:rsid w:val="578BCDD7"/>
    <w:rsid w:val="578D599E"/>
    <w:rsid w:val="578F58D1"/>
    <w:rsid w:val="5798D186"/>
    <w:rsid w:val="57A5DB00"/>
    <w:rsid w:val="57A88D8D"/>
    <w:rsid w:val="57B4141A"/>
    <w:rsid w:val="57B4E48B"/>
    <w:rsid w:val="57B93493"/>
    <w:rsid w:val="57BAAC75"/>
    <w:rsid w:val="57BD54B7"/>
    <w:rsid w:val="57BF3C02"/>
    <w:rsid w:val="57C29204"/>
    <w:rsid w:val="57C3A8F6"/>
    <w:rsid w:val="57CB1F46"/>
    <w:rsid w:val="57CE1D6F"/>
    <w:rsid w:val="57D69D23"/>
    <w:rsid w:val="57DE892D"/>
    <w:rsid w:val="57E24F20"/>
    <w:rsid w:val="57E40448"/>
    <w:rsid w:val="57E5D795"/>
    <w:rsid w:val="57E6672A"/>
    <w:rsid w:val="57E7475F"/>
    <w:rsid w:val="57EAED2B"/>
    <w:rsid w:val="57F32F66"/>
    <w:rsid w:val="57F6572F"/>
    <w:rsid w:val="57FACE86"/>
    <w:rsid w:val="57FC1E82"/>
    <w:rsid w:val="57FF4C16"/>
    <w:rsid w:val="58029531"/>
    <w:rsid w:val="5803F17A"/>
    <w:rsid w:val="58101635"/>
    <w:rsid w:val="5811F6BD"/>
    <w:rsid w:val="58151BDC"/>
    <w:rsid w:val="58199EEA"/>
    <w:rsid w:val="581B49FB"/>
    <w:rsid w:val="581E1C52"/>
    <w:rsid w:val="5820B7AF"/>
    <w:rsid w:val="5823FF9E"/>
    <w:rsid w:val="5829BB60"/>
    <w:rsid w:val="583656AA"/>
    <w:rsid w:val="5837710D"/>
    <w:rsid w:val="583777E4"/>
    <w:rsid w:val="583CABBC"/>
    <w:rsid w:val="583E410F"/>
    <w:rsid w:val="58410A0D"/>
    <w:rsid w:val="58491100"/>
    <w:rsid w:val="585C3093"/>
    <w:rsid w:val="585F7894"/>
    <w:rsid w:val="58613367"/>
    <w:rsid w:val="58623C57"/>
    <w:rsid w:val="586501CB"/>
    <w:rsid w:val="5865D9B0"/>
    <w:rsid w:val="58664107"/>
    <w:rsid w:val="5871E785"/>
    <w:rsid w:val="5876195F"/>
    <w:rsid w:val="5876279B"/>
    <w:rsid w:val="58782C45"/>
    <w:rsid w:val="588CFD3F"/>
    <w:rsid w:val="5893B540"/>
    <w:rsid w:val="589584C6"/>
    <w:rsid w:val="5898C294"/>
    <w:rsid w:val="58A13A35"/>
    <w:rsid w:val="58A34CCC"/>
    <w:rsid w:val="58B4C6A5"/>
    <w:rsid w:val="58B68072"/>
    <w:rsid w:val="58B7F1CF"/>
    <w:rsid w:val="58BB6A18"/>
    <w:rsid w:val="58BC267D"/>
    <w:rsid w:val="58BD05A6"/>
    <w:rsid w:val="58BE5C89"/>
    <w:rsid w:val="58C2CD1E"/>
    <w:rsid w:val="58C34517"/>
    <w:rsid w:val="58C4B9B3"/>
    <w:rsid w:val="58C540EB"/>
    <w:rsid w:val="58CB4A82"/>
    <w:rsid w:val="58CF98B2"/>
    <w:rsid w:val="58D3B40A"/>
    <w:rsid w:val="58D8F788"/>
    <w:rsid w:val="58DF2A8C"/>
    <w:rsid w:val="58E0B9F0"/>
    <w:rsid w:val="58E140AD"/>
    <w:rsid w:val="58E65690"/>
    <w:rsid w:val="58E81CF8"/>
    <w:rsid w:val="58ED554B"/>
    <w:rsid w:val="58ED71B3"/>
    <w:rsid w:val="58EDBBC2"/>
    <w:rsid w:val="58F612E0"/>
    <w:rsid w:val="58F63B7A"/>
    <w:rsid w:val="58F81E5D"/>
    <w:rsid w:val="59010D7C"/>
    <w:rsid w:val="59022144"/>
    <w:rsid w:val="590B9CF0"/>
    <w:rsid w:val="590CBFCD"/>
    <w:rsid w:val="5911D46B"/>
    <w:rsid w:val="5917A824"/>
    <w:rsid w:val="591C1FAD"/>
    <w:rsid w:val="591CDF68"/>
    <w:rsid w:val="592042DC"/>
    <w:rsid w:val="592302DA"/>
    <w:rsid w:val="59234022"/>
    <w:rsid w:val="59266AFD"/>
    <w:rsid w:val="593618C1"/>
    <w:rsid w:val="593A67DA"/>
    <w:rsid w:val="593F0378"/>
    <w:rsid w:val="594078D6"/>
    <w:rsid w:val="594AF8AF"/>
    <w:rsid w:val="594FF7D6"/>
    <w:rsid w:val="59525BDB"/>
    <w:rsid w:val="5953E48A"/>
    <w:rsid w:val="59566081"/>
    <w:rsid w:val="595A010A"/>
    <w:rsid w:val="595ACA15"/>
    <w:rsid w:val="595DD227"/>
    <w:rsid w:val="596361A2"/>
    <w:rsid w:val="59642D20"/>
    <w:rsid w:val="5964A20D"/>
    <w:rsid w:val="5964F683"/>
    <w:rsid w:val="596915D1"/>
    <w:rsid w:val="5969F1C4"/>
    <w:rsid w:val="596A337B"/>
    <w:rsid w:val="596C277F"/>
    <w:rsid w:val="596FCB09"/>
    <w:rsid w:val="5971BD3A"/>
    <w:rsid w:val="597453A8"/>
    <w:rsid w:val="597A4D1B"/>
    <w:rsid w:val="59846D67"/>
    <w:rsid w:val="59847312"/>
    <w:rsid w:val="5986352A"/>
    <w:rsid w:val="598D58E8"/>
    <w:rsid w:val="5994937C"/>
    <w:rsid w:val="59986583"/>
    <w:rsid w:val="599ABCF6"/>
    <w:rsid w:val="59A19A26"/>
    <w:rsid w:val="59A207CC"/>
    <w:rsid w:val="59A39264"/>
    <w:rsid w:val="59A8F696"/>
    <w:rsid w:val="59B018FC"/>
    <w:rsid w:val="59BA826B"/>
    <w:rsid w:val="59C11154"/>
    <w:rsid w:val="59C1FF2F"/>
    <w:rsid w:val="59C3B80A"/>
    <w:rsid w:val="59C4976C"/>
    <w:rsid w:val="59C782DC"/>
    <w:rsid w:val="59CF2FC1"/>
    <w:rsid w:val="59D2A6CF"/>
    <w:rsid w:val="59E13CC0"/>
    <w:rsid w:val="59E3DC72"/>
    <w:rsid w:val="59E557B1"/>
    <w:rsid w:val="59E6F4C8"/>
    <w:rsid w:val="59EC4D01"/>
    <w:rsid w:val="59F1DA0A"/>
    <w:rsid w:val="59F5FD43"/>
    <w:rsid w:val="59F9F6E9"/>
    <w:rsid w:val="59FA49C6"/>
    <w:rsid w:val="59FAF3A3"/>
    <w:rsid w:val="59FFB183"/>
    <w:rsid w:val="5A0166B2"/>
    <w:rsid w:val="5A0F7725"/>
    <w:rsid w:val="5A0FD890"/>
    <w:rsid w:val="5A129264"/>
    <w:rsid w:val="5A22C5BB"/>
    <w:rsid w:val="5A24906E"/>
    <w:rsid w:val="5A2CF4AF"/>
    <w:rsid w:val="5A2D03E5"/>
    <w:rsid w:val="5A2F3159"/>
    <w:rsid w:val="5A31EBEC"/>
    <w:rsid w:val="5A34CB5D"/>
    <w:rsid w:val="5A360CC9"/>
    <w:rsid w:val="5A3CD68A"/>
    <w:rsid w:val="5A3DAED4"/>
    <w:rsid w:val="5A437E57"/>
    <w:rsid w:val="5A44D0BE"/>
    <w:rsid w:val="5A4717F2"/>
    <w:rsid w:val="5A49416B"/>
    <w:rsid w:val="5A4D23FF"/>
    <w:rsid w:val="5A4D73ED"/>
    <w:rsid w:val="5A4E6223"/>
    <w:rsid w:val="5A4F8F6C"/>
    <w:rsid w:val="5A513695"/>
    <w:rsid w:val="5A5195F0"/>
    <w:rsid w:val="5A51AAE9"/>
    <w:rsid w:val="5A53340B"/>
    <w:rsid w:val="5A5405A5"/>
    <w:rsid w:val="5A570520"/>
    <w:rsid w:val="5A59F424"/>
    <w:rsid w:val="5A5DFAFE"/>
    <w:rsid w:val="5A6466DB"/>
    <w:rsid w:val="5A697925"/>
    <w:rsid w:val="5A769F00"/>
    <w:rsid w:val="5A7B11BD"/>
    <w:rsid w:val="5A807250"/>
    <w:rsid w:val="5A8A06E8"/>
    <w:rsid w:val="5A8B3E5A"/>
    <w:rsid w:val="5A9BE736"/>
    <w:rsid w:val="5A9D1DF0"/>
    <w:rsid w:val="5AA71CBB"/>
    <w:rsid w:val="5AA73B58"/>
    <w:rsid w:val="5AAFE841"/>
    <w:rsid w:val="5AB71A08"/>
    <w:rsid w:val="5ABA0DAA"/>
    <w:rsid w:val="5ABE5E56"/>
    <w:rsid w:val="5ABF58FE"/>
    <w:rsid w:val="5ABF6775"/>
    <w:rsid w:val="5AC58CEA"/>
    <w:rsid w:val="5AC618D5"/>
    <w:rsid w:val="5AC931E4"/>
    <w:rsid w:val="5ACAEE35"/>
    <w:rsid w:val="5ACB3F54"/>
    <w:rsid w:val="5ACE891E"/>
    <w:rsid w:val="5AD75BC0"/>
    <w:rsid w:val="5AD991FF"/>
    <w:rsid w:val="5AE06593"/>
    <w:rsid w:val="5AEAFC75"/>
    <w:rsid w:val="5AEE5CEF"/>
    <w:rsid w:val="5AEF4184"/>
    <w:rsid w:val="5AF0C6BB"/>
    <w:rsid w:val="5AF0DEFA"/>
    <w:rsid w:val="5AF62003"/>
    <w:rsid w:val="5AFA58BA"/>
    <w:rsid w:val="5AFC8DC4"/>
    <w:rsid w:val="5B0AC487"/>
    <w:rsid w:val="5B1076FE"/>
    <w:rsid w:val="5B183BC1"/>
    <w:rsid w:val="5B19A3BF"/>
    <w:rsid w:val="5B1BACA2"/>
    <w:rsid w:val="5B1ED8FE"/>
    <w:rsid w:val="5B25525C"/>
    <w:rsid w:val="5B281F7B"/>
    <w:rsid w:val="5B2823E0"/>
    <w:rsid w:val="5B283DB9"/>
    <w:rsid w:val="5B2C3FCD"/>
    <w:rsid w:val="5B2C9E0F"/>
    <w:rsid w:val="5B30252B"/>
    <w:rsid w:val="5B34ACEC"/>
    <w:rsid w:val="5B37D601"/>
    <w:rsid w:val="5B3917DF"/>
    <w:rsid w:val="5B3CD07D"/>
    <w:rsid w:val="5B4213C7"/>
    <w:rsid w:val="5B43C5E2"/>
    <w:rsid w:val="5B44707F"/>
    <w:rsid w:val="5B458A6C"/>
    <w:rsid w:val="5B4D85E1"/>
    <w:rsid w:val="5B4F627F"/>
    <w:rsid w:val="5B5F777D"/>
    <w:rsid w:val="5B6A5AE7"/>
    <w:rsid w:val="5B7C4D16"/>
    <w:rsid w:val="5B7D0D20"/>
    <w:rsid w:val="5B7E2718"/>
    <w:rsid w:val="5B81C520"/>
    <w:rsid w:val="5B85936D"/>
    <w:rsid w:val="5B9066ED"/>
    <w:rsid w:val="5B920480"/>
    <w:rsid w:val="5B951E5F"/>
    <w:rsid w:val="5B995017"/>
    <w:rsid w:val="5B9B73C4"/>
    <w:rsid w:val="5B9D6EA0"/>
    <w:rsid w:val="5BA08E79"/>
    <w:rsid w:val="5BABCAFF"/>
    <w:rsid w:val="5BAD0F4F"/>
    <w:rsid w:val="5BADAF9C"/>
    <w:rsid w:val="5BAFF67B"/>
    <w:rsid w:val="5BBB9BC0"/>
    <w:rsid w:val="5BC09897"/>
    <w:rsid w:val="5BC4F084"/>
    <w:rsid w:val="5BCCCFA1"/>
    <w:rsid w:val="5BD27DA7"/>
    <w:rsid w:val="5BD2C5D1"/>
    <w:rsid w:val="5BD4F57E"/>
    <w:rsid w:val="5BD63542"/>
    <w:rsid w:val="5BE417C7"/>
    <w:rsid w:val="5BE6C07B"/>
    <w:rsid w:val="5BE7AA69"/>
    <w:rsid w:val="5BE947A6"/>
    <w:rsid w:val="5BEAB60C"/>
    <w:rsid w:val="5BEB133F"/>
    <w:rsid w:val="5BEB98AC"/>
    <w:rsid w:val="5BF08AB0"/>
    <w:rsid w:val="5BF23EAB"/>
    <w:rsid w:val="5BF644DC"/>
    <w:rsid w:val="5BF69A2E"/>
    <w:rsid w:val="5BF95AF2"/>
    <w:rsid w:val="5BFD5876"/>
    <w:rsid w:val="5C053FBE"/>
    <w:rsid w:val="5C085E57"/>
    <w:rsid w:val="5C17F6A3"/>
    <w:rsid w:val="5C2DD6A1"/>
    <w:rsid w:val="5C2E5FE9"/>
    <w:rsid w:val="5C2F7B25"/>
    <w:rsid w:val="5C302651"/>
    <w:rsid w:val="5C32EC28"/>
    <w:rsid w:val="5C3BB33B"/>
    <w:rsid w:val="5C3EE832"/>
    <w:rsid w:val="5C3F1474"/>
    <w:rsid w:val="5C46CD5B"/>
    <w:rsid w:val="5C470175"/>
    <w:rsid w:val="5C47A1E3"/>
    <w:rsid w:val="5C488908"/>
    <w:rsid w:val="5C4C0945"/>
    <w:rsid w:val="5C4D5103"/>
    <w:rsid w:val="5C4E4FB3"/>
    <w:rsid w:val="5C59D068"/>
    <w:rsid w:val="5C5A2E12"/>
    <w:rsid w:val="5C63AACE"/>
    <w:rsid w:val="5C642713"/>
    <w:rsid w:val="5C6F15BC"/>
    <w:rsid w:val="5C7498A9"/>
    <w:rsid w:val="5C755652"/>
    <w:rsid w:val="5C7E80C7"/>
    <w:rsid w:val="5C80DCA0"/>
    <w:rsid w:val="5C8287AD"/>
    <w:rsid w:val="5C841AAE"/>
    <w:rsid w:val="5C88A5DC"/>
    <w:rsid w:val="5C8A3240"/>
    <w:rsid w:val="5C8CDF1D"/>
    <w:rsid w:val="5C96ED68"/>
    <w:rsid w:val="5C9C7455"/>
    <w:rsid w:val="5C9D7E1F"/>
    <w:rsid w:val="5CA16676"/>
    <w:rsid w:val="5CA2CA83"/>
    <w:rsid w:val="5CA35EEF"/>
    <w:rsid w:val="5CB056B7"/>
    <w:rsid w:val="5CBAD9A0"/>
    <w:rsid w:val="5CBC24E4"/>
    <w:rsid w:val="5CBCBDED"/>
    <w:rsid w:val="5CBD0EB4"/>
    <w:rsid w:val="5CBDD4FC"/>
    <w:rsid w:val="5CBF4484"/>
    <w:rsid w:val="5CCE4526"/>
    <w:rsid w:val="5CCED232"/>
    <w:rsid w:val="5CD5EA7C"/>
    <w:rsid w:val="5CD881A2"/>
    <w:rsid w:val="5CDB276B"/>
    <w:rsid w:val="5CDF206A"/>
    <w:rsid w:val="5CE2A6B7"/>
    <w:rsid w:val="5CECDD8D"/>
    <w:rsid w:val="5CF1A57F"/>
    <w:rsid w:val="5CF389C2"/>
    <w:rsid w:val="5CFBD8DB"/>
    <w:rsid w:val="5D02A325"/>
    <w:rsid w:val="5D05C3F2"/>
    <w:rsid w:val="5D0A48E5"/>
    <w:rsid w:val="5D0B2E0D"/>
    <w:rsid w:val="5D1514DD"/>
    <w:rsid w:val="5D36659A"/>
    <w:rsid w:val="5D3D4E1F"/>
    <w:rsid w:val="5D432101"/>
    <w:rsid w:val="5D4B8AAB"/>
    <w:rsid w:val="5D4DDAF8"/>
    <w:rsid w:val="5D521D6A"/>
    <w:rsid w:val="5D53BD0F"/>
    <w:rsid w:val="5D59EC2F"/>
    <w:rsid w:val="5D5E2DD9"/>
    <w:rsid w:val="5D6364A5"/>
    <w:rsid w:val="5D63F357"/>
    <w:rsid w:val="5D65DCBA"/>
    <w:rsid w:val="5D683E27"/>
    <w:rsid w:val="5D6E22FE"/>
    <w:rsid w:val="5D72BD2F"/>
    <w:rsid w:val="5D73AF39"/>
    <w:rsid w:val="5D746DF6"/>
    <w:rsid w:val="5D74E6A9"/>
    <w:rsid w:val="5D75324F"/>
    <w:rsid w:val="5D7652FC"/>
    <w:rsid w:val="5D7B005E"/>
    <w:rsid w:val="5D7B22A0"/>
    <w:rsid w:val="5D7B4548"/>
    <w:rsid w:val="5D7BA25C"/>
    <w:rsid w:val="5D7C490E"/>
    <w:rsid w:val="5D7F1F28"/>
    <w:rsid w:val="5D824CF5"/>
    <w:rsid w:val="5D828D08"/>
    <w:rsid w:val="5D86E5B1"/>
    <w:rsid w:val="5D8DA5F4"/>
    <w:rsid w:val="5D93C47F"/>
    <w:rsid w:val="5D94D258"/>
    <w:rsid w:val="5D9722BF"/>
    <w:rsid w:val="5D97F753"/>
    <w:rsid w:val="5D99DF94"/>
    <w:rsid w:val="5DA98151"/>
    <w:rsid w:val="5DAA65DA"/>
    <w:rsid w:val="5DB1F3B3"/>
    <w:rsid w:val="5DB7D392"/>
    <w:rsid w:val="5DBABEBC"/>
    <w:rsid w:val="5DBDBD86"/>
    <w:rsid w:val="5DCB24FE"/>
    <w:rsid w:val="5DCC1262"/>
    <w:rsid w:val="5DCC75E0"/>
    <w:rsid w:val="5DCCA127"/>
    <w:rsid w:val="5DCE9835"/>
    <w:rsid w:val="5DCF3AF4"/>
    <w:rsid w:val="5DD544FE"/>
    <w:rsid w:val="5DD587B9"/>
    <w:rsid w:val="5DD60F7D"/>
    <w:rsid w:val="5DD61707"/>
    <w:rsid w:val="5DD84A87"/>
    <w:rsid w:val="5DDB68C1"/>
    <w:rsid w:val="5DE7549A"/>
    <w:rsid w:val="5DF4A08D"/>
    <w:rsid w:val="5E02E60C"/>
    <w:rsid w:val="5E0447C2"/>
    <w:rsid w:val="5E062E4C"/>
    <w:rsid w:val="5E09D4FC"/>
    <w:rsid w:val="5E0F5595"/>
    <w:rsid w:val="5E10D089"/>
    <w:rsid w:val="5E121C2A"/>
    <w:rsid w:val="5E140654"/>
    <w:rsid w:val="5E169A5A"/>
    <w:rsid w:val="5E218F8D"/>
    <w:rsid w:val="5E265280"/>
    <w:rsid w:val="5E36C9D1"/>
    <w:rsid w:val="5E3A80CC"/>
    <w:rsid w:val="5E44AC41"/>
    <w:rsid w:val="5E55439A"/>
    <w:rsid w:val="5E55B2C1"/>
    <w:rsid w:val="5E56D9AC"/>
    <w:rsid w:val="5E69720D"/>
    <w:rsid w:val="5E6CD952"/>
    <w:rsid w:val="5E6DB5C4"/>
    <w:rsid w:val="5E70D0F3"/>
    <w:rsid w:val="5E71A263"/>
    <w:rsid w:val="5E71E96E"/>
    <w:rsid w:val="5E744A86"/>
    <w:rsid w:val="5E74ADDE"/>
    <w:rsid w:val="5E7882F8"/>
    <w:rsid w:val="5E829400"/>
    <w:rsid w:val="5E84E51B"/>
    <w:rsid w:val="5E898BF9"/>
    <w:rsid w:val="5E911323"/>
    <w:rsid w:val="5E948D42"/>
    <w:rsid w:val="5E965309"/>
    <w:rsid w:val="5E9C812B"/>
    <w:rsid w:val="5E9D0D0A"/>
    <w:rsid w:val="5E9ECDCF"/>
    <w:rsid w:val="5EA1A4C9"/>
    <w:rsid w:val="5EA70044"/>
    <w:rsid w:val="5EB44A1F"/>
    <w:rsid w:val="5EB4ADE3"/>
    <w:rsid w:val="5EB760FD"/>
    <w:rsid w:val="5EBFD940"/>
    <w:rsid w:val="5EC6F38A"/>
    <w:rsid w:val="5EC9CF21"/>
    <w:rsid w:val="5ECDE594"/>
    <w:rsid w:val="5ECE1020"/>
    <w:rsid w:val="5ECFE27E"/>
    <w:rsid w:val="5ED1228E"/>
    <w:rsid w:val="5ED27B2F"/>
    <w:rsid w:val="5ED57532"/>
    <w:rsid w:val="5EE021AB"/>
    <w:rsid w:val="5EE4A39F"/>
    <w:rsid w:val="5EF02656"/>
    <w:rsid w:val="5EF172CB"/>
    <w:rsid w:val="5EF38B73"/>
    <w:rsid w:val="5EF6F3D0"/>
    <w:rsid w:val="5F011765"/>
    <w:rsid w:val="5F0743C5"/>
    <w:rsid w:val="5F11C70A"/>
    <w:rsid w:val="5F1D1441"/>
    <w:rsid w:val="5F1E2AED"/>
    <w:rsid w:val="5F22BBA6"/>
    <w:rsid w:val="5F29AF7D"/>
    <w:rsid w:val="5F2E1F9E"/>
    <w:rsid w:val="5F347676"/>
    <w:rsid w:val="5F44AF39"/>
    <w:rsid w:val="5F4DDC50"/>
    <w:rsid w:val="5F4EB427"/>
    <w:rsid w:val="5F560AF1"/>
    <w:rsid w:val="5F568F1D"/>
    <w:rsid w:val="5F5BA28C"/>
    <w:rsid w:val="5F7125EC"/>
    <w:rsid w:val="5F738F11"/>
    <w:rsid w:val="5F78A732"/>
    <w:rsid w:val="5F78CA1B"/>
    <w:rsid w:val="5F7927FC"/>
    <w:rsid w:val="5F823ECF"/>
    <w:rsid w:val="5F82F6BC"/>
    <w:rsid w:val="5F8F7AEA"/>
    <w:rsid w:val="5F9256A6"/>
    <w:rsid w:val="5F98BA6B"/>
    <w:rsid w:val="5F9DFB73"/>
    <w:rsid w:val="5FA2C695"/>
    <w:rsid w:val="5FA789E7"/>
    <w:rsid w:val="5FAAD94D"/>
    <w:rsid w:val="5FB6F473"/>
    <w:rsid w:val="5FB7525A"/>
    <w:rsid w:val="5FB8D9C6"/>
    <w:rsid w:val="5FBA22A3"/>
    <w:rsid w:val="5FC64DB9"/>
    <w:rsid w:val="5FC791F5"/>
    <w:rsid w:val="5FC97393"/>
    <w:rsid w:val="5FCD1686"/>
    <w:rsid w:val="5FD69A4D"/>
    <w:rsid w:val="5FD6FE40"/>
    <w:rsid w:val="5FDD52A5"/>
    <w:rsid w:val="5FE18D3B"/>
    <w:rsid w:val="5FE587CF"/>
    <w:rsid w:val="5FE6DAC7"/>
    <w:rsid w:val="5FE83FCC"/>
    <w:rsid w:val="5FF26A45"/>
    <w:rsid w:val="5FF7FBF7"/>
    <w:rsid w:val="5FFA9FD0"/>
    <w:rsid w:val="5FFAC5AC"/>
    <w:rsid w:val="5FFEEA9D"/>
    <w:rsid w:val="6004DA6E"/>
    <w:rsid w:val="601ACA19"/>
    <w:rsid w:val="601AF391"/>
    <w:rsid w:val="601D2F8A"/>
    <w:rsid w:val="6021C766"/>
    <w:rsid w:val="602BEAEA"/>
    <w:rsid w:val="60318FCA"/>
    <w:rsid w:val="6031B09A"/>
    <w:rsid w:val="603332E7"/>
    <w:rsid w:val="60374EAF"/>
    <w:rsid w:val="6038A339"/>
    <w:rsid w:val="6039720F"/>
    <w:rsid w:val="603A0901"/>
    <w:rsid w:val="603A745F"/>
    <w:rsid w:val="603AB631"/>
    <w:rsid w:val="604380B6"/>
    <w:rsid w:val="60475034"/>
    <w:rsid w:val="604C26D6"/>
    <w:rsid w:val="604DDCC0"/>
    <w:rsid w:val="604F6ABE"/>
    <w:rsid w:val="605518A9"/>
    <w:rsid w:val="60589DA0"/>
    <w:rsid w:val="6059023D"/>
    <w:rsid w:val="606499E7"/>
    <w:rsid w:val="606D5778"/>
    <w:rsid w:val="606D9456"/>
    <w:rsid w:val="606EBD31"/>
    <w:rsid w:val="6079903A"/>
    <w:rsid w:val="607C9C52"/>
    <w:rsid w:val="607E026E"/>
    <w:rsid w:val="607E1B37"/>
    <w:rsid w:val="607E20FD"/>
    <w:rsid w:val="607E341F"/>
    <w:rsid w:val="60878691"/>
    <w:rsid w:val="608A21E8"/>
    <w:rsid w:val="608F4844"/>
    <w:rsid w:val="609262B7"/>
    <w:rsid w:val="60998C37"/>
    <w:rsid w:val="609AD59A"/>
    <w:rsid w:val="60A0D939"/>
    <w:rsid w:val="60A192E5"/>
    <w:rsid w:val="60A85AD3"/>
    <w:rsid w:val="60A9F889"/>
    <w:rsid w:val="60AA3981"/>
    <w:rsid w:val="60B15D13"/>
    <w:rsid w:val="60BA0DDE"/>
    <w:rsid w:val="60C14E17"/>
    <w:rsid w:val="60C8E3B8"/>
    <w:rsid w:val="60CB2EE0"/>
    <w:rsid w:val="60D06F35"/>
    <w:rsid w:val="60D5574E"/>
    <w:rsid w:val="60DB9220"/>
    <w:rsid w:val="60DE8B9F"/>
    <w:rsid w:val="60E02155"/>
    <w:rsid w:val="60E09883"/>
    <w:rsid w:val="60EB2745"/>
    <w:rsid w:val="60EDE7CA"/>
    <w:rsid w:val="60F06C56"/>
    <w:rsid w:val="60F19333"/>
    <w:rsid w:val="60F1ABC0"/>
    <w:rsid w:val="60F1D872"/>
    <w:rsid w:val="60F5055F"/>
    <w:rsid w:val="60F532AF"/>
    <w:rsid w:val="60FA521A"/>
    <w:rsid w:val="61012B45"/>
    <w:rsid w:val="6111E9CA"/>
    <w:rsid w:val="61154400"/>
    <w:rsid w:val="6119E8A8"/>
    <w:rsid w:val="611B6F3C"/>
    <w:rsid w:val="611CCB33"/>
    <w:rsid w:val="6123F59D"/>
    <w:rsid w:val="61242A1E"/>
    <w:rsid w:val="61254073"/>
    <w:rsid w:val="612EB214"/>
    <w:rsid w:val="61324F56"/>
    <w:rsid w:val="61343455"/>
    <w:rsid w:val="613B4A9C"/>
    <w:rsid w:val="613E849F"/>
    <w:rsid w:val="61444C14"/>
    <w:rsid w:val="61463975"/>
    <w:rsid w:val="61489BF4"/>
    <w:rsid w:val="614A3260"/>
    <w:rsid w:val="614C0627"/>
    <w:rsid w:val="614C1A1D"/>
    <w:rsid w:val="61511E57"/>
    <w:rsid w:val="615505E3"/>
    <w:rsid w:val="6155CF5D"/>
    <w:rsid w:val="615B95FA"/>
    <w:rsid w:val="615BCAA8"/>
    <w:rsid w:val="61605040"/>
    <w:rsid w:val="6160DA7F"/>
    <w:rsid w:val="6160EF1E"/>
    <w:rsid w:val="6162B75F"/>
    <w:rsid w:val="6163684F"/>
    <w:rsid w:val="616378B0"/>
    <w:rsid w:val="6165DA43"/>
    <w:rsid w:val="61687895"/>
    <w:rsid w:val="6168FD52"/>
    <w:rsid w:val="616B0B41"/>
    <w:rsid w:val="616BEC08"/>
    <w:rsid w:val="61726B2A"/>
    <w:rsid w:val="6173D585"/>
    <w:rsid w:val="61780373"/>
    <w:rsid w:val="617DA40B"/>
    <w:rsid w:val="61893CFA"/>
    <w:rsid w:val="6192174D"/>
    <w:rsid w:val="6193AB75"/>
    <w:rsid w:val="619BE11B"/>
    <w:rsid w:val="61A201AB"/>
    <w:rsid w:val="61A6CE2B"/>
    <w:rsid w:val="61AC11E9"/>
    <w:rsid w:val="61ACD6B3"/>
    <w:rsid w:val="61B90C50"/>
    <w:rsid w:val="61C1ADDC"/>
    <w:rsid w:val="61C71A60"/>
    <w:rsid w:val="61C7678D"/>
    <w:rsid w:val="61CCDA60"/>
    <w:rsid w:val="61CDDF9E"/>
    <w:rsid w:val="61D16360"/>
    <w:rsid w:val="61D2D9AC"/>
    <w:rsid w:val="61D7D40C"/>
    <w:rsid w:val="61DAED67"/>
    <w:rsid w:val="61DD92E3"/>
    <w:rsid w:val="61DF95B1"/>
    <w:rsid w:val="61E02237"/>
    <w:rsid w:val="61E12310"/>
    <w:rsid w:val="61F33F11"/>
    <w:rsid w:val="61FA4B6D"/>
    <w:rsid w:val="6205F440"/>
    <w:rsid w:val="620DA565"/>
    <w:rsid w:val="620DF19D"/>
    <w:rsid w:val="620E5E37"/>
    <w:rsid w:val="622A24A3"/>
    <w:rsid w:val="622B4426"/>
    <w:rsid w:val="622BF297"/>
    <w:rsid w:val="622DCF49"/>
    <w:rsid w:val="6236691D"/>
    <w:rsid w:val="6236AB2A"/>
    <w:rsid w:val="624936C6"/>
    <w:rsid w:val="6250ACD2"/>
    <w:rsid w:val="6251C78B"/>
    <w:rsid w:val="6251D834"/>
    <w:rsid w:val="62576D32"/>
    <w:rsid w:val="6258AA5C"/>
    <w:rsid w:val="625ADAA7"/>
    <w:rsid w:val="625F23A7"/>
    <w:rsid w:val="6262C7B6"/>
    <w:rsid w:val="626451E2"/>
    <w:rsid w:val="62698877"/>
    <w:rsid w:val="626F95BE"/>
    <w:rsid w:val="6270FF00"/>
    <w:rsid w:val="6277CCBE"/>
    <w:rsid w:val="627869BC"/>
    <w:rsid w:val="627E6518"/>
    <w:rsid w:val="628078A7"/>
    <w:rsid w:val="62826324"/>
    <w:rsid w:val="628B4098"/>
    <w:rsid w:val="6293EF03"/>
    <w:rsid w:val="6295AF0A"/>
    <w:rsid w:val="629DD43E"/>
    <w:rsid w:val="62A5A415"/>
    <w:rsid w:val="62A7B458"/>
    <w:rsid w:val="62B02D60"/>
    <w:rsid w:val="62B908C8"/>
    <w:rsid w:val="62C0843B"/>
    <w:rsid w:val="62C2D08C"/>
    <w:rsid w:val="62CB1C78"/>
    <w:rsid w:val="62CB89FB"/>
    <w:rsid w:val="62CEF9A3"/>
    <w:rsid w:val="62D57ECC"/>
    <w:rsid w:val="62D826CB"/>
    <w:rsid w:val="62D94057"/>
    <w:rsid w:val="62D9D075"/>
    <w:rsid w:val="62DA53A1"/>
    <w:rsid w:val="62E209D6"/>
    <w:rsid w:val="62E30DD1"/>
    <w:rsid w:val="62ECAE2B"/>
    <w:rsid w:val="62ED20CF"/>
    <w:rsid w:val="62EEB913"/>
    <w:rsid w:val="62F659BB"/>
    <w:rsid w:val="62F8B30E"/>
    <w:rsid w:val="62FDBFA1"/>
    <w:rsid w:val="62FFE5BA"/>
    <w:rsid w:val="6304B748"/>
    <w:rsid w:val="63053252"/>
    <w:rsid w:val="630FEC61"/>
    <w:rsid w:val="63131C43"/>
    <w:rsid w:val="631972FD"/>
    <w:rsid w:val="631AAD3B"/>
    <w:rsid w:val="63212FEC"/>
    <w:rsid w:val="63252F24"/>
    <w:rsid w:val="63285F65"/>
    <w:rsid w:val="632A78D1"/>
    <w:rsid w:val="633F1B2A"/>
    <w:rsid w:val="633F58BD"/>
    <w:rsid w:val="634545F9"/>
    <w:rsid w:val="63496465"/>
    <w:rsid w:val="6349C2F0"/>
    <w:rsid w:val="634AF7FC"/>
    <w:rsid w:val="634BCFD7"/>
    <w:rsid w:val="635B7083"/>
    <w:rsid w:val="635C41EE"/>
    <w:rsid w:val="635CB221"/>
    <w:rsid w:val="635E4CA6"/>
    <w:rsid w:val="635FBE07"/>
    <w:rsid w:val="63671E9A"/>
    <w:rsid w:val="636B0E1E"/>
    <w:rsid w:val="636B492C"/>
    <w:rsid w:val="63733021"/>
    <w:rsid w:val="6374812C"/>
    <w:rsid w:val="637498AC"/>
    <w:rsid w:val="637E1C9C"/>
    <w:rsid w:val="63800CFC"/>
    <w:rsid w:val="6388AD8C"/>
    <w:rsid w:val="6388C24C"/>
    <w:rsid w:val="6388FAC3"/>
    <w:rsid w:val="638C56B1"/>
    <w:rsid w:val="638E2F76"/>
    <w:rsid w:val="638E4B55"/>
    <w:rsid w:val="638F5681"/>
    <w:rsid w:val="6397541A"/>
    <w:rsid w:val="639CE778"/>
    <w:rsid w:val="63A494E4"/>
    <w:rsid w:val="63A4CBDB"/>
    <w:rsid w:val="63B2891F"/>
    <w:rsid w:val="63B7BF76"/>
    <w:rsid w:val="63C1B1B1"/>
    <w:rsid w:val="63C5BFE7"/>
    <w:rsid w:val="63CC120A"/>
    <w:rsid w:val="63D434E3"/>
    <w:rsid w:val="63D67DD4"/>
    <w:rsid w:val="63DC3723"/>
    <w:rsid w:val="63DF73F1"/>
    <w:rsid w:val="63E4B82D"/>
    <w:rsid w:val="63E93485"/>
    <w:rsid w:val="63EBB3E4"/>
    <w:rsid w:val="63EE99AC"/>
    <w:rsid w:val="63EEE558"/>
    <w:rsid w:val="63F089DA"/>
    <w:rsid w:val="63F91DF2"/>
    <w:rsid w:val="63F91E07"/>
    <w:rsid w:val="64034A2F"/>
    <w:rsid w:val="6408665B"/>
    <w:rsid w:val="640C0CA3"/>
    <w:rsid w:val="640C3F6A"/>
    <w:rsid w:val="640E849D"/>
    <w:rsid w:val="64101D3B"/>
    <w:rsid w:val="64119278"/>
    <w:rsid w:val="641197BF"/>
    <w:rsid w:val="641BA5CF"/>
    <w:rsid w:val="641BC701"/>
    <w:rsid w:val="64238AAA"/>
    <w:rsid w:val="64295B33"/>
    <w:rsid w:val="642BC75C"/>
    <w:rsid w:val="64317631"/>
    <w:rsid w:val="6431BAD2"/>
    <w:rsid w:val="64345A59"/>
    <w:rsid w:val="64388DD0"/>
    <w:rsid w:val="643D662D"/>
    <w:rsid w:val="643E2618"/>
    <w:rsid w:val="6441B682"/>
    <w:rsid w:val="64438C17"/>
    <w:rsid w:val="6447A2B2"/>
    <w:rsid w:val="64486767"/>
    <w:rsid w:val="6452AA9C"/>
    <w:rsid w:val="64572747"/>
    <w:rsid w:val="645982DA"/>
    <w:rsid w:val="645B5BF6"/>
    <w:rsid w:val="645E5D43"/>
    <w:rsid w:val="645E5E78"/>
    <w:rsid w:val="64639EDA"/>
    <w:rsid w:val="64648F5B"/>
    <w:rsid w:val="64656061"/>
    <w:rsid w:val="646DE6A7"/>
    <w:rsid w:val="6471621C"/>
    <w:rsid w:val="64720B20"/>
    <w:rsid w:val="6472F3AB"/>
    <w:rsid w:val="647A708A"/>
    <w:rsid w:val="647AF608"/>
    <w:rsid w:val="647F8BA2"/>
    <w:rsid w:val="6483A9CB"/>
    <w:rsid w:val="648488F5"/>
    <w:rsid w:val="64856AEC"/>
    <w:rsid w:val="648733D0"/>
    <w:rsid w:val="648D1CBC"/>
    <w:rsid w:val="64908448"/>
    <w:rsid w:val="6494E250"/>
    <w:rsid w:val="6499E63B"/>
    <w:rsid w:val="6499F897"/>
    <w:rsid w:val="649CDD1C"/>
    <w:rsid w:val="649FE632"/>
    <w:rsid w:val="64A01438"/>
    <w:rsid w:val="64A070A8"/>
    <w:rsid w:val="64A55421"/>
    <w:rsid w:val="64A7D838"/>
    <w:rsid w:val="64ADD0C4"/>
    <w:rsid w:val="64B275C8"/>
    <w:rsid w:val="64C06A0E"/>
    <w:rsid w:val="64C11B69"/>
    <w:rsid w:val="64C36168"/>
    <w:rsid w:val="64C7A688"/>
    <w:rsid w:val="64C801CB"/>
    <w:rsid w:val="64CA956E"/>
    <w:rsid w:val="64CE72F7"/>
    <w:rsid w:val="64D25585"/>
    <w:rsid w:val="64D2A019"/>
    <w:rsid w:val="64D71A45"/>
    <w:rsid w:val="64E048E2"/>
    <w:rsid w:val="64E08E94"/>
    <w:rsid w:val="64E26845"/>
    <w:rsid w:val="64EF6A13"/>
    <w:rsid w:val="64FEC11C"/>
    <w:rsid w:val="6502D64F"/>
    <w:rsid w:val="65036D0F"/>
    <w:rsid w:val="6513B630"/>
    <w:rsid w:val="6513E04E"/>
    <w:rsid w:val="65157590"/>
    <w:rsid w:val="65165BCF"/>
    <w:rsid w:val="65172862"/>
    <w:rsid w:val="6517BFAB"/>
    <w:rsid w:val="65181851"/>
    <w:rsid w:val="65220527"/>
    <w:rsid w:val="65228F45"/>
    <w:rsid w:val="6522C156"/>
    <w:rsid w:val="65341777"/>
    <w:rsid w:val="653660DB"/>
    <w:rsid w:val="65385791"/>
    <w:rsid w:val="65395823"/>
    <w:rsid w:val="653A2D99"/>
    <w:rsid w:val="653C67D6"/>
    <w:rsid w:val="653E5489"/>
    <w:rsid w:val="654A447E"/>
    <w:rsid w:val="654F9877"/>
    <w:rsid w:val="655E8B41"/>
    <w:rsid w:val="655EE660"/>
    <w:rsid w:val="6562CCF7"/>
    <w:rsid w:val="65653A0C"/>
    <w:rsid w:val="6565F9F5"/>
    <w:rsid w:val="656A3264"/>
    <w:rsid w:val="656B5E86"/>
    <w:rsid w:val="656F7893"/>
    <w:rsid w:val="656F87BF"/>
    <w:rsid w:val="65752D1C"/>
    <w:rsid w:val="658D0E3D"/>
    <w:rsid w:val="658D6489"/>
    <w:rsid w:val="659682E4"/>
    <w:rsid w:val="65989D3F"/>
    <w:rsid w:val="659C2FD6"/>
    <w:rsid w:val="659EDDAB"/>
    <w:rsid w:val="65A06A85"/>
    <w:rsid w:val="65A0884C"/>
    <w:rsid w:val="65A4D364"/>
    <w:rsid w:val="65A552BA"/>
    <w:rsid w:val="65A76DBD"/>
    <w:rsid w:val="65AA3A3E"/>
    <w:rsid w:val="65ABD0DF"/>
    <w:rsid w:val="65B17A9C"/>
    <w:rsid w:val="65B1A1C4"/>
    <w:rsid w:val="65B2B24D"/>
    <w:rsid w:val="65B53D5A"/>
    <w:rsid w:val="65B54A8B"/>
    <w:rsid w:val="65B791B1"/>
    <w:rsid w:val="65B7FEF6"/>
    <w:rsid w:val="65BA67D9"/>
    <w:rsid w:val="65BAEB45"/>
    <w:rsid w:val="65C1D064"/>
    <w:rsid w:val="65D0EF94"/>
    <w:rsid w:val="65D7B13B"/>
    <w:rsid w:val="65DB33BC"/>
    <w:rsid w:val="65DE313D"/>
    <w:rsid w:val="65DE8F3C"/>
    <w:rsid w:val="65E19A7C"/>
    <w:rsid w:val="65E1F3A7"/>
    <w:rsid w:val="65E21A32"/>
    <w:rsid w:val="65E4AEAF"/>
    <w:rsid w:val="65EC3A30"/>
    <w:rsid w:val="65EC73F3"/>
    <w:rsid w:val="65ECEBF8"/>
    <w:rsid w:val="65EE86D2"/>
    <w:rsid w:val="65EF2FA2"/>
    <w:rsid w:val="65F222DC"/>
    <w:rsid w:val="6601BBAC"/>
    <w:rsid w:val="6601CA4E"/>
    <w:rsid w:val="6605062B"/>
    <w:rsid w:val="66070EAA"/>
    <w:rsid w:val="66165AF0"/>
    <w:rsid w:val="6616B643"/>
    <w:rsid w:val="661CF84E"/>
    <w:rsid w:val="661EBA97"/>
    <w:rsid w:val="661F4FD1"/>
    <w:rsid w:val="662A7790"/>
    <w:rsid w:val="662CD74B"/>
    <w:rsid w:val="662E3EE9"/>
    <w:rsid w:val="66309132"/>
    <w:rsid w:val="6633072C"/>
    <w:rsid w:val="66458C1E"/>
    <w:rsid w:val="664798BC"/>
    <w:rsid w:val="6648C083"/>
    <w:rsid w:val="664A3156"/>
    <w:rsid w:val="664D19DA"/>
    <w:rsid w:val="665010A8"/>
    <w:rsid w:val="665255EC"/>
    <w:rsid w:val="665AB010"/>
    <w:rsid w:val="665AC705"/>
    <w:rsid w:val="665BFE2B"/>
    <w:rsid w:val="665D70A8"/>
    <w:rsid w:val="66612B8B"/>
    <w:rsid w:val="66621462"/>
    <w:rsid w:val="666CB530"/>
    <w:rsid w:val="667038A4"/>
    <w:rsid w:val="66710DC2"/>
    <w:rsid w:val="66798472"/>
    <w:rsid w:val="667CA712"/>
    <w:rsid w:val="667D8DAF"/>
    <w:rsid w:val="667E84E5"/>
    <w:rsid w:val="6689B5CE"/>
    <w:rsid w:val="668B6796"/>
    <w:rsid w:val="66992277"/>
    <w:rsid w:val="6699DC91"/>
    <w:rsid w:val="669D0C75"/>
    <w:rsid w:val="669DD174"/>
    <w:rsid w:val="669F277D"/>
    <w:rsid w:val="66A73184"/>
    <w:rsid w:val="66B59BAE"/>
    <w:rsid w:val="66B907DA"/>
    <w:rsid w:val="66BAA4E1"/>
    <w:rsid w:val="66C77CDC"/>
    <w:rsid w:val="66CBE240"/>
    <w:rsid w:val="66D01A41"/>
    <w:rsid w:val="66D70DB7"/>
    <w:rsid w:val="66D7C9B0"/>
    <w:rsid w:val="66DC3108"/>
    <w:rsid w:val="66E18E64"/>
    <w:rsid w:val="66E6B21B"/>
    <w:rsid w:val="66E7322E"/>
    <w:rsid w:val="66E75556"/>
    <w:rsid w:val="66E7A6EA"/>
    <w:rsid w:val="66E8EEA8"/>
    <w:rsid w:val="66E922DA"/>
    <w:rsid w:val="66EBE1CE"/>
    <w:rsid w:val="66F0FA67"/>
    <w:rsid w:val="66F1EE17"/>
    <w:rsid w:val="66FAD550"/>
    <w:rsid w:val="66FF020C"/>
    <w:rsid w:val="66FF9DDE"/>
    <w:rsid w:val="670033F4"/>
    <w:rsid w:val="67016922"/>
    <w:rsid w:val="67149415"/>
    <w:rsid w:val="67180224"/>
    <w:rsid w:val="671A30F9"/>
    <w:rsid w:val="67200B8D"/>
    <w:rsid w:val="672576A3"/>
    <w:rsid w:val="6727D321"/>
    <w:rsid w:val="67291984"/>
    <w:rsid w:val="6738A4D3"/>
    <w:rsid w:val="6739C6C0"/>
    <w:rsid w:val="673BDA2E"/>
    <w:rsid w:val="6743BC57"/>
    <w:rsid w:val="67467462"/>
    <w:rsid w:val="67488ABA"/>
    <w:rsid w:val="674BE3BB"/>
    <w:rsid w:val="67557D2A"/>
    <w:rsid w:val="675E9ADA"/>
    <w:rsid w:val="6760FBF5"/>
    <w:rsid w:val="67624D8A"/>
    <w:rsid w:val="6762511A"/>
    <w:rsid w:val="67649347"/>
    <w:rsid w:val="6771D6E4"/>
    <w:rsid w:val="6774FAB7"/>
    <w:rsid w:val="677865F7"/>
    <w:rsid w:val="677D041C"/>
    <w:rsid w:val="677E003B"/>
    <w:rsid w:val="67838462"/>
    <w:rsid w:val="6787BAA0"/>
    <w:rsid w:val="678EFC77"/>
    <w:rsid w:val="678F4FD2"/>
    <w:rsid w:val="678FA58F"/>
    <w:rsid w:val="679191D4"/>
    <w:rsid w:val="6796133C"/>
    <w:rsid w:val="679998BB"/>
    <w:rsid w:val="679DFD78"/>
    <w:rsid w:val="67A216CA"/>
    <w:rsid w:val="67A226DF"/>
    <w:rsid w:val="67A4A120"/>
    <w:rsid w:val="67A612CB"/>
    <w:rsid w:val="67A6B9AA"/>
    <w:rsid w:val="67A7AF51"/>
    <w:rsid w:val="67ABA94E"/>
    <w:rsid w:val="67AC1007"/>
    <w:rsid w:val="67AD9BF7"/>
    <w:rsid w:val="67AEB72D"/>
    <w:rsid w:val="67AEC644"/>
    <w:rsid w:val="67AEE642"/>
    <w:rsid w:val="67B038B6"/>
    <w:rsid w:val="67B296CA"/>
    <w:rsid w:val="67B47EDA"/>
    <w:rsid w:val="67BBD685"/>
    <w:rsid w:val="67BCCB36"/>
    <w:rsid w:val="67BF85F7"/>
    <w:rsid w:val="67C6682C"/>
    <w:rsid w:val="67CC9018"/>
    <w:rsid w:val="67CD63D1"/>
    <w:rsid w:val="67CFF337"/>
    <w:rsid w:val="67D1B520"/>
    <w:rsid w:val="67E1579E"/>
    <w:rsid w:val="67EE214E"/>
    <w:rsid w:val="67F99283"/>
    <w:rsid w:val="68020E47"/>
    <w:rsid w:val="68055615"/>
    <w:rsid w:val="680E44AF"/>
    <w:rsid w:val="680F27ED"/>
    <w:rsid w:val="68103187"/>
    <w:rsid w:val="6812246A"/>
    <w:rsid w:val="6812FB3E"/>
    <w:rsid w:val="6817B281"/>
    <w:rsid w:val="6819BC9C"/>
    <w:rsid w:val="681F9EA0"/>
    <w:rsid w:val="682170F8"/>
    <w:rsid w:val="6821C49B"/>
    <w:rsid w:val="6826D7F2"/>
    <w:rsid w:val="6827D6E7"/>
    <w:rsid w:val="68326684"/>
    <w:rsid w:val="68388DD9"/>
    <w:rsid w:val="683AF14C"/>
    <w:rsid w:val="683E4713"/>
    <w:rsid w:val="684288CF"/>
    <w:rsid w:val="684500C1"/>
    <w:rsid w:val="684E002F"/>
    <w:rsid w:val="6855B886"/>
    <w:rsid w:val="685AF0B8"/>
    <w:rsid w:val="685C62EA"/>
    <w:rsid w:val="685C6FA9"/>
    <w:rsid w:val="6862CB8F"/>
    <w:rsid w:val="686490BA"/>
    <w:rsid w:val="6866F016"/>
    <w:rsid w:val="686E2FE3"/>
    <w:rsid w:val="686EDB82"/>
    <w:rsid w:val="686FE020"/>
    <w:rsid w:val="68722E46"/>
    <w:rsid w:val="6873C18E"/>
    <w:rsid w:val="687491C6"/>
    <w:rsid w:val="6876BC7F"/>
    <w:rsid w:val="6877C054"/>
    <w:rsid w:val="687C404C"/>
    <w:rsid w:val="687F347E"/>
    <w:rsid w:val="68822F26"/>
    <w:rsid w:val="688B1314"/>
    <w:rsid w:val="68911FE9"/>
    <w:rsid w:val="68938EB9"/>
    <w:rsid w:val="6893C3A9"/>
    <w:rsid w:val="689F7CCD"/>
    <w:rsid w:val="68A6C003"/>
    <w:rsid w:val="68AB3C46"/>
    <w:rsid w:val="68AE7E1B"/>
    <w:rsid w:val="68B5462B"/>
    <w:rsid w:val="68B7F66B"/>
    <w:rsid w:val="68BEDDE6"/>
    <w:rsid w:val="68BF6AE0"/>
    <w:rsid w:val="68C2CF50"/>
    <w:rsid w:val="68C3FAFD"/>
    <w:rsid w:val="68C44C76"/>
    <w:rsid w:val="68C44FF1"/>
    <w:rsid w:val="68C91322"/>
    <w:rsid w:val="68CF2FAF"/>
    <w:rsid w:val="68D3F3B9"/>
    <w:rsid w:val="68D586C7"/>
    <w:rsid w:val="68D77E03"/>
    <w:rsid w:val="68E5F1A9"/>
    <w:rsid w:val="68EFCF57"/>
    <w:rsid w:val="68F0F6E8"/>
    <w:rsid w:val="68F51067"/>
    <w:rsid w:val="68F6B894"/>
    <w:rsid w:val="68FEDAC9"/>
    <w:rsid w:val="6901DA96"/>
    <w:rsid w:val="69029CBD"/>
    <w:rsid w:val="6903018F"/>
    <w:rsid w:val="6909EBB6"/>
    <w:rsid w:val="690AF697"/>
    <w:rsid w:val="690EE1FF"/>
    <w:rsid w:val="69109A36"/>
    <w:rsid w:val="6913120D"/>
    <w:rsid w:val="6917C0F7"/>
    <w:rsid w:val="6921950D"/>
    <w:rsid w:val="692357AF"/>
    <w:rsid w:val="6925034D"/>
    <w:rsid w:val="6928109B"/>
    <w:rsid w:val="69346EDB"/>
    <w:rsid w:val="6936BB07"/>
    <w:rsid w:val="693C79D5"/>
    <w:rsid w:val="693F8ED5"/>
    <w:rsid w:val="6940A64A"/>
    <w:rsid w:val="694210B0"/>
    <w:rsid w:val="69449E31"/>
    <w:rsid w:val="6947F41C"/>
    <w:rsid w:val="6955AC84"/>
    <w:rsid w:val="695800FE"/>
    <w:rsid w:val="695D02F0"/>
    <w:rsid w:val="695DD082"/>
    <w:rsid w:val="69608CC8"/>
    <w:rsid w:val="6968B734"/>
    <w:rsid w:val="6968B9D1"/>
    <w:rsid w:val="6968FCC7"/>
    <w:rsid w:val="696CDB34"/>
    <w:rsid w:val="6978A981"/>
    <w:rsid w:val="6983D342"/>
    <w:rsid w:val="69841F7A"/>
    <w:rsid w:val="6986B2DA"/>
    <w:rsid w:val="698AA0D6"/>
    <w:rsid w:val="698BB026"/>
    <w:rsid w:val="698C198A"/>
    <w:rsid w:val="69926997"/>
    <w:rsid w:val="6994938C"/>
    <w:rsid w:val="699AD8CD"/>
    <w:rsid w:val="699E961C"/>
    <w:rsid w:val="69A140F4"/>
    <w:rsid w:val="69A454BF"/>
    <w:rsid w:val="69AA606A"/>
    <w:rsid w:val="69AA94B7"/>
    <w:rsid w:val="69B27C1A"/>
    <w:rsid w:val="69B71DED"/>
    <w:rsid w:val="69BB879B"/>
    <w:rsid w:val="69BF83AB"/>
    <w:rsid w:val="69BFA6B6"/>
    <w:rsid w:val="69BFE7E4"/>
    <w:rsid w:val="69C45F4E"/>
    <w:rsid w:val="69CB33D4"/>
    <w:rsid w:val="69D1083B"/>
    <w:rsid w:val="69D164B0"/>
    <w:rsid w:val="69D907C1"/>
    <w:rsid w:val="69DA1338"/>
    <w:rsid w:val="69DAA7A6"/>
    <w:rsid w:val="69DD3C5D"/>
    <w:rsid w:val="69DE5930"/>
    <w:rsid w:val="69DFBCB0"/>
    <w:rsid w:val="69E97419"/>
    <w:rsid w:val="69EAA7B4"/>
    <w:rsid w:val="69F08F49"/>
    <w:rsid w:val="69F37C4B"/>
    <w:rsid w:val="69F61B65"/>
    <w:rsid w:val="69FA2417"/>
    <w:rsid w:val="69FA42E3"/>
    <w:rsid w:val="69FAEB9F"/>
    <w:rsid w:val="69FF3DA8"/>
    <w:rsid w:val="6A054A97"/>
    <w:rsid w:val="6A0A47C9"/>
    <w:rsid w:val="6A0BCF8B"/>
    <w:rsid w:val="6A0DDEA8"/>
    <w:rsid w:val="6A0E570C"/>
    <w:rsid w:val="6A0FDED8"/>
    <w:rsid w:val="6A14FF60"/>
    <w:rsid w:val="6A24F289"/>
    <w:rsid w:val="6A254F90"/>
    <w:rsid w:val="6A25B924"/>
    <w:rsid w:val="6A27429D"/>
    <w:rsid w:val="6A2CE159"/>
    <w:rsid w:val="6A30D488"/>
    <w:rsid w:val="6A3140F6"/>
    <w:rsid w:val="6A343293"/>
    <w:rsid w:val="6A38816F"/>
    <w:rsid w:val="6A39BCA1"/>
    <w:rsid w:val="6A3C4A81"/>
    <w:rsid w:val="6A3EF90B"/>
    <w:rsid w:val="6A424BC6"/>
    <w:rsid w:val="6A42EFA8"/>
    <w:rsid w:val="6A4BE9B0"/>
    <w:rsid w:val="6A54E39D"/>
    <w:rsid w:val="6A5702D8"/>
    <w:rsid w:val="6A5EB5C1"/>
    <w:rsid w:val="6A679FAE"/>
    <w:rsid w:val="6A709009"/>
    <w:rsid w:val="6A74FA2D"/>
    <w:rsid w:val="6A77F9A1"/>
    <w:rsid w:val="6A7D391A"/>
    <w:rsid w:val="6A7D8799"/>
    <w:rsid w:val="6A8886D5"/>
    <w:rsid w:val="6A89DF77"/>
    <w:rsid w:val="6A929539"/>
    <w:rsid w:val="6A9AA7E8"/>
    <w:rsid w:val="6AA4624C"/>
    <w:rsid w:val="6AA88755"/>
    <w:rsid w:val="6AAB9E5C"/>
    <w:rsid w:val="6AAC6261"/>
    <w:rsid w:val="6AAD00A1"/>
    <w:rsid w:val="6AAEBBD1"/>
    <w:rsid w:val="6AB38FBB"/>
    <w:rsid w:val="6AB60506"/>
    <w:rsid w:val="6AB61BCF"/>
    <w:rsid w:val="6ABE1B59"/>
    <w:rsid w:val="6ABE5C40"/>
    <w:rsid w:val="6AC1AC52"/>
    <w:rsid w:val="6AC241D6"/>
    <w:rsid w:val="6AC8F7A4"/>
    <w:rsid w:val="6ACAB68A"/>
    <w:rsid w:val="6AD097FC"/>
    <w:rsid w:val="6AD1F1FE"/>
    <w:rsid w:val="6AD2F73F"/>
    <w:rsid w:val="6ADC0E50"/>
    <w:rsid w:val="6ADD5418"/>
    <w:rsid w:val="6ADED987"/>
    <w:rsid w:val="6ADEE1CA"/>
    <w:rsid w:val="6AE6F27F"/>
    <w:rsid w:val="6AEE7F22"/>
    <w:rsid w:val="6AFB71BB"/>
    <w:rsid w:val="6AFC0FE3"/>
    <w:rsid w:val="6AFC699A"/>
    <w:rsid w:val="6B00E023"/>
    <w:rsid w:val="6B06B71E"/>
    <w:rsid w:val="6B0717C1"/>
    <w:rsid w:val="6B09E180"/>
    <w:rsid w:val="6B0C2F62"/>
    <w:rsid w:val="6B126352"/>
    <w:rsid w:val="6B146FA8"/>
    <w:rsid w:val="6B14D40C"/>
    <w:rsid w:val="6B193B2E"/>
    <w:rsid w:val="6B1A9DB3"/>
    <w:rsid w:val="6B1DE27B"/>
    <w:rsid w:val="6B26BA86"/>
    <w:rsid w:val="6B2AD724"/>
    <w:rsid w:val="6B387B08"/>
    <w:rsid w:val="6B3C6D59"/>
    <w:rsid w:val="6B4195B6"/>
    <w:rsid w:val="6B43429C"/>
    <w:rsid w:val="6B45DCFB"/>
    <w:rsid w:val="6B4630CB"/>
    <w:rsid w:val="6B538E51"/>
    <w:rsid w:val="6B5CED32"/>
    <w:rsid w:val="6B5DBE5B"/>
    <w:rsid w:val="6B6223C1"/>
    <w:rsid w:val="6B65E034"/>
    <w:rsid w:val="6B69D125"/>
    <w:rsid w:val="6B6C4B63"/>
    <w:rsid w:val="6B748130"/>
    <w:rsid w:val="6B765331"/>
    <w:rsid w:val="6B800CD5"/>
    <w:rsid w:val="6B8070AB"/>
    <w:rsid w:val="6B810F25"/>
    <w:rsid w:val="6B8471B2"/>
    <w:rsid w:val="6B892BB6"/>
    <w:rsid w:val="6B9067E9"/>
    <w:rsid w:val="6B93769C"/>
    <w:rsid w:val="6B9D3D08"/>
    <w:rsid w:val="6BA19035"/>
    <w:rsid w:val="6BAD3783"/>
    <w:rsid w:val="6BB0573A"/>
    <w:rsid w:val="6BB4FF87"/>
    <w:rsid w:val="6BB5BC61"/>
    <w:rsid w:val="6BB60F5D"/>
    <w:rsid w:val="6BC1F5DF"/>
    <w:rsid w:val="6BC276A5"/>
    <w:rsid w:val="6BC51CD3"/>
    <w:rsid w:val="6BC565DF"/>
    <w:rsid w:val="6BC6D05D"/>
    <w:rsid w:val="6BC7185E"/>
    <w:rsid w:val="6BC84B6B"/>
    <w:rsid w:val="6BC866AE"/>
    <w:rsid w:val="6BD11225"/>
    <w:rsid w:val="6BD16EB7"/>
    <w:rsid w:val="6BD19B46"/>
    <w:rsid w:val="6BD3A443"/>
    <w:rsid w:val="6BE63FA0"/>
    <w:rsid w:val="6BEB36D8"/>
    <w:rsid w:val="6BEBE607"/>
    <w:rsid w:val="6BF0D700"/>
    <w:rsid w:val="6BF8D164"/>
    <w:rsid w:val="6BFBCDA1"/>
    <w:rsid w:val="6BFD93FD"/>
    <w:rsid w:val="6C001329"/>
    <w:rsid w:val="6C00EAFF"/>
    <w:rsid w:val="6C011067"/>
    <w:rsid w:val="6C083161"/>
    <w:rsid w:val="6C0B05C8"/>
    <w:rsid w:val="6C0D8378"/>
    <w:rsid w:val="6C0F6C11"/>
    <w:rsid w:val="6C1CC1F2"/>
    <w:rsid w:val="6C215C2B"/>
    <w:rsid w:val="6C21976E"/>
    <w:rsid w:val="6C22B381"/>
    <w:rsid w:val="6C269F5B"/>
    <w:rsid w:val="6C291F34"/>
    <w:rsid w:val="6C29E6DC"/>
    <w:rsid w:val="6C2F9545"/>
    <w:rsid w:val="6C32DE07"/>
    <w:rsid w:val="6C333C79"/>
    <w:rsid w:val="6C3D6C02"/>
    <w:rsid w:val="6C3F4257"/>
    <w:rsid w:val="6C478B9A"/>
    <w:rsid w:val="6C49B389"/>
    <w:rsid w:val="6C4E573C"/>
    <w:rsid w:val="6C51444C"/>
    <w:rsid w:val="6C531DC1"/>
    <w:rsid w:val="6C5B2056"/>
    <w:rsid w:val="6C5C2D7C"/>
    <w:rsid w:val="6C5D3011"/>
    <w:rsid w:val="6C5FBFA6"/>
    <w:rsid w:val="6C603C70"/>
    <w:rsid w:val="6C625B33"/>
    <w:rsid w:val="6C6C3543"/>
    <w:rsid w:val="6C814237"/>
    <w:rsid w:val="6C82BCD0"/>
    <w:rsid w:val="6C8D5F97"/>
    <w:rsid w:val="6C8E93AE"/>
    <w:rsid w:val="6C901BD6"/>
    <w:rsid w:val="6C921C21"/>
    <w:rsid w:val="6C9260B2"/>
    <w:rsid w:val="6C94BFDD"/>
    <w:rsid w:val="6C961E2E"/>
    <w:rsid w:val="6C9EBFCA"/>
    <w:rsid w:val="6CB152DB"/>
    <w:rsid w:val="6CB5A654"/>
    <w:rsid w:val="6CBDF156"/>
    <w:rsid w:val="6CCA58AF"/>
    <w:rsid w:val="6CD021FA"/>
    <w:rsid w:val="6CD5B1E1"/>
    <w:rsid w:val="6CD65B9E"/>
    <w:rsid w:val="6CD9B159"/>
    <w:rsid w:val="6CDA7239"/>
    <w:rsid w:val="6CE47983"/>
    <w:rsid w:val="6CE64CE2"/>
    <w:rsid w:val="6CF34D7A"/>
    <w:rsid w:val="6CF5544D"/>
    <w:rsid w:val="6CF5B73D"/>
    <w:rsid w:val="6CFE00B4"/>
    <w:rsid w:val="6D07E248"/>
    <w:rsid w:val="6D0950CA"/>
    <w:rsid w:val="6D099D1A"/>
    <w:rsid w:val="6D0B16A8"/>
    <w:rsid w:val="6D0E98F8"/>
    <w:rsid w:val="6D0EB5B2"/>
    <w:rsid w:val="6D170BFC"/>
    <w:rsid w:val="6D17F517"/>
    <w:rsid w:val="6D1B0AF1"/>
    <w:rsid w:val="6D249A7B"/>
    <w:rsid w:val="6D25CA4D"/>
    <w:rsid w:val="6D2AA2C7"/>
    <w:rsid w:val="6D2BD67C"/>
    <w:rsid w:val="6D360CD8"/>
    <w:rsid w:val="6D3B31E7"/>
    <w:rsid w:val="6D3B3566"/>
    <w:rsid w:val="6D40384A"/>
    <w:rsid w:val="6D431229"/>
    <w:rsid w:val="6D4315AC"/>
    <w:rsid w:val="6D439107"/>
    <w:rsid w:val="6D44AB34"/>
    <w:rsid w:val="6D480F9E"/>
    <w:rsid w:val="6D4B2B55"/>
    <w:rsid w:val="6D4CD3D9"/>
    <w:rsid w:val="6D5321CC"/>
    <w:rsid w:val="6D590F86"/>
    <w:rsid w:val="6D5E91BD"/>
    <w:rsid w:val="6D664C95"/>
    <w:rsid w:val="6D74F672"/>
    <w:rsid w:val="6D7AF40D"/>
    <w:rsid w:val="6D7CEA98"/>
    <w:rsid w:val="6D7E43C3"/>
    <w:rsid w:val="6D7E6A33"/>
    <w:rsid w:val="6D7E9E76"/>
    <w:rsid w:val="6D8196D5"/>
    <w:rsid w:val="6D837EA7"/>
    <w:rsid w:val="6D89DE6A"/>
    <w:rsid w:val="6D8C14D5"/>
    <w:rsid w:val="6D8C6B7F"/>
    <w:rsid w:val="6D992B3F"/>
    <w:rsid w:val="6D99F754"/>
    <w:rsid w:val="6D9A41A4"/>
    <w:rsid w:val="6DAA31E0"/>
    <w:rsid w:val="6DB13AFD"/>
    <w:rsid w:val="6DBAF342"/>
    <w:rsid w:val="6DC147F5"/>
    <w:rsid w:val="6DC4BE42"/>
    <w:rsid w:val="6DC6B35C"/>
    <w:rsid w:val="6DD181E2"/>
    <w:rsid w:val="6DD284DA"/>
    <w:rsid w:val="6DD3CDA6"/>
    <w:rsid w:val="6DD4A3EB"/>
    <w:rsid w:val="6DDFC3BC"/>
    <w:rsid w:val="6DEB9FB8"/>
    <w:rsid w:val="6DEDFD99"/>
    <w:rsid w:val="6DF3FD8A"/>
    <w:rsid w:val="6DF43907"/>
    <w:rsid w:val="6DF62B64"/>
    <w:rsid w:val="6DFD5B73"/>
    <w:rsid w:val="6DFFF28D"/>
    <w:rsid w:val="6E08A248"/>
    <w:rsid w:val="6E0E05BD"/>
    <w:rsid w:val="6E113642"/>
    <w:rsid w:val="6E11BB3E"/>
    <w:rsid w:val="6E127D03"/>
    <w:rsid w:val="6E13322F"/>
    <w:rsid w:val="6E1812C2"/>
    <w:rsid w:val="6E29C5D4"/>
    <w:rsid w:val="6E2D06C2"/>
    <w:rsid w:val="6E2D9431"/>
    <w:rsid w:val="6E30A13D"/>
    <w:rsid w:val="6E30F003"/>
    <w:rsid w:val="6E3134CE"/>
    <w:rsid w:val="6E3DFFFC"/>
    <w:rsid w:val="6E3E5CD0"/>
    <w:rsid w:val="6E3EF7FB"/>
    <w:rsid w:val="6E3F2153"/>
    <w:rsid w:val="6E4136CA"/>
    <w:rsid w:val="6E4492DB"/>
    <w:rsid w:val="6E469F30"/>
    <w:rsid w:val="6E49D442"/>
    <w:rsid w:val="6E570A05"/>
    <w:rsid w:val="6E59B449"/>
    <w:rsid w:val="6E5EB3D4"/>
    <w:rsid w:val="6E67C380"/>
    <w:rsid w:val="6E6A53AF"/>
    <w:rsid w:val="6E6B2CFE"/>
    <w:rsid w:val="6E6C8CF5"/>
    <w:rsid w:val="6E6F70B2"/>
    <w:rsid w:val="6E73BB6C"/>
    <w:rsid w:val="6E766B84"/>
    <w:rsid w:val="6E7A350D"/>
    <w:rsid w:val="6E87E265"/>
    <w:rsid w:val="6E8904AB"/>
    <w:rsid w:val="6E8A629E"/>
    <w:rsid w:val="6E90D9CA"/>
    <w:rsid w:val="6E92E622"/>
    <w:rsid w:val="6E9B099F"/>
    <w:rsid w:val="6EA2415B"/>
    <w:rsid w:val="6EA43700"/>
    <w:rsid w:val="6EAA8613"/>
    <w:rsid w:val="6EAEF6F7"/>
    <w:rsid w:val="6EAFC98F"/>
    <w:rsid w:val="6EB0FA57"/>
    <w:rsid w:val="6EB1EB33"/>
    <w:rsid w:val="6EB5460E"/>
    <w:rsid w:val="6EBEC199"/>
    <w:rsid w:val="6EC1581F"/>
    <w:rsid w:val="6EC17F51"/>
    <w:rsid w:val="6EC23D0E"/>
    <w:rsid w:val="6EC4C22F"/>
    <w:rsid w:val="6ECC6BB0"/>
    <w:rsid w:val="6ED012BE"/>
    <w:rsid w:val="6ED5520B"/>
    <w:rsid w:val="6ED81B0D"/>
    <w:rsid w:val="6ED87C5B"/>
    <w:rsid w:val="6EDC5485"/>
    <w:rsid w:val="6EDC7D3D"/>
    <w:rsid w:val="6EDD1BEA"/>
    <w:rsid w:val="6EE0D71A"/>
    <w:rsid w:val="6EE5546D"/>
    <w:rsid w:val="6EE96D75"/>
    <w:rsid w:val="6EF03016"/>
    <w:rsid w:val="6EF480C3"/>
    <w:rsid w:val="6F006BBD"/>
    <w:rsid w:val="6F0892D9"/>
    <w:rsid w:val="6F098FA3"/>
    <w:rsid w:val="6F13F006"/>
    <w:rsid w:val="6F159B41"/>
    <w:rsid w:val="6F169C62"/>
    <w:rsid w:val="6F1A594D"/>
    <w:rsid w:val="6F1E7049"/>
    <w:rsid w:val="6F22D79A"/>
    <w:rsid w:val="6F23A062"/>
    <w:rsid w:val="6F2A024F"/>
    <w:rsid w:val="6F31956F"/>
    <w:rsid w:val="6F3A1D01"/>
    <w:rsid w:val="6F3B0320"/>
    <w:rsid w:val="6F433411"/>
    <w:rsid w:val="6F4391BC"/>
    <w:rsid w:val="6F4501A2"/>
    <w:rsid w:val="6F459496"/>
    <w:rsid w:val="6F46CAA3"/>
    <w:rsid w:val="6F4CA14C"/>
    <w:rsid w:val="6F4CFB9E"/>
    <w:rsid w:val="6F4D6AF8"/>
    <w:rsid w:val="6F52A1DF"/>
    <w:rsid w:val="6F535532"/>
    <w:rsid w:val="6F56F487"/>
    <w:rsid w:val="6F5BC513"/>
    <w:rsid w:val="6F5E0171"/>
    <w:rsid w:val="6F65B6EF"/>
    <w:rsid w:val="6F6A14D3"/>
    <w:rsid w:val="6F70CE94"/>
    <w:rsid w:val="6F713A25"/>
    <w:rsid w:val="6F8136C7"/>
    <w:rsid w:val="6F8815C7"/>
    <w:rsid w:val="6F8D3696"/>
    <w:rsid w:val="6F99826A"/>
    <w:rsid w:val="6F9F1C7D"/>
    <w:rsid w:val="6F9FEA02"/>
    <w:rsid w:val="6FA83501"/>
    <w:rsid w:val="6FAC0C8E"/>
    <w:rsid w:val="6FB40B2D"/>
    <w:rsid w:val="6FB6AD0B"/>
    <w:rsid w:val="6FBE08B5"/>
    <w:rsid w:val="6FBF41CC"/>
    <w:rsid w:val="6FC671BE"/>
    <w:rsid w:val="6FD15912"/>
    <w:rsid w:val="6FD86E01"/>
    <w:rsid w:val="6FDC490E"/>
    <w:rsid w:val="6FDD60B8"/>
    <w:rsid w:val="6FE25FA0"/>
    <w:rsid w:val="6FE2912F"/>
    <w:rsid w:val="6FE32288"/>
    <w:rsid w:val="6FE4A6D1"/>
    <w:rsid w:val="6FF5B007"/>
    <w:rsid w:val="6FF9AA28"/>
    <w:rsid w:val="6FFA7F77"/>
    <w:rsid w:val="6FFC54B7"/>
    <w:rsid w:val="6FFEEEE2"/>
    <w:rsid w:val="7002B131"/>
    <w:rsid w:val="700661E1"/>
    <w:rsid w:val="700E13BE"/>
    <w:rsid w:val="700FCF55"/>
    <w:rsid w:val="70140268"/>
    <w:rsid w:val="7016E883"/>
    <w:rsid w:val="7016F040"/>
    <w:rsid w:val="70190A4D"/>
    <w:rsid w:val="701A1AD5"/>
    <w:rsid w:val="7023D29D"/>
    <w:rsid w:val="7026D142"/>
    <w:rsid w:val="7027E76D"/>
    <w:rsid w:val="702E0E8B"/>
    <w:rsid w:val="702ED244"/>
    <w:rsid w:val="703C94D4"/>
    <w:rsid w:val="703E0076"/>
    <w:rsid w:val="70441848"/>
    <w:rsid w:val="7044A931"/>
    <w:rsid w:val="704639CE"/>
    <w:rsid w:val="705549C6"/>
    <w:rsid w:val="705C9573"/>
    <w:rsid w:val="705CC5B8"/>
    <w:rsid w:val="70639D61"/>
    <w:rsid w:val="707043FA"/>
    <w:rsid w:val="70779B9D"/>
    <w:rsid w:val="708505DB"/>
    <w:rsid w:val="7087086D"/>
    <w:rsid w:val="7087D757"/>
    <w:rsid w:val="7089871B"/>
    <w:rsid w:val="708CAB58"/>
    <w:rsid w:val="7093216A"/>
    <w:rsid w:val="7094F473"/>
    <w:rsid w:val="7097E290"/>
    <w:rsid w:val="70986782"/>
    <w:rsid w:val="70988CD7"/>
    <w:rsid w:val="70A20B29"/>
    <w:rsid w:val="70A23965"/>
    <w:rsid w:val="70A6F250"/>
    <w:rsid w:val="70A8C3C0"/>
    <w:rsid w:val="70AFE1D8"/>
    <w:rsid w:val="70AFF2D0"/>
    <w:rsid w:val="70B1E853"/>
    <w:rsid w:val="70B1F2D8"/>
    <w:rsid w:val="70B32941"/>
    <w:rsid w:val="70B4B029"/>
    <w:rsid w:val="70B7AC12"/>
    <w:rsid w:val="70BA1721"/>
    <w:rsid w:val="70BA76A3"/>
    <w:rsid w:val="70BA8B10"/>
    <w:rsid w:val="70BB009D"/>
    <w:rsid w:val="70BDD20B"/>
    <w:rsid w:val="70BDD58C"/>
    <w:rsid w:val="70C081AA"/>
    <w:rsid w:val="70C1A967"/>
    <w:rsid w:val="70C2E385"/>
    <w:rsid w:val="70C8BFEB"/>
    <w:rsid w:val="70CF7574"/>
    <w:rsid w:val="70D1B4D8"/>
    <w:rsid w:val="70D42076"/>
    <w:rsid w:val="70D9576C"/>
    <w:rsid w:val="70DBC9F0"/>
    <w:rsid w:val="70E1365C"/>
    <w:rsid w:val="70E3A548"/>
    <w:rsid w:val="70E4AF8C"/>
    <w:rsid w:val="70E871AD"/>
    <w:rsid w:val="70FE541E"/>
    <w:rsid w:val="70FF573B"/>
    <w:rsid w:val="7100CFD2"/>
    <w:rsid w:val="7102E792"/>
    <w:rsid w:val="71039248"/>
    <w:rsid w:val="71049E83"/>
    <w:rsid w:val="71064095"/>
    <w:rsid w:val="7113492B"/>
    <w:rsid w:val="7113C253"/>
    <w:rsid w:val="71141725"/>
    <w:rsid w:val="711CA551"/>
    <w:rsid w:val="711D0097"/>
    <w:rsid w:val="711E7378"/>
    <w:rsid w:val="71238E25"/>
    <w:rsid w:val="712923A2"/>
    <w:rsid w:val="7129792F"/>
    <w:rsid w:val="712FEBB8"/>
    <w:rsid w:val="7132D7E7"/>
    <w:rsid w:val="7140411E"/>
    <w:rsid w:val="7143EFBE"/>
    <w:rsid w:val="71441BE5"/>
    <w:rsid w:val="7149EE54"/>
    <w:rsid w:val="715045F1"/>
    <w:rsid w:val="715591DA"/>
    <w:rsid w:val="71566B5C"/>
    <w:rsid w:val="71588546"/>
    <w:rsid w:val="715A6D8B"/>
    <w:rsid w:val="715A866B"/>
    <w:rsid w:val="715C3647"/>
    <w:rsid w:val="715ECB29"/>
    <w:rsid w:val="71616696"/>
    <w:rsid w:val="71620215"/>
    <w:rsid w:val="7162D0ED"/>
    <w:rsid w:val="7164F65E"/>
    <w:rsid w:val="7166C215"/>
    <w:rsid w:val="71693A01"/>
    <w:rsid w:val="716B5254"/>
    <w:rsid w:val="71721889"/>
    <w:rsid w:val="7172250A"/>
    <w:rsid w:val="7172F66B"/>
    <w:rsid w:val="71740763"/>
    <w:rsid w:val="7179C276"/>
    <w:rsid w:val="717DF58D"/>
    <w:rsid w:val="717F27DB"/>
    <w:rsid w:val="71804740"/>
    <w:rsid w:val="7183776D"/>
    <w:rsid w:val="71863135"/>
    <w:rsid w:val="718A336F"/>
    <w:rsid w:val="718C5B10"/>
    <w:rsid w:val="7191EBD0"/>
    <w:rsid w:val="71990A3B"/>
    <w:rsid w:val="719A3790"/>
    <w:rsid w:val="719B3216"/>
    <w:rsid w:val="719B3AEB"/>
    <w:rsid w:val="71A04B3A"/>
    <w:rsid w:val="71A1B2C4"/>
    <w:rsid w:val="71A1FBC0"/>
    <w:rsid w:val="71A35704"/>
    <w:rsid w:val="71A8D628"/>
    <w:rsid w:val="71A9A778"/>
    <w:rsid w:val="71B0D918"/>
    <w:rsid w:val="71B30D6B"/>
    <w:rsid w:val="71B483B7"/>
    <w:rsid w:val="71B7EA3F"/>
    <w:rsid w:val="71B9E835"/>
    <w:rsid w:val="71BC6FF4"/>
    <w:rsid w:val="71BD4681"/>
    <w:rsid w:val="71C0FD27"/>
    <w:rsid w:val="71CCFA43"/>
    <w:rsid w:val="71CFB11C"/>
    <w:rsid w:val="71D564B0"/>
    <w:rsid w:val="71D88CC4"/>
    <w:rsid w:val="71E7AA76"/>
    <w:rsid w:val="71EBFEB1"/>
    <w:rsid w:val="71F9C524"/>
    <w:rsid w:val="71FE8015"/>
    <w:rsid w:val="72021920"/>
    <w:rsid w:val="720A48E5"/>
    <w:rsid w:val="72161B8E"/>
    <w:rsid w:val="721A1C65"/>
    <w:rsid w:val="722B9DA8"/>
    <w:rsid w:val="722C423C"/>
    <w:rsid w:val="7233B2F2"/>
    <w:rsid w:val="72370F95"/>
    <w:rsid w:val="7237441D"/>
    <w:rsid w:val="723B9747"/>
    <w:rsid w:val="7248FAF6"/>
    <w:rsid w:val="72500817"/>
    <w:rsid w:val="7251C045"/>
    <w:rsid w:val="72560C44"/>
    <w:rsid w:val="72579685"/>
    <w:rsid w:val="725C536E"/>
    <w:rsid w:val="7261ADA2"/>
    <w:rsid w:val="72630CF2"/>
    <w:rsid w:val="726853AF"/>
    <w:rsid w:val="726EFF1E"/>
    <w:rsid w:val="7270FDFA"/>
    <w:rsid w:val="72710D53"/>
    <w:rsid w:val="72731049"/>
    <w:rsid w:val="727487AC"/>
    <w:rsid w:val="72753431"/>
    <w:rsid w:val="7275BA56"/>
    <w:rsid w:val="7277A126"/>
    <w:rsid w:val="72781F75"/>
    <w:rsid w:val="727A8B3A"/>
    <w:rsid w:val="727E0E56"/>
    <w:rsid w:val="728048AF"/>
    <w:rsid w:val="72839C4C"/>
    <w:rsid w:val="72855240"/>
    <w:rsid w:val="7287AC45"/>
    <w:rsid w:val="7289F6F5"/>
    <w:rsid w:val="728E304C"/>
    <w:rsid w:val="7292B04F"/>
    <w:rsid w:val="729DCBCB"/>
    <w:rsid w:val="72A529CA"/>
    <w:rsid w:val="72AD94FD"/>
    <w:rsid w:val="72AF6263"/>
    <w:rsid w:val="72BD98C0"/>
    <w:rsid w:val="72C05F9E"/>
    <w:rsid w:val="72CDCE25"/>
    <w:rsid w:val="72D58084"/>
    <w:rsid w:val="72DC05B5"/>
    <w:rsid w:val="72E461FB"/>
    <w:rsid w:val="72E4D451"/>
    <w:rsid w:val="72EC31E9"/>
    <w:rsid w:val="72EE8513"/>
    <w:rsid w:val="72F42224"/>
    <w:rsid w:val="72F53647"/>
    <w:rsid w:val="72FBC6CC"/>
    <w:rsid w:val="72FC612E"/>
    <w:rsid w:val="72FECB13"/>
    <w:rsid w:val="73021231"/>
    <w:rsid w:val="730265CB"/>
    <w:rsid w:val="730491F6"/>
    <w:rsid w:val="7306D79E"/>
    <w:rsid w:val="730BD413"/>
    <w:rsid w:val="730E55BA"/>
    <w:rsid w:val="7315D4F2"/>
    <w:rsid w:val="7317CB8C"/>
    <w:rsid w:val="7321B2A6"/>
    <w:rsid w:val="732C3DD1"/>
    <w:rsid w:val="732FB4DE"/>
    <w:rsid w:val="732FB52D"/>
    <w:rsid w:val="7330886F"/>
    <w:rsid w:val="73323C31"/>
    <w:rsid w:val="73327855"/>
    <w:rsid w:val="73343D02"/>
    <w:rsid w:val="733930FA"/>
    <w:rsid w:val="73423691"/>
    <w:rsid w:val="73434D9B"/>
    <w:rsid w:val="7345DD16"/>
    <w:rsid w:val="73462CED"/>
    <w:rsid w:val="734E76F7"/>
    <w:rsid w:val="734E85FD"/>
    <w:rsid w:val="734F2039"/>
    <w:rsid w:val="73543C09"/>
    <w:rsid w:val="7359E078"/>
    <w:rsid w:val="735A6F49"/>
    <w:rsid w:val="735F20B2"/>
    <w:rsid w:val="736289E2"/>
    <w:rsid w:val="7362B13A"/>
    <w:rsid w:val="73657E5E"/>
    <w:rsid w:val="7368C6CD"/>
    <w:rsid w:val="7370AC25"/>
    <w:rsid w:val="7370BDB7"/>
    <w:rsid w:val="737BE415"/>
    <w:rsid w:val="7388805C"/>
    <w:rsid w:val="7389528A"/>
    <w:rsid w:val="738B6C2E"/>
    <w:rsid w:val="738D6278"/>
    <w:rsid w:val="738E7E0B"/>
    <w:rsid w:val="73965281"/>
    <w:rsid w:val="73A2A5A1"/>
    <w:rsid w:val="73A3E69A"/>
    <w:rsid w:val="73A82E8F"/>
    <w:rsid w:val="73A8CF01"/>
    <w:rsid w:val="73AC87F7"/>
    <w:rsid w:val="73AD49C4"/>
    <w:rsid w:val="73B39B0A"/>
    <w:rsid w:val="73B445FA"/>
    <w:rsid w:val="73B7EE6F"/>
    <w:rsid w:val="73BEE9EB"/>
    <w:rsid w:val="73BF3DAA"/>
    <w:rsid w:val="73C0E8E8"/>
    <w:rsid w:val="73C5E693"/>
    <w:rsid w:val="73C619E5"/>
    <w:rsid w:val="73D005AF"/>
    <w:rsid w:val="73D53B46"/>
    <w:rsid w:val="73D6B545"/>
    <w:rsid w:val="73D988CA"/>
    <w:rsid w:val="73E426F7"/>
    <w:rsid w:val="73E9FA80"/>
    <w:rsid w:val="73EA3A31"/>
    <w:rsid w:val="73EBDDFF"/>
    <w:rsid w:val="73F05120"/>
    <w:rsid w:val="73F4C85C"/>
    <w:rsid w:val="73F782E1"/>
    <w:rsid w:val="73FB9030"/>
    <w:rsid w:val="74021FB6"/>
    <w:rsid w:val="74043EB9"/>
    <w:rsid w:val="740B7B3A"/>
    <w:rsid w:val="7411DFF4"/>
    <w:rsid w:val="7412DD22"/>
    <w:rsid w:val="7414BBE1"/>
    <w:rsid w:val="74151FDB"/>
    <w:rsid w:val="7415AAA8"/>
    <w:rsid w:val="7419C47E"/>
    <w:rsid w:val="741B8CC0"/>
    <w:rsid w:val="74213750"/>
    <w:rsid w:val="7429D509"/>
    <w:rsid w:val="742B0D59"/>
    <w:rsid w:val="742C6110"/>
    <w:rsid w:val="74321C22"/>
    <w:rsid w:val="74366DBB"/>
    <w:rsid w:val="743852C0"/>
    <w:rsid w:val="743BD886"/>
    <w:rsid w:val="74445185"/>
    <w:rsid w:val="7445EB56"/>
    <w:rsid w:val="744B2F41"/>
    <w:rsid w:val="74535383"/>
    <w:rsid w:val="74562A4F"/>
    <w:rsid w:val="745B3F21"/>
    <w:rsid w:val="745B8AFF"/>
    <w:rsid w:val="7460767A"/>
    <w:rsid w:val="74673F61"/>
    <w:rsid w:val="74699A0E"/>
    <w:rsid w:val="746D0A89"/>
    <w:rsid w:val="7476593A"/>
    <w:rsid w:val="74841C4B"/>
    <w:rsid w:val="748C0B7D"/>
    <w:rsid w:val="748F75F5"/>
    <w:rsid w:val="749181D5"/>
    <w:rsid w:val="74981319"/>
    <w:rsid w:val="7498FD45"/>
    <w:rsid w:val="74A0E130"/>
    <w:rsid w:val="74A53E1F"/>
    <w:rsid w:val="74A85DE4"/>
    <w:rsid w:val="74ACECCD"/>
    <w:rsid w:val="74B1D408"/>
    <w:rsid w:val="74B5C781"/>
    <w:rsid w:val="74C3AF11"/>
    <w:rsid w:val="74C93912"/>
    <w:rsid w:val="74D00D63"/>
    <w:rsid w:val="74E0FAE6"/>
    <w:rsid w:val="74E1483A"/>
    <w:rsid w:val="74E16603"/>
    <w:rsid w:val="74E82173"/>
    <w:rsid w:val="74E85A86"/>
    <w:rsid w:val="74E94B8F"/>
    <w:rsid w:val="74E96D86"/>
    <w:rsid w:val="74F1D75F"/>
    <w:rsid w:val="74F752EE"/>
    <w:rsid w:val="74FA7097"/>
    <w:rsid w:val="74FDC173"/>
    <w:rsid w:val="75059B86"/>
    <w:rsid w:val="75075ED3"/>
    <w:rsid w:val="750B87B7"/>
    <w:rsid w:val="750E910D"/>
    <w:rsid w:val="75116A81"/>
    <w:rsid w:val="7512AFF5"/>
    <w:rsid w:val="7512E28C"/>
    <w:rsid w:val="75187E00"/>
    <w:rsid w:val="751C5816"/>
    <w:rsid w:val="7521D9F8"/>
    <w:rsid w:val="752452E5"/>
    <w:rsid w:val="75291816"/>
    <w:rsid w:val="75294515"/>
    <w:rsid w:val="752F74B4"/>
    <w:rsid w:val="753D3DF3"/>
    <w:rsid w:val="7541755C"/>
    <w:rsid w:val="754922F9"/>
    <w:rsid w:val="7549C7C0"/>
    <w:rsid w:val="7556E040"/>
    <w:rsid w:val="7564C910"/>
    <w:rsid w:val="756C190C"/>
    <w:rsid w:val="756D770C"/>
    <w:rsid w:val="75747C3B"/>
    <w:rsid w:val="7575A86A"/>
    <w:rsid w:val="757E92F1"/>
    <w:rsid w:val="757F459C"/>
    <w:rsid w:val="75820915"/>
    <w:rsid w:val="7582578E"/>
    <w:rsid w:val="7583E5A8"/>
    <w:rsid w:val="7587E74D"/>
    <w:rsid w:val="75881058"/>
    <w:rsid w:val="75881AFD"/>
    <w:rsid w:val="759378A3"/>
    <w:rsid w:val="7594B897"/>
    <w:rsid w:val="759AB5A9"/>
    <w:rsid w:val="75A0A965"/>
    <w:rsid w:val="75A6EB34"/>
    <w:rsid w:val="75AB5A25"/>
    <w:rsid w:val="75AEA907"/>
    <w:rsid w:val="75B0DC2B"/>
    <w:rsid w:val="75B26E3F"/>
    <w:rsid w:val="75B9AF6D"/>
    <w:rsid w:val="75BFF5D2"/>
    <w:rsid w:val="75C427E2"/>
    <w:rsid w:val="75C5E788"/>
    <w:rsid w:val="75C69E1A"/>
    <w:rsid w:val="75C6E42A"/>
    <w:rsid w:val="75CB2B29"/>
    <w:rsid w:val="75CBB57B"/>
    <w:rsid w:val="75CD4F6D"/>
    <w:rsid w:val="75CDF070"/>
    <w:rsid w:val="75D38773"/>
    <w:rsid w:val="75D3939B"/>
    <w:rsid w:val="75D6449D"/>
    <w:rsid w:val="75E24F9F"/>
    <w:rsid w:val="75F63EC0"/>
    <w:rsid w:val="75F643BB"/>
    <w:rsid w:val="75F81C58"/>
    <w:rsid w:val="7601A508"/>
    <w:rsid w:val="76030D8B"/>
    <w:rsid w:val="760E4270"/>
    <w:rsid w:val="760EADFD"/>
    <w:rsid w:val="7614ADC7"/>
    <w:rsid w:val="7618EDD0"/>
    <w:rsid w:val="761A0FBD"/>
    <w:rsid w:val="761F3375"/>
    <w:rsid w:val="7624F041"/>
    <w:rsid w:val="762739CA"/>
    <w:rsid w:val="7629A526"/>
    <w:rsid w:val="762CA018"/>
    <w:rsid w:val="762F630B"/>
    <w:rsid w:val="76309B82"/>
    <w:rsid w:val="76376B8B"/>
    <w:rsid w:val="763F53FA"/>
    <w:rsid w:val="76412D23"/>
    <w:rsid w:val="7648DC42"/>
    <w:rsid w:val="7649B49F"/>
    <w:rsid w:val="764F7B65"/>
    <w:rsid w:val="764F9833"/>
    <w:rsid w:val="76509791"/>
    <w:rsid w:val="76531E37"/>
    <w:rsid w:val="7661765C"/>
    <w:rsid w:val="766223DC"/>
    <w:rsid w:val="7663A0FB"/>
    <w:rsid w:val="766A1B29"/>
    <w:rsid w:val="766B95B9"/>
    <w:rsid w:val="7672C702"/>
    <w:rsid w:val="7677F09C"/>
    <w:rsid w:val="767FC3C5"/>
    <w:rsid w:val="7680887F"/>
    <w:rsid w:val="7682B4A5"/>
    <w:rsid w:val="7688CA29"/>
    <w:rsid w:val="768D6A7A"/>
    <w:rsid w:val="768FFCAF"/>
    <w:rsid w:val="76961D7C"/>
    <w:rsid w:val="7697A2B6"/>
    <w:rsid w:val="76983936"/>
    <w:rsid w:val="76996608"/>
    <w:rsid w:val="76998A2F"/>
    <w:rsid w:val="76999698"/>
    <w:rsid w:val="769CA60C"/>
    <w:rsid w:val="769D81D1"/>
    <w:rsid w:val="76A0048D"/>
    <w:rsid w:val="76A660C0"/>
    <w:rsid w:val="76AAD034"/>
    <w:rsid w:val="76AB1ABF"/>
    <w:rsid w:val="76AD0BFE"/>
    <w:rsid w:val="76AD4929"/>
    <w:rsid w:val="76AF981A"/>
    <w:rsid w:val="76B7473B"/>
    <w:rsid w:val="76B7771B"/>
    <w:rsid w:val="76BCF6C9"/>
    <w:rsid w:val="76BDD3E8"/>
    <w:rsid w:val="76C491AB"/>
    <w:rsid w:val="76C71BCB"/>
    <w:rsid w:val="76D1DBB1"/>
    <w:rsid w:val="76DDBDD1"/>
    <w:rsid w:val="76DF7D8D"/>
    <w:rsid w:val="76E4F35A"/>
    <w:rsid w:val="76E81624"/>
    <w:rsid w:val="76F2E197"/>
    <w:rsid w:val="76F33F66"/>
    <w:rsid w:val="76F7C27E"/>
    <w:rsid w:val="76FB3229"/>
    <w:rsid w:val="76FDD8C6"/>
    <w:rsid w:val="7700939F"/>
    <w:rsid w:val="7702E75F"/>
    <w:rsid w:val="77071C48"/>
    <w:rsid w:val="770AADC3"/>
    <w:rsid w:val="77100294"/>
    <w:rsid w:val="77118E89"/>
    <w:rsid w:val="77118F9C"/>
    <w:rsid w:val="771C7A0C"/>
    <w:rsid w:val="771D8B0F"/>
    <w:rsid w:val="771FBCFB"/>
    <w:rsid w:val="772081F8"/>
    <w:rsid w:val="772982BA"/>
    <w:rsid w:val="772AC891"/>
    <w:rsid w:val="772DD14B"/>
    <w:rsid w:val="7738E69D"/>
    <w:rsid w:val="7745CE77"/>
    <w:rsid w:val="7745D47F"/>
    <w:rsid w:val="7751CBD9"/>
    <w:rsid w:val="775E6917"/>
    <w:rsid w:val="775E8921"/>
    <w:rsid w:val="7764730F"/>
    <w:rsid w:val="7770C7DB"/>
    <w:rsid w:val="777427A9"/>
    <w:rsid w:val="77747AA8"/>
    <w:rsid w:val="777CC210"/>
    <w:rsid w:val="777D64F9"/>
    <w:rsid w:val="778C8D48"/>
    <w:rsid w:val="77924C12"/>
    <w:rsid w:val="7792E319"/>
    <w:rsid w:val="77942302"/>
    <w:rsid w:val="779571AD"/>
    <w:rsid w:val="77AD4386"/>
    <w:rsid w:val="77AEBEDC"/>
    <w:rsid w:val="77B29E0D"/>
    <w:rsid w:val="77BFDB3F"/>
    <w:rsid w:val="77C08F27"/>
    <w:rsid w:val="77C6B077"/>
    <w:rsid w:val="77CDEA95"/>
    <w:rsid w:val="77CEE91D"/>
    <w:rsid w:val="77D07F80"/>
    <w:rsid w:val="77D6EC96"/>
    <w:rsid w:val="77DE20E1"/>
    <w:rsid w:val="77DF12ED"/>
    <w:rsid w:val="77E06450"/>
    <w:rsid w:val="77E6D826"/>
    <w:rsid w:val="77E8BB03"/>
    <w:rsid w:val="77E93326"/>
    <w:rsid w:val="77ECA035"/>
    <w:rsid w:val="77ECA9DD"/>
    <w:rsid w:val="77ED08FB"/>
    <w:rsid w:val="77EE9D2E"/>
    <w:rsid w:val="77F3E942"/>
    <w:rsid w:val="77F85F25"/>
    <w:rsid w:val="77FCC71A"/>
    <w:rsid w:val="7802D388"/>
    <w:rsid w:val="780CCAF0"/>
    <w:rsid w:val="780E6AA3"/>
    <w:rsid w:val="780FC26F"/>
    <w:rsid w:val="7810219E"/>
    <w:rsid w:val="781029FB"/>
    <w:rsid w:val="78111F13"/>
    <w:rsid w:val="78242D68"/>
    <w:rsid w:val="7832A8FE"/>
    <w:rsid w:val="78364A28"/>
    <w:rsid w:val="784963CE"/>
    <w:rsid w:val="7851E45B"/>
    <w:rsid w:val="78629060"/>
    <w:rsid w:val="7863F080"/>
    <w:rsid w:val="7864AFDF"/>
    <w:rsid w:val="78660950"/>
    <w:rsid w:val="78665479"/>
    <w:rsid w:val="786975B1"/>
    <w:rsid w:val="78721425"/>
    <w:rsid w:val="78730BB0"/>
    <w:rsid w:val="7876C151"/>
    <w:rsid w:val="787CDF50"/>
    <w:rsid w:val="787FC79C"/>
    <w:rsid w:val="78811DC4"/>
    <w:rsid w:val="7885C83B"/>
    <w:rsid w:val="78868B82"/>
    <w:rsid w:val="788AA300"/>
    <w:rsid w:val="788FC90A"/>
    <w:rsid w:val="789821BD"/>
    <w:rsid w:val="7898730A"/>
    <w:rsid w:val="789AB7A1"/>
    <w:rsid w:val="78A1A9EF"/>
    <w:rsid w:val="78AA930B"/>
    <w:rsid w:val="78AD8640"/>
    <w:rsid w:val="78B07D88"/>
    <w:rsid w:val="78B19B90"/>
    <w:rsid w:val="78B33E09"/>
    <w:rsid w:val="78B3FCBE"/>
    <w:rsid w:val="78B41887"/>
    <w:rsid w:val="78B51F20"/>
    <w:rsid w:val="78B70075"/>
    <w:rsid w:val="78C028B5"/>
    <w:rsid w:val="78C1A652"/>
    <w:rsid w:val="78C1C933"/>
    <w:rsid w:val="78C36B63"/>
    <w:rsid w:val="78C9A452"/>
    <w:rsid w:val="78CB0101"/>
    <w:rsid w:val="78D2764F"/>
    <w:rsid w:val="78D2BACA"/>
    <w:rsid w:val="78D45CD9"/>
    <w:rsid w:val="78E1DD15"/>
    <w:rsid w:val="78E7E047"/>
    <w:rsid w:val="78E98C87"/>
    <w:rsid w:val="78EB923A"/>
    <w:rsid w:val="78ED0B8C"/>
    <w:rsid w:val="78EDBFB5"/>
    <w:rsid w:val="78F070B2"/>
    <w:rsid w:val="78F9DF28"/>
    <w:rsid w:val="78FCC5AD"/>
    <w:rsid w:val="78FF7CF3"/>
    <w:rsid w:val="790935D3"/>
    <w:rsid w:val="790D2AD8"/>
    <w:rsid w:val="790DB08E"/>
    <w:rsid w:val="79166AC4"/>
    <w:rsid w:val="7918F115"/>
    <w:rsid w:val="7925CC1D"/>
    <w:rsid w:val="792AC844"/>
    <w:rsid w:val="793070BE"/>
    <w:rsid w:val="7933629D"/>
    <w:rsid w:val="79353B26"/>
    <w:rsid w:val="79398583"/>
    <w:rsid w:val="7939F75D"/>
    <w:rsid w:val="793F15BB"/>
    <w:rsid w:val="793F46EF"/>
    <w:rsid w:val="793F7714"/>
    <w:rsid w:val="793F93AF"/>
    <w:rsid w:val="7940276B"/>
    <w:rsid w:val="7944550D"/>
    <w:rsid w:val="794AA165"/>
    <w:rsid w:val="794F1F68"/>
    <w:rsid w:val="79508E92"/>
    <w:rsid w:val="79518998"/>
    <w:rsid w:val="795ED692"/>
    <w:rsid w:val="79673E4F"/>
    <w:rsid w:val="796F6540"/>
    <w:rsid w:val="7970F37D"/>
    <w:rsid w:val="79722CDF"/>
    <w:rsid w:val="7979EB7F"/>
    <w:rsid w:val="797B7A81"/>
    <w:rsid w:val="79831084"/>
    <w:rsid w:val="7986021F"/>
    <w:rsid w:val="79897109"/>
    <w:rsid w:val="798AC340"/>
    <w:rsid w:val="7991F757"/>
    <w:rsid w:val="7997DBCE"/>
    <w:rsid w:val="799C2C0B"/>
    <w:rsid w:val="799FEF1E"/>
    <w:rsid w:val="79A444FB"/>
    <w:rsid w:val="79A44587"/>
    <w:rsid w:val="79B672CE"/>
    <w:rsid w:val="79BC7CCA"/>
    <w:rsid w:val="79BCDABE"/>
    <w:rsid w:val="79C5432F"/>
    <w:rsid w:val="79C9D4A3"/>
    <w:rsid w:val="79DC540E"/>
    <w:rsid w:val="79DEA907"/>
    <w:rsid w:val="79E5E8A7"/>
    <w:rsid w:val="79E7CC52"/>
    <w:rsid w:val="79ECE53B"/>
    <w:rsid w:val="79FEE828"/>
    <w:rsid w:val="7A02EA0D"/>
    <w:rsid w:val="7A066061"/>
    <w:rsid w:val="7A0AB268"/>
    <w:rsid w:val="7A15B328"/>
    <w:rsid w:val="7A172FE6"/>
    <w:rsid w:val="7A1B38A6"/>
    <w:rsid w:val="7A1BF4BE"/>
    <w:rsid w:val="7A206FC4"/>
    <w:rsid w:val="7A2160FA"/>
    <w:rsid w:val="7A22C104"/>
    <w:rsid w:val="7A24D88C"/>
    <w:rsid w:val="7A27908B"/>
    <w:rsid w:val="7A293CF4"/>
    <w:rsid w:val="7A2A0453"/>
    <w:rsid w:val="7A2B453E"/>
    <w:rsid w:val="7A2C2BD6"/>
    <w:rsid w:val="7A3516F6"/>
    <w:rsid w:val="7A3634E3"/>
    <w:rsid w:val="7A38E060"/>
    <w:rsid w:val="7A39D059"/>
    <w:rsid w:val="7A3EA9C2"/>
    <w:rsid w:val="7A4163F1"/>
    <w:rsid w:val="7A4C68CB"/>
    <w:rsid w:val="7A4E0DA1"/>
    <w:rsid w:val="7A528A3B"/>
    <w:rsid w:val="7A591ED9"/>
    <w:rsid w:val="7A5D9994"/>
    <w:rsid w:val="7A60AD4E"/>
    <w:rsid w:val="7A6ABF67"/>
    <w:rsid w:val="7A6CCC49"/>
    <w:rsid w:val="7A71AA69"/>
    <w:rsid w:val="7A7A0FB9"/>
    <w:rsid w:val="7A7AE36D"/>
    <w:rsid w:val="7A7FE476"/>
    <w:rsid w:val="7A8A46DF"/>
    <w:rsid w:val="7A8C749E"/>
    <w:rsid w:val="7A8F18F1"/>
    <w:rsid w:val="7A90400D"/>
    <w:rsid w:val="7A94ACD0"/>
    <w:rsid w:val="7A994237"/>
    <w:rsid w:val="7AA00493"/>
    <w:rsid w:val="7AA26E0E"/>
    <w:rsid w:val="7AB10D9D"/>
    <w:rsid w:val="7AB3F148"/>
    <w:rsid w:val="7AB45792"/>
    <w:rsid w:val="7AB53E44"/>
    <w:rsid w:val="7AB771DF"/>
    <w:rsid w:val="7ABB68C4"/>
    <w:rsid w:val="7ABBAC76"/>
    <w:rsid w:val="7ABC55DF"/>
    <w:rsid w:val="7ABE50D0"/>
    <w:rsid w:val="7AC0BAAC"/>
    <w:rsid w:val="7AC12BC8"/>
    <w:rsid w:val="7AC2A94C"/>
    <w:rsid w:val="7AC385AA"/>
    <w:rsid w:val="7AC39CEB"/>
    <w:rsid w:val="7AC4A306"/>
    <w:rsid w:val="7AC6149C"/>
    <w:rsid w:val="7AC6942A"/>
    <w:rsid w:val="7AD92B55"/>
    <w:rsid w:val="7ADE256D"/>
    <w:rsid w:val="7AE28D12"/>
    <w:rsid w:val="7AE7FE23"/>
    <w:rsid w:val="7AEAD319"/>
    <w:rsid w:val="7AF0AD75"/>
    <w:rsid w:val="7AF1A1AD"/>
    <w:rsid w:val="7AF392EE"/>
    <w:rsid w:val="7AF7B7FA"/>
    <w:rsid w:val="7AFAD154"/>
    <w:rsid w:val="7AFDAA05"/>
    <w:rsid w:val="7B041208"/>
    <w:rsid w:val="7B044D1C"/>
    <w:rsid w:val="7B05F177"/>
    <w:rsid w:val="7B080D4E"/>
    <w:rsid w:val="7B0D0515"/>
    <w:rsid w:val="7B16C64E"/>
    <w:rsid w:val="7B1BEE44"/>
    <w:rsid w:val="7B23C67C"/>
    <w:rsid w:val="7B2ACBC0"/>
    <w:rsid w:val="7B33D255"/>
    <w:rsid w:val="7B349627"/>
    <w:rsid w:val="7B49267E"/>
    <w:rsid w:val="7B4A0EC1"/>
    <w:rsid w:val="7B561A6D"/>
    <w:rsid w:val="7B561F26"/>
    <w:rsid w:val="7B5CFF10"/>
    <w:rsid w:val="7B5EEDD3"/>
    <w:rsid w:val="7B5F45FB"/>
    <w:rsid w:val="7B64E6D4"/>
    <w:rsid w:val="7B6BA2C2"/>
    <w:rsid w:val="7B72B29A"/>
    <w:rsid w:val="7B7696FF"/>
    <w:rsid w:val="7B82A0BA"/>
    <w:rsid w:val="7B90C512"/>
    <w:rsid w:val="7B91DEF4"/>
    <w:rsid w:val="7B98F7AB"/>
    <w:rsid w:val="7B9BF0B9"/>
    <w:rsid w:val="7B9D89EF"/>
    <w:rsid w:val="7B9DE45D"/>
    <w:rsid w:val="7BA96523"/>
    <w:rsid w:val="7BA99D49"/>
    <w:rsid w:val="7BAA4D80"/>
    <w:rsid w:val="7BAC35DF"/>
    <w:rsid w:val="7BAF7258"/>
    <w:rsid w:val="7BB94A3C"/>
    <w:rsid w:val="7BB9D95F"/>
    <w:rsid w:val="7BC43DE5"/>
    <w:rsid w:val="7BCADB6E"/>
    <w:rsid w:val="7BCF982D"/>
    <w:rsid w:val="7BD1B360"/>
    <w:rsid w:val="7BDB964F"/>
    <w:rsid w:val="7BE0B489"/>
    <w:rsid w:val="7BE0F01B"/>
    <w:rsid w:val="7BE2A412"/>
    <w:rsid w:val="7BE3158C"/>
    <w:rsid w:val="7BE5DC00"/>
    <w:rsid w:val="7BE73ACE"/>
    <w:rsid w:val="7BEAED5A"/>
    <w:rsid w:val="7BF01381"/>
    <w:rsid w:val="7BF7D85E"/>
    <w:rsid w:val="7BFA4A69"/>
    <w:rsid w:val="7BFFDE49"/>
    <w:rsid w:val="7C0CA84F"/>
    <w:rsid w:val="7C11B2E7"/>
    <w:rsid w:val="7C159838"/>
    <w:rsid w:val="7C175B58"/>
    <w:rsid w:val="7C1DC0A0"/>
    <w:rsid w:val="7C1FAE3D"/>
    <w:rsid w:val="7C282764"/>
    <w:rsid w:val="7C29860E"/>
    <w:rsid w:val="7C2C4C40"/>
    <w:rsid w:val="7C363B0D"/>
    <w:rsid w:val="7C389676"/>
    <w:rsid w:val="7C396D8C"/>
    <w:rsid w:val="7C3A1DD7"/>
    <w:rsid w:val="7C3D7829"/>
    <w:rsid w:val="7C43BB4A"/>
    <w:rsid w:val="7C4D416E"/>
    <w:rsid w:val="7C4FE0C2"/>
    <w:rsid w:val="7C537E48"/>
    <w:rsid w:val="7C5880AE"/>
    <w:rsid w:val="7C650874"/>
    <w:rsid w:val="7C6C4711"/>
    <w:rsid w:val="7C6E73C3"/>
    <w:rsid w:val="7C732952"/>
    <w:rsid w:val="7C774038"/>
    <w:rsid w:val="7C77A8E2"/>
    <w:rsid w:val="7C81F992"/>
    <w:rsid w:val="7C832D4B"/>
    <w:rsid w:val="7C8834ED"/>
    <w:rsid w:val="7C8D022E"/>
    <w:rsid w:val="7C8D19A4"/>
    <w:rsid w:val="7C8DE495"/>
    <w:rsid w:val="7C905EB4"/>
    <w:rsid w:val="7C939181"/>
    <w:rsid w:val="7C98BF2C"/>
    <w:rsid w:val="7C9D94E6"/>
    <w:rsid w:val="7CA080F7"/>
    <w:rsid w:val="7CABA532"/>
    <w:rsid w:val="7CB1ECCF"/>
    <w:rsid w:val="7CB468AB"/>
    <w:rsid w:val="7CB97DDC"/>
    <w:rsid w:val="7CBAFEAD"/>
    <w:rsid w:val="7CBCB4BA"/>
    <w:rsid w:val="7CC11E42"/>
    <w:rsid w:val="7CC2CCDB"/>
    <w:rsid w:val="7CC31A74"/>
    <w:rsid w:val="7CC6AC11"/>
    <w:rsid w:val="7CC7691A"/>
    <w:rsid w:val="7CCE81C7"/>
    <w:rsid w:val="7CDB1F48"/>
    <w:rsid w:val="7CE5405A"/>
    <w:rsid w:val="7CE5F57D"/>
    <w:rsid w:val="7CE8DC0E"/>
    <w:rsid w:val="7CEA7310"/>
    <w:rsid w:val="7CEBCC32"/>
    <w:rsid w:val="7CEF5D7E"/>
    <w:rsid w:val="7CFBCCE9"/>
    <w:rsid w:val="7D004B6D"/>
    <w:rsid w:val="7D0126D5"/>
    <w:rsid w:val="7D04F701"/>
    <w:rsid w:val="7D123E01"/>
    <w:rsid w:val="7D151568"/>
    <w:rsid w:val="7D16128E"/>
    <w:rsid w:val="7D1769FD"/>
    <w:rsid w:val="7D1BBBB7"/>
    <w:rsid w:val="7D1F7CAA"/>
    <w:rsid w:val="7D232EA4"/>
    <w:rsid w:val="7D24444C"/>
    <w:rsid w:val="7D2F6264"/>
    <w:rsid w:val="7D386552"/>
    <w:rsid w:val="7D3B15E5"/>
    <w:rsid w:val="7D3CAA9C"/>
    <w:rsid w:val="7D44D840"/>
    <w:rsid w:val="7D4516AA"/>
    <w:rsid w:val="7D453E61"/>
    <w:rsid w:val="7D4824EF"/>
    <w:rsid w:val="7D483A36"/>
    <w:rsid w:val="7D49F05F"/>
    <w:rsid w:val="7D4A6086"/>
    <w:rsid w:val="7D4A8069"/>
    <w:rsid w:val="7D52AC2F"/>
    <w:rsid w:val="7D562956"/>
    <w:rsid w:val="7D5746A9"/>
    <w:rsid w:val="7D583D57"/>
    <w:rsid w:val="7D5B4E1A"/>
    <w:rsid w:val="7D5C43C0"/>
    <w:rsid w:val="7D62BD1E"/>
    <w:rsid w:val="7D63F342"/>
    <w:rsid w:val="7D654235"/>
    <w:rsid w:val="7D680338"/>
    <w:rsid w:val="7D716A50"/>
    <w:rsid w:val="7D72D15F"/>
    <w:rsid w:val="7D7DF765"/>
    <w:rsid w:val="7D80001C"/>
    <w:rsid w:val="7D858C39"/>
    <w:rsid w:val="7D88F91F"/>
    <w:rsid w:val="7D8B91E7"/>
    <w:rsid w:val="7D8FB147"/>
    <w:rsid w:val="7D9048CD"/>
    <w:rsid w:val="7D9098A2"/>
    <w:rsid w:val="7D9141C7"/>
    <w:rsid w:val="7D926540"/>
    <w:rsid w:val="7D981332"/>
    <w:rsid w:val="7D9AA55F"/>
    <w:rsid w:val="7D9DB0C4"/>
    <w:rsid w:val="7DA600D7"/>
    <w:rsid w:val="7DA73408"/>
    <w:rsid w:val="7DA78660"/>
    <w:rsid w:val="7DAD0CFD"/>
    <w:rsid w:val="7DAE69A9"/>
    <w:rsid w:val="7DB25302"/>
    <w:rsid w:val="7DB4FC60"/>
    <w:rsid w:val="7DB95093"/>
    <w:rsid w:val="7DBC50F0"/>
    <w:rsid w:val="7DBF0A46"/>
    <w:rsid w:val="7DC01BB7"/>
    <w:rsid w:val="7DC12DCB"/>
    <w:rsid w:val="7DC298D3"/>
    <w:rsid w:val="7DC37DE3"/>
    <w:rsid w:val="7DC8D751"/>
    <w:rsid w:val="7DC8DF6C"/>
    <w:rsid w:val="7DC975D5"/>
    <w:rsid w:val="7DC9F02F"/>
    <w:rsid w:val="7DCF97AA"/>
    <w:rsid w:val="7DD0B1CB"/>
    <w:rsid w:val="7DD10F4F"/>
    <w:rsid w:val="7DD1C33C"/>
    <w:rsid w:val="7DD3EB18"/>
    <w:rsid w:val="7DD69AD8"/>
    <w:rsid w:val="7DD7B479"/>
    <w:rsid w:val="7DD811C9"/>
    <w:rsid w:val="7DD85A0A"/>
    <w:rsid w:val="7DD8FA5E"/>
    <w:rsid w:val="7DE20225"/>
    <w:rsid w:val="7DE62E48"/>
    <w:rsid w:val="7DE7BDF2"/>
    <w:rsid w:val="7DE80C8A"/>
    <w:rsid w:val="7DEB4AF2"/>
    <w:rsid w:val="7DFC0CA1"/>
    <w:rsid w:val="7DFEDEC6"/>
    <w:rsid w:val="7DFF6626"/>
    <w:rsid w:val="7E023318"/>
    <w:rsid w:val="7E05AD42"/>
    <w:rsid w:val="7E06080F"/>
    <w:rsid w:val="7E1126C4"/>
    <w:rsid w:val="7E1396DF"/>
    <w:rsid w:val="7E151F5B"/>
    <w:rsid w:val="7E1A43F0"/>
    <w:rsid w:val="7E1B9917"/>
    <w:rsid w:val="7E22A163"/>
    <w:rsid w:val="7E23B73F"/>
    <w:rsid w:val="7E26EAA4"/>
    <w:rsid w:val="7E26F462"/>
    <w:rsid w:val="7E283B9C"/>
    <w:rsid w:val="7E2AB59D"/>
    <w:rsid w:val="7E38798B"/>
    <w:rsid w:val="7E43582E"/>
    <w:rsid w:val="7E44E641"/>
    <w:rsid w:val="7E45CF63"/>
    <w:rsid w:val="7E505C57"/>
    <w:rsid w:val="7E513650"/>
    <w:rsid w:val="7E530488"/>
    <w:rsid w:val="7E56B518"/>
    <w:rsid w:val="7E5AE0A8"/>
    <w:rsid w:val="7E5B4D18"/>
    <w:rsid w:val="7E693969"/>
    <w:rsid w:val="7E6BD589"/>
    <w:rsid w:val="7E6F45A6"/>
    <w:rsid w:val="7E724343"/>
    <w:rsid w:val="7E791C5B"/>
    <w:rsid w:val="7E7DCD80"/>
    <w:rsid w:val="7E8116DA"/>
    <w:rsid w:val="7E827F2D"/>
    <w:rsid w:val="7E89BEE7"/>
    <w:rsid w:val="7E8D56CE"/>
    <w:rsid w:val="7E9142C2"/>
    <w:rsid w:val="7E92F0D0"/>
    <w:rsid w:val="7E98C554"/>
    <w:rsid w:val="7E99855F"/>
    <w:rsid w:val="7E9A308A"/>
    <w:rsid w:val="7E9ECE60"/>
    <w:rsid w:val="7EA02D26"/>
    <w:rsid w:val="7EA16CDE"/>
    <w:rsid w:val="7EA45BF5"/>
    <w:rsid w:val="7EA604BE"/>
    <w:rsid w:val="7EA8EC48"/>
    <w:rsid w:val="7EAFF9C5"/>
    <w:rsid w:val="7EB74674"/>
    <w:rsid w:val="7EB967E5"/>
    <w:rsid w:val="7EBC56C7"/>
    <w:rsid w:val="7EBCBF15"/>
    <w:rsid w:val="7EC0FBD9"/>
    <w:rsid w:val="7EC1A0E6"/>
    <w:rsid w:val="7ECC0CB7"/>
    <w:rsid w:val="7ED1AA8C"/>
    <w:rsid w:val="7EDADE5E"/>
    <w:rsid w:val="7EDEA0CC"/>
    <w:rsid w:val="7EE04FDD"/>
    <w:rsid w:val="7EE56EE2"/>
    <w:rsid w:val="7EED1F8D"/>
    <w:rsid w:val="7EF0F5B0"/>
    <w:rsid w:val="7EF846A3"/>
    <w:rsid w:val="7EF91E8F"/>
    <w:rsid w:val="7EF94A78"/>
    <w:rsid w:val="7F0022E4"/>
    <w:rsid w:val="7F0B9519"/>
    <w:rsid w:val="7F0CAABB"/>
    <w:rsid w:val="7F0F844E"/>
    <w:rsid w:val="7F14B002"/>
    <w:rsid w:val="7F180CE8"/>
    <w:rsid w:val="7F1A4984"/>
    <w:rsid w:val="7F225047"/>
    <w:rsid w:val="7F2405B5"/>
    <w:rsid w:val="7F244FDD"/>
    <w:rsid w:val="7F2517F6"/>
    <w:rsid w:val="7F263F3A"/>
    <w:rsid w:val="7F2774D7"/>
    <w:rsid w:val="7F2D36FD"/>
    <w:rsid w:val="7F32899C"/>
    <w:rsid w:val="7F3643DB"/>
    <w:rsid w:val="7F36E861"/>
    <w:rsid w:val="7F3D5099"/>
    <w:rsid w:val="7F3DBC5C"/>
    <w:rsid w:val="7F3F348B"/>
    <w:rsid w:val="7F4324C7"/>
    <w:rsid w:val="7F4A5C77"/>
    <w:rsid w:val="7F4F4500"/>
    <w:rsid w:val="7F52BB3A"/>
    <w:rsid w:val="7F5DCEAB"/>
    <w:rsid w:val="7F607E6A"/>
    <w:rsid w:val="7F60CE27"/>
    <w:rsid w:val="7F614B4D"/>
    <w:rsid w:val="7F621106"/>
    <w:rsid w:val="7F62ED84"/>
    <w:rsid w:val="7F689D4E"/>
    <w:rsid w:val="7F714548"/>
    <w:rsid w:val="7F7B4E25"/>
    <w:rsid w:val="7F837473"/>
    <w:rsid w:val="7F8AB486"/>
    <w:rsid w:val="7F9443B8"/>
    <w:rsid w:val="7F9501AA"/>
    <w:rsid w:val="7F97E5F9"/>
    <w:rsid w:val="7F9AC3DF"/>
    <w:rsid w:val="7F9E227D"/>
    <w:rsid w:val="7FA214CD"/>
    <w:rsid w:val="7FA267B0"/>
    <w:rsid w:val="7FA2D13B"/>
    <w:rsid w:val="7FA45E8B"/>
    <w:rsid w:val="7FA7D55D"/>
    <w:rsid w:val="7FA9BEFF"/>
    <w:rsid w:val="7FAB8EE7"/>
    <w:rsid w:val="7FACF177"/>
    <w:rsid w:val="7FB6CC56"/>
    <w:rsid w:val="7FB746D2"/>
    <w:rsid w:val="7FBB37D0"/>
    <w:rsid w:val="7FBCC138"/>
    <w:rsid w:val="7FBFC985"/>
    <w:rsid w:val="7FC7444A"/>
    <w:rsid w:val="7FCEBF6F"/>
    <w:rsid w:val="7FD03C40"/>
    <w:rsid w:val="7FDF449B"/>
    <w:rsid w:val="7FE11AC7"/>
    <w:rsid w:val="7FE28085"/>
    <w:rsid w:val="7FE8A4DD"/>
    <w:rsid w:val="7FE951A0"/>
    <w:rsid w:val="7FEE4A28"/>
    <w:rsid w:val="7FEEA35E"/>
    <w:rsid w:val="7FEF8DFF"/>
    <w:rsid w:val="7FF8E42B"/>
    <w:rsid w:val="7FFC035F"/>
    <w:rsid w:val="7FFF9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6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F2"/>
    <w:rPr>
      <w:rFonts w:ascii="Segoe UI" w:hAnsi="Segoe UI" w:cs="Segoe UI"/>
      <w:sz w:val="18"/>
      <w:szCs w:val="18"/>
    </w:rPr>
  </w:style>
  <w:style w:type="paragraph" w:styleId="ListParagraph">
    <w:name w:val="List Paragraph"/>
    <w:basedOn w:val="Normal"/>
    <w:uiPriority w:val="34"/>
    <w:qFormat/>
    <w:rsid w:val="005939F2"/>
    <w:pPr>
      <w:ind w:left="720"/>
      <w:contextualSpacing/>
    </w:pPr>
  </w:style>
  <w:style w:type="character" w:styleId="CommentReference">
    <w:name w:val="annotation reference"/>
    <w:basedOn w:val="DefaultParagraphFont"/>
    <w:uiPriority w:val="99"/>
    <w:unhideWhenUsed/>
    <w:rsid w:val="0002009B"/>
    <w:rPr>
      <w:sz w:val="16"/>
      <w:szCs w:val="16"/>
    </w:rPr>
  </w:style>
  <w:style w:type="paragraph" w:styleId="CommentText">
    <w:name w:val="annotation text"/>
    <w:basedOn w:val="Normal"/>
    <w:link w:val="CommentTextChar"/>
    <w:uiPriority w:val="99"/>
    <w:unhideWhenUsed/>
    <w:rsid w:val="0002009B"/>
    <w:pPr>
      <w:spacing w:line="240" w:lineRule="auto"/>
    </w:pPr>
    <w:rPr>
      <w:sz w:val="20"/>
      <w:szCs w:val="20"/>
    </w:rPr>
  </w:style>
  <w:style w:type="character" w:customStyle="1" w:styleId="CommentTextChar">
    <w:name w:val="Comment Text Char"/>
    <w:basedOn w:val="DefaultParagraphFont"/>
    <w:link w:val="CommentText"/>
    <w:uiPriority w:val="99"/>
    <w:rsid w:val="0002009B"/>
    <w:rPr>
      <w:sz w:val="20"/>
      <w:szCs w:val="20"/>
    </w:rPr>
  </w:style>
  <w:style w:type="paragraph" w:styleId="CommentSubject">
    <w:name w:val="annotation subject"/>
    <w:basedOn w:val="CommentText"/>
    <w:next w:val="CommentText"/>
    <w:link w:val="CommentSubjectChar"/>
    <w:uiPriority w:val="99"/>
    <w:semiHidden/>
    <w:unhideWhenUsed/>
    <w:rsid w:val="006A4514"/>
    <w:rPr>
      <w:b/>
      <w:bCs/>
    </w:rPr>
  </w:style>
  <w:style w:type="character" w:customStyle="1" w:styleId="CommentSubjectChar">
    <w:name w:val="Comment Subject Char"/>
    <w:basedOn w:val="CommentTextChar"/>
    <w:link w:val="CommentSubject"/>
    <w:uiPriority w:val="99"/>
    <w:semiHidden/>
    <w:rsid w:val="006A4514"/>
    <w:rPr>
      <w:b/>
      <w:bCs/>
      <w:sz w:val="20"/>
      <w:szCs w:val="20"/>
    </w:rPr>
  </w:style>
  <w:style w:type="paragraph" w:styleId="Revision">
    <w:name w:val="Revision"/>
    <w:hidden/>
    <w:uiPriority w:val="99"/>
    <w:semiHidden/>
    <w:rsid w:val="007C4940"/>
  </w:style>
  <w:style w:type="paragraph" w:styleId="Header">
    <w:name w:val="header"/>
    <w:basedOn w:val="Normal"/>
    <w:link w:val="HeaderChar"/>
    <w:uiPriority w:val="99"/>
    <w:unhideWhenUsed/>
    <w:rsid w:val="00EF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96"/>
  </w:style>
  <w:style w:type="paragraph" w:styleId="Footer">
    <w:name w:val="footer"/>
    <w:basedOn w:val="Normal"/>
    <w:link w:val="FooterChar"/>
    <w:uiPriority w:val="99"/>
    <w:unhideWhenUsed/>
    <w:rsid w:val="00EF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96"/>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F5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7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D959-ACBD-0F46-B65B-755160BD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13254</Words>
  <Characters>75554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2021-06-04T17:35:00Z</dcterms:created>
  <dcterms:modified xsi:type="dcterms:W3CDTF">2021-06-04T17:35:00Z</dcterms:modified>
</cp:coreProperties>
</file>