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3D08C6" w:rsidRPr="00C2406A" w14:paraId="189FCA25" w14:textId="77777777" w:rsidTr="00D473CF">
        <w:trPr>
          <w:trHeight w:val="990"/>
        </w:trPr>
        <w:tc>
          <w:tcPr>
            <w:tcW w:w="1363" w:type="dxa"/>
          </w:tcPr>
          <w:p w14:paraId="682C2CDC" w14:textId="77777777" w:rsidR="003D08C6" w:rsidRDefault="003D08C6" w:rsidP="00D473CF">
            <w:pPr>
              <w:rPr>
                <w:sz w:val="24"/>
              </w:rPr>
            </w:pPr>
            <w:r>
              <w:rPr>
                <w:noProof/>
                <w:spacing w:val="-2"/>
              </w:rPr>
              <w:drawing>
                <wp:inline distT="0" distB="0" distL="0" distR="0" wp14:anchorId="6EF22BB3" wp14:editId="5B83778C">
                  <wp:extent cx="733425" cy="7334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087" w:type="dxa"/>
          </w:tcPr>
          <w:p w14:paraId="01C1D52F" w14:textId="77777777" w:rsidR="003D08C6" w:rsidRDefault="003D08C6" w:rsidP="00D473CF">
            <w:pPr>
              <w:suppressAutoHyphens/>
              <w:spacing w:line="204" w:lineRule="auto"/>
              <w:jc w:val="center"/>
              <w:rPr>
                <w:rFonts w:ascii="Arial" w:hAnsi="Arial"/>
                <w:color w:val="000080"/>
                <w:spacing w:val="-3"/>
                <w:sz w:val="26"/>
              </w:rPr>
            </w:pPr>
          </w:p>
          <w:p w14:paraId="041C2DB7" w14:textId="77777777" w:rsidR="003D08C6" w:rsidRDefault="003D08C6" w:rsidP="00D473CF">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48127D74" w14:textId="77777777" w:rsidR="003D08C6" w:rsidRDefault="003D08C6" w:rsidP="00D473CF">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0863AFEA" w14:textId="51E1855A" w:rsidR="003D08C6" w:rsidRDefault="00AE0E68" w:rsidP="00D473CF">
            <w:pPr>
              <w:jc w:val="center"/>
              <w:rPr>
                <w:rFonts w:ascii="Arial" w:hAnsi="Arial"/>
                <w:sz w:val="12"/>
              </w:rPr>
            </w:pPr>
            <w:r>
              <w:rPr>
                <w:rFonts w:ascii="Arial" w:hAnsi="Arial"/>
                <w:color w:val="000080"/>
                <w:spacing w:val="-3"/>
                <w:sz w:val="26"/>
              </w:rPr>
              <w:t>400 North Street, Harrisburg, Pennsylvania 17120</w:t>
            </w:r>
          </w:p>
        </w:tc>
        <w:tc>
          <w:tcPr>
            <w:tcW w:w="1440" w:type="dxa"/>
          </w:tcPr>
          <w:p w14:paraId="736053F6" w14:textId="77777777" w:rsidR="003D08C6" w:rsidRPr="00C2406A" w:rsidRDefault="003D08C6" w:rsidP="00D473CF">
            <w:pPr>
              <w:rPr>
                <w:rFonts w:ascii="Arial" w:hAnsi="Arial"/>
                <w:sz w:val="12"/>
              </w:rPr>
            </w:pPr>
          </w:p>
          <w:p w14:paraId="5181E7CC" w14:textId="77777777" w:rsidR="003D08C6" w:rsidRPr="00C2406A" w:rsidRDefault="003D08C6" w:rsidP="00D473CF">
            <w:pPr>
              <w:rPr>
                <w:rFonts w:ascii="Arial" w:hAnsi="Arial"/>
                <w:sz w:val="12"/>
              </w:rPr>
            </w:pPr>
          </w:p>
          <w:p w14:paraId="7FA65872" w14:textId="77777777" w:rsidR="003D08C6" w:rsidRPr="00C2406A" w:rsidRDefault="003D08C6" w:rsidP="00D473CF">
            <w:pPr>
              <w:jc w:val="right"/>
              <w:rPr>
                <w:rFonts w:ascii="Arial" w:hAnsi="Arial"/>
                <w:b/>
                <w:spacing w:val="-1"/>
                <w:sz w:val="12"/>
              </w:rPr>
            </w:pPr>
            <w:r w:rsidRPr="00C2406A">
              <w:rPr>
                <w:rFonts w:ascii="Arial" w:hAnsi="Arial"/>
                <w:b/>
                <w:spacing w:val="-1"/>
                <w:sz w:val="12"/>
              </w:rPr>
              <w:t>IN REPLY PLEASE REFER TO OUR FILE</w:t>
            </w:r>
          </w:p>
          <w:p w14:paraId="2B9BF75D" w14:textId="33D1D5CF" w:rsidR="004B670B" w:rsidRPr="0047135C" w:rsidRDefault="004B670B" w:rsidP="004B670B">
            <w:pPr>
              <w:jc w:val="right"/>
              <w:rPr>
                <w:sz w:val="16"/>
                <w:szCs w:val="16"/>
              </w:rPr>
            </w:pPr>
            <w:r w:rsidRPr="7F5BA142">
              <w:rPr>
                <w:sz w:val="16"/>
                <w:szCs w:val="16"/>
              </w:rPr>
              <w:t>M</w:t>
            </w:r>
            <w:r w:rsidR="004A0988">
              <w:rPr>
                <w:sz w:val="16"/>
                <w:szCs w:val="16"/>
              </w:rPr>
              <w:t>-2020-3019262</w:t>
            </w:r>
            <w:bookmarkStart w:id="0" w:name="_GoBack"/>
            <w:bookmarkEnd w:id="0"/>
          </w:p>
          <w:p w14:paraId="196D7EA2" w14:textId="77777777" w:rsidR="00D54198" w:rsidRPr="00C2406A" w:rsidRDefault="00D54198" w:rsidP="00503FA4">
            <w:pPr>
              <w:jc w:val="right"/>
              <w:rPr>
                <w:rFonts w:ascii="Arial" w:hAnsi="Arial"/>
                <w:sz w:val="16"/>
                <w:szCs w:val="16"/>
              </w:rPr>
            </w:pPr>
          </w:p>
        </w:tc>
      </w:tr>
    </w:tbl>
    <w:p w14:paraId="451AB73F" w14:textId="77777777" w:rsidR="003D08C6" w:rsidRPr="00285B0C" w:rsidRDefault="003D08C6" w:rsidP="003D08C6">
      <w:pPr>
        <w:rPr>
          <w:sz w:val="26"/>
          <w:szCs w:val="26"/>
        </w:rPr>
        <w:sectPr w:rsidR="003D08C6" w:rsidRPr="00285B0C" w:rsidSect="009E40EC">
          <w:footerReference w:type="even" r:id="rId11"/>
          <w:footerReference w:type="default" r:id="rId12"/>
          <w:pgSz w:w="12240" w:h="15840"/>
          <w:pgMar w:top="504" w:right="1440" w:bottom="1440" w:left="1440" w:header="720" w:footer="720" w:gutter="0"/>
          <w:cols w:space="720"/>
          <w:titlePg/>
        </w:sectPr>
      </w:pPr>
    </w:p>
    <w:p w14:paraId="2CF4C281" w14:textId="774CF52C" w:rsidR="003D08C6" w:rsidRPr="00EA12AC" w:rsidRDefault="005128BF" w:rsidP="00EA12AC">
      <w:pPr>
        <w:jc w:val="center"/>
        <w:rPr>
          <w:b/>
          <w:sz w:val="26"/>
          <w:szCs w:val="26"/>
        </w:rPr>
      </w:pPr>
      <w:r>
        <w:rPr>
          <w:b/>
          <w:sz w:val="26"/>
          <w:szCs w:val="26"/>
        </w:rPr>
        <w:t>July 27, 2020</w:t>
      </w:r>
    </w:p>
    <w:p w14:paraId="44D6A7CE" w14:textId="77777777" w:rsidR="003D08C6" w:rsidRPr="00EA12AC" w:rsidRDefault="003D08C6" w:rsidP="00EA12AC">
      <w:pPr>
        <w:rPr>
          <w:sz w:val="26"/>
          <w:szCs w:val="26"/>
        </w:rPr>
      </w:pPr>
    </w:p>
    <w:p w14:paraId="23CD9AA9" w14:textId="77777777" w:rsidR="00285B0C" w:rsidRPr="00EA12AC" w:rsidRDefault="00285B0C" w:rsidP="00EA12AC">
      <w:pPr>
        <w:ind w:left="1080" w:hanging="360"/>
        <w:rPr>
          <w:sz w:val="26"/>
          <w:szCs w:val="26"/>
        </w:rPr>
      </w:pPr>
    </w:p>
    <w:p w14:paraId="5F165726" w14:textId="206593C9" w:rsidR="00AE0E68" w:rsidRPr="00AE0E68" w:rsidRDefault="00AE0E68" w:rsidP="00EA12AC">
      <w:pPr>
        <w:ind w:left="720"/>
        <w:contextualSpacing/>
        <w:rPr>
          <w:b/>
          <w:bCs/>
          <w:sz w:val="26"/>
          <w:szCs w:val="26"/>
        </w:rPr>
      </w:pPr>
      <w:r>
        <w:rPr>
          <w:b/>
          <w:bCs/>
          <w:sz w:val="26"/>
          <w:szCs w:val="26"/>
        </w:rPr>
        <w:tab/>
      </w:r>
      <w:r w:rsidR="00285B0C" w:rsidRPr="00AE0E68">
        <w:rPr>
          <w:b/>
          <w:bCs/>
          <w:sz w:val="26"/>
          <w:szCs w:val="26"/>
        </w:rPr>
        <w:t xml:space="preserve">Re: </w:t>
      </w:r>
      <w:r>
        <w:rPr>
          <w:b/>
          <w:bCs/>
          <w:sz w:val="26"/>
          <w:szCs w:val="26"/>
        </w:rPr>
        <w:tab/>
      </w:r>
      <w:r w:rsidRPr="00AE0E68">
        <w:rPr>
          <w:b/>
          <w:bCs/>
          <w:sz w:val="26"/>
          <w:szCs w:val="26"/>
        </w:rPr>
        <w:t xml:space="preserve">Modification to Filing and Service Requirements </w:t>
      </w:r>
    </w:p>
    <w:p w14:paraId="5CFD9D74" w14:textId="3ECB694F" w:rsidR="00AE0E68" w:rsidRPr="00AE0E68" w:rsidRDefault="00AE0E68" w:rsidP="00EA12AC">
      <w:pPr>
        <w:ind w:left="720"/>
        <w:contextualSpacing/>
        <w:rPr>
          <w:b/>
          <w:bCs/>
          <w:sz w:val="26"/>
          <w:szCs w:val="26"/>
        </w:rPr>
      </w:pPr>
      <w:r>
        <w:rPr>
          <w:b/>
          <w:bCs/>
          <w:sz w:val="26"/>
          <w:szCs w:val="26"/>
        </w:rPr>
        <w:tab/>
      </w:r>
      <w:r>
        <w:rPr>
          <w:b/>
          <w:bCs/>
          <w:sz w:val="26"/>
          <w:szCs w:val="26"/>
        </w:rPr>
        <w:tab/>
        <w:t>Emergency Order at Docket Number M-2020-3019262</w:t>
      </w:r>
    </w:p>
    <w:p w14:paraId="6D804C76" w14:textId="77777777" w:rsidR="00285B0C" w:rsidRPr="00EA12AC" w:rsidRDefault="00285B0C" w:rsidP="00EA12AC">
      <w:pPr>
        <w:rPr>
          <w:sz w:val="26"/>
          <w:szCs w:val="26"/>
        </w:rPr>
      </w:pPr>
      <w:r w:rsidRPr="00EA12AC">
        <w:rPr>
          <w:sz w:val="26"/>
          <w:szCs w:val="26"/>
        </w:rPr>
        <w:tab/>
        <w:t xml:space="preserve">    </w:t>
      </w:r>
    </w:p>
    <w:p w14:paraId="6E023AF5" w14:textId="3DE9E48E" w:rsidR="00285B0C" w:rsidRDefault="00285B0C" w:rsidP="00EA12AC">
      <w:pPr>
        <w:rPr>
          <w:sz w:val="26"/>
          <w:szCs w:val="26"/>
        </w:rPr>
      </w:pPr>
      <w:r w:rsidRPr="00EA12AC">
        <w:rPr>
          <w:sz w:val="26"/>
          <w:szCs w:val="26"/>
        </w:rPr>
        <w:t>To whom it may concern:</w:t>
      </w:r>
    </w:p>
    <w:p w14:paraId="669CBF04" w14:textId="77777777" w:rsidR="00EA12AC" w:rsidRPr="00EA12AC" w:rsidRDefault="00EA12AC" w:rsidP="00EA12AC">
      <w:pPr>
        <w:rPr>
          <w:sz w:val="26"/>
          <w:szCs w:val="26"/>
        </w:rPr>
      </w:pPr>
    </w:p>
    <w:p w14:paraId="2658D997" w14:textId="77777777" w:rsidR="00285B0C" w:rsidRDefault="00285B0C" w:rsidP="00EA12AC">
      <w:pPr>
        <w:pStyle w:val="NormalWeb"/>
        <w:spacing w:before="0" w:beforeAutospacing="0" w:after="0" w:afterAutospacing="0"/>
        <w:ind w:firstLine="720"/>
        <w:rPr>
          <w:sz w:val="26"/>
          <w:szCs w:val="26"/>
        </w:rPr>
      </w:pPr>
      <w:r w:rsidRPr="00EA12AC">
        <w:rPr>
          <w:sz w:val="26"/>
          <w:szCs w:val="26"/>
        </w:rPr>
        <w:t>On March 6, 2020, Governor Tom Wolf issued a Proclamation of Disaster Emergency in response to the COVID-19 pandemic (</w:t>
      </w:r>
      <w:r w:rsidRPr="00EA12AC">
        <w:rPr>
          <w:i/>
          <w:iCs/>
          <w:sz w:val="26"/>
          <w:szCs w:val="26"/>
        </w:rPr>
        <w:t>Emergency Proclamation</w:t>
      </w:r>
      <w:r w:rsidRPr="00EA12AC">
        <w:rPr>
          <w:sz w:val="26"/>
          <w:szCs w:val="26"/>
        </w:rPr>
        <w:t>).</w:t>
      </w:r>
      <w:r w:rsidRPr="00EA12AC">
        <w:rPr>
          <w:rStyle w:val="FootnoteReference"/>
          <w:sz w:val="26"/>
          <w:szCs w:val="26"/>
        </w:rPr>
        <w:footnoteReference w:id="1"/>
      </w:r>
      <w:r w:rsidRPr="00EA12AC">
        <w:rPr>
          <w:sz w:val="26"/>
          <w:szCs w:val="26"/>
        </w:rPr>
        <w:t xml:space="preserve"> Among other things, the </w:t>
      </w:r>
      <w:r w:rsidRPr="00EA12AC">
        <w:rPr>
          <w:i/>
          <w:sz w:val="26"/>
          <w:szCs w:val="26"/>
        </w:rPr>
        <w:t xml:space="preserve">Emergency Proclamation </w:t>
      </w:r>
      <w:r w:rsidRPr="00EA12AC">
        <w:rPr>
          <w:sz w:val="26"/>
          <w:szCs w:val="26"/>
        </w:rPr>
        <w:t xml:space="preserve">directed the suspension of the provision of any regulatory statute prescribing the procedures for conduct of Commonwealth business, or the orders, rules or regulations of any Commonwealth agency, if strict compliance with the provisions would in any way prevent, hinder, or delay necessary action in coping with the emergency.   </w:t>
      </w:r>
    </w:p>
    <w:p w14:paraId="39A0473A" w14:textId="77777777" w:rsidR="00EA12AC" w:rsidRPr="00EA12AC" w:rsidRDefault="00EA12AC" w:rsidP="00EA12AC">
      <w:pPr>
        <w:pStyle w:val="NormalWeb"/>
        <w:spacing w:before="0" w:beforeAutospacing="0" w:after="0" w:afterAutospacing="0"/>
        <w:ind w:firstLine="720"/>
        <w:rPr>
          <w:sz w:val="26"/>
          <w:szCs w:val="26"/>
        </w:rPr>
      </w:pPr>
    </w:p>
    <w:p w14:paraId="453A50AA" w14:textId="6DBF8C19" w:rsidR="00322D1E" w:rsidRDefault="00322D1E" w:rsidP="00EA12AC">
      <w:pPr>
        <w:pStyle w:val="NormalWeb"/>
        <w:spacing w:before="0" w:beforeAutospacing="0" w:after="0" w:afterAutospacing="0"/>
        <w:ind w:firstLine="720"/>
        <w:rPr>
          <w:sz w:val="26"/>
          <w:szCs w:val="26"/>
        </w:rPr>
      </w:pPr>
      <w:r>
        <w:rPr>
          <w:sz w:val="26"/>
          <w:szCs w:val="26"/>
        </w:rPr>
        <w:t xml:space="preserve">Consistent with the </w:t>
      </w:r>
      <w:r w:rsidRPr="00322D1E">
        <w:rPr>
          <w:i/>
          <w:iCs/>
          <w:sz w:val="26"/>
          <w:szCs w:val="26"/>
        </w:rPr>
        <w:t>Emergency Proclamation</w:t>
      </w:r>
      <w:r>
        <w:rPr>
          <w:i/>
          <w:iCs/>
          <w:sz w:val="26"/>
          <w:szCs w:val="26"/>
        </w:rPr>
        <w:t xml:space="preserve">, </w:t>
      </w:r>
      <w:r>
        <w:rPr>
          <w:sz w:val="26"/>
          <w:szCs w:val="26"/>
        </w:rPr>
        <w:t>Chairman Gladys Brown</w:t>
      </w:r>
      <w:r w:rsidR="00391A47">
        <w:rPr>
          <w:sz w:val="26"/>
          <w:szCs w:val="26"/>
        </w:rPr>
        <w:t xml:space="preserve"> </w:t>
      </w:r>
      <w:r>
        <w:rPr>
          <w:sz w:val="26"/>
          <w:szCs w:val="26"/>
        </w:rPr>
        <w:t xml:space="preserve">Dutrieuille issued an Emergency Order on March 20, 2020, providing, </w:t>
      </w:r>
      <w:r w:rsidRPr="00322D1E">
        <w:rPr>
          <w:i/>
          <w:iCs/>
          <w:sz w:val="26"/>
          <w:szCs w:val="26"/>
        </w:rPr>
        <w:t>inter alia</w:t>
      </w:r>
      <w:r>
        <w:rPr>
          <w:sz w:val="26"/>
          <w:szCs w:val="26"/>
        </w:rPr>
        <w:t xml:space="preserve">, for the modification of Commission filing and service requirements. </w:t>
      </w:r>
      <w:r w:rsidRPr="00322D1E">
        <w:rPr>
          <w:i/>
          <w:iCs/>
          <w:sz w:val="26"/>
          <w:szCs w:val="26"/>
        </w:rPr>
        <w:t>Re: Suspension of Regulatory and Statutory Deadlines; Modification to Filing and Service Requirements</w:t>
      </w:r>
      <w:r>
        <w:rPr>
          <w:sz w:val="26"/>
          <w:szCs w:val="26"/>
        </w:rPr>
        <w:t>, Docket N</w:t>
      </w:r>
      <w:r w:rsidR="00AE0E68">
        <w:rPr>
          <w:sz w:val="26"/>
          <w:szCs w:val="26"/>
        </w:rPr>
        <w:t>umber</w:t>
      </w:r>
      <w:r>
        <w:rPr>
          <w:sz w:val="26"/>
          <w:szCs w:val="26"/>
        </w:rPr>
        <w:t xml:space="preserve"> M-2020-3019262.   The Emergency Order was ratified at the Commission’s </w:t>
      </w:r>
      <w:r w:rsidR="005F36ED">
        <w:rPr>
          <w:sz w:val="26"/>
          <w:szCs w:val="26"/>
        </w:rPr>
        <w:t xml:space="preserve">March 26, 2020 </w:t>
      </w:r>
      <w:r w:rsidR="00AE0E68">
        <w:rPr>
          <w:sz w:val="26"/>
          <w:szCs w:val="26"/>
        </w:rPr>
        <w:t>P</w:t>
      </w:r>
      <w:r>
        <w:rPr>
          <w:sz w:val="26"/>
          <w:szCs w:val="26"/>
        </w:rPr>
        <w:t xml:space="preserve">ublic </w:t>
      </w:r>
      <w:r w:rsidR="00AE0E68">
        <w:rPr>
          <w:sz w:val="26"/>
          <w:szCs w:val="26"/>
        </w:rPr>
        <w:t>M</w:t>
      </w:r>
      <w:r>
        <w:rPr>
          <w:sz w:val="26"/>
          <w:szCs w:val="26"/>
        </w:rPr>
        <w:t>eeting.  Significantly, the Emergency Order provided</w:t>
      </w:r>
      <w:r w:rsidR="005F36ED">
        <w:rPr>
          <w:sz w:val="26"/>
          <w:szCs w:val="26"/>
        </w:rPr>
        <w:t>, in relevant part:</w:t>
      </w:r>
      <w:r>
        <w:rPr>
          <w:sz w:val="26"/>
          <w:szCs w:val="26"/>
        </w:rPr>
        <w:t xml:space="preserve"> </w:t>
      </w:r>
    </w:p>
    <w:p w14:paraId="3F12A393" w14:textId="77777777" w:rsidR="00322D1E" w:rsidRDefault="00322D1E" w:rsidP="00EA12AC">
      <w:pPr>
        <w:pStyle w:val="NormalWeb"/>
        <w:spacing w:before="0" w:beforeAutospacing="0" w:after="0" w:afterAutospacing="0"/>
        <w:ind w:firstLine="720"/>
        <w:rPr>
          <w:sz w:val="26"/>
          <w:szCs w:val="26"/>
        </w:rPr>
      </w:pPr>
    </w:p>
    <w:p w14:paraId="7F39A427" w14:textId="77777777" w:rsidR="005F36ED" w:rsidRPr="004D6092" w:rsidRDefault="005F36ED" w:rsidP="005F36ED">
      <w:pPr>
        <w:pStyle w:val="NoSpacing"/>
        <w:ind w:left="1080"/>
        <w:rPr>
          <w:rFonts w:ascii="Times New Roman" w:hAnsi="Times New Roman"/>
          <w:bCs/>
          <w:sz w:val="26"/>
          <w:szCs w:val="26"/>
        </w:rPr>
      </w:pPr>
      <w:r>
        <w:rPr>
          <w:rFonts w:ascii="Times New Roman" w:hAnsi="Times New Roman"/>
          <w:bCs/>
          <w:sz w:val="26"/>
          <w:szCs w:val="26"/>
        </w:rPr>
        <w:t>A</w:t>
      </w:r>
      <w:r w:rsidRPr="004D6092">
        <w:rPr>
          <w:rFonts w:ascii="Times New Roman" w:hAnsi="Times New Roman"/>
          <w:bCs/>
          <w:sz w:val="26"/>
          <w:szCs w:val="26"/>
        </w:rPr>
        <w:t xml:space="preserve">ll filings containing confidential or proprietary information shall be filed with the Commission by e-mailing the Secretary at </w:t>
      </w:r>
      <w:hyperlink r:id="rId13" w:history="1">
        <w:r w:rsidRPr="004D6092">
          <w:rPr>
            <w:rStyle w:val="Hyperlink"/>
            <w:rFonts w:ascii="Times New Roman" w:hAnsi="Times New Roman"/>
            <w:sz w:val="26"/>
            <w:szCs w:val="26"/>
          </w:rPr>
          <w:t>rchiavetta@pa.gov</w:t>
        </w:r>
      </w:hyperlink>
      <w:r w:rsidRPr="004D6092">
        <w:rPr>
          <w:rFonts w:ascii="Times New Roman" w:hAnsi="Times New Roman"/>
          <w:bCs/>
          <w:sz w:val="26"/>
          <w:szCs w:val="26"/>
        </w:rPr>
        <w:t>.</w:t>
      </w:r>
      <w:r w:rsidRPr="004D6092" w:rsidDel="007E2B25">
        <w:rPr>
          <w:rFonts w:ascii="Times New Roman" w:hAnsi="Times New Roman"/>
          <w:bCs/>
          <w:sz w:val="26"/>
          <w:szCs w:val="26"/>
        </w:rPr>
        <w:t xml:space="preserve"> </w:t>
      </w:r>
      <w:r w:rsidRPr="004D6092">
        <w:rPr>
          <w:rFonts w:ascii="Times New Roman" w:hAnsi="Times New Roman"/>
          <w:bCs/>
          <w:sz w:val="26"/>
          <w:szCs w:val="26"/>
        </w:rPr>
        <w:t>Use of encryption with the prior consent of the Secretary is permitted.</w:t>
      </w:r>
    </w:p>
    <w:p w14:paraId="44386E0D" w14:textId="77777777" w:rsidR="005F36ED" w:rsidRDefault="005F36ED" w:rsidP="00322D1E">
      <w:pPr>
        <w:pStyle w:val="NoSpacing"/>
        <w:ind w:left="1080"/>
        <w:rPr>
          <w:rFonts w:ascii="Times New Roman" w:hAnsi="Times New Roman"/>
          <w:bCs/>
          <w:sz w:val="26"/>
          <w:szCs w:val="26"/>
        </w:rPr>
      </w:pPr>
    </w:p>
    <w:p w14:paraId="491A1A44" w14:textId="57C5396A" w:rsidR="00322D1E" w:rsidRPr="004D6092" w:rsidRDefault="00322D1E" w:rsidP="00322D1E">
      <w:pPr>
        <w:pStyle w:val="NoSpacing"/>
        <w:ind w:left="1080"/>
        <w:rPr>
          <w:rFonts w:ascii="Times New Roman" w:hAnsi="Times New Roman"/>
          <w:bCs/>
          <w:sz w:val="26"/>
          <w:szCs w:val="26"/>
        </w:rPr>
      </w:pPr>
      <w:r w:rsidRPr="004D6092">
        <w:rPr>
          <w:rFonts w:ascii="Times New Roman" w:hAnsi="Times New Roman"/>
          <w:bCs/>
          <w:sz w:val="26"/>
          <w:szCs w:val="26"/>
        </w:rPr>
        <w:t xml:space="preserve">The Secretary of the Commission is authorized to modify any procedural rules in 52 Pa. Code Chapter 1, to the extent those rules are routine, ministerial or non-policy making, during the pendency of the Proclamation of Disaster Emergency.  </w:t>
      </w:r>
    </w:p>
    <w:p w14:paraId="7936B54B" w14:textId="73E337FE" w:rsidR="00322D1E" w:rsidRDefault="00322D1E" w:rsidP="00EA12AC">
      <w:pPr>
        <w:pStyle w:val="NormalWeb"/>
        <w:spacing w:before="0" w:beforeAutospacing="0" w:after="0" w:afterAutospacing="0"/>
        <w:ind w:firstLine="720"/>
        <w:rPr>
          <w:sz w:val="26"/>
          <w:szCs w:val="26"/>
        </w:rPr>
      </w:pPr>
    </w:p>
    <w:p w14:paraId="6EE81164" w14:textId="57F02EED" w:rsidR="00AE0E68" w:rsidRDefault="00AE0E68" w:rsidP="00EA12AC">
      <w:pPr>
        <w:pStyle w:val="NormalWeb"/>
        <w:spacing w:before="0" w:beforeAutospacing="0" w:after="0" w:afterAutospacing="0"/>
        <w:ind w:firstLine="720"/>
        <w:rPr>
          <w:sz w:val="26"/>
          <w:szCs w:val="26"/>
        </w:rPr>
      </w:pPr>
    </w:p>
    <w:p w14:paraId="53F9E026" w14:textId="01B9D4CC" w:rsidR="00391A47" w:rsidRDefault="00AE0E68" w:rsidP="00695774">
      <w:pPr>
        <w:rPr>
          <w:sz w:val="26"/>
          <w:szCs w:val="26"/>
        </w:rPr>
      </w:pPr>
      <w:r>
        <w:rPr>
          <w:sz w:val="26"/>
          <w:szCs w:val="26"/>
        </w:rPr>
        <w:tab/>
      </w:r>
      <w:r w:rsidR="005F36ED">
        <w:rPr>
          <w:sz w:val="26"/>
          <w:szCs w:val="26"/>
        </w:rPr>
        <w:t xml:space="preserve">At the time the Emergency Order was issued, the Commission did not have access to its physical location.  However, since that time the Commission has </w:t>
      </w:r>
      <w:r w:rsidR="00391A47">
        <w:rPr>
          <w:sz w:val="26"/>
          <w:szCs w:val="26"/>
        </w:rPr>
        <w:t xml:space="preserve">secured </w:t>
      </w:r>
      <w:r w:rsidR="005F36ED">
        <w:rPr>
          <w:sz w:val="26"/>
          <w:szCs w:val="26"/>
        </w:rPr>
        <w:t>limited access to its place of business.  Under these circumstances</w:t>
      </w:r>
      <w:r w:rsidR="006F3B4F">
        <w:rPr>
          <w:sz w:val="26"/>
          <w:szCs w:val="26"/>
        </w:rPr>
        <w:t xml:space="preserve"> and consistent with the author</w:t>
      </w:r>
      <w:r w:rsidR="00FE6CA6">
        <w:rPr>
          <w:sz w:val="26"/>
          <w:szCs w:val="26"/>
        </w:rPr>
        <w:t xml:space="preserve">ity provided to the Secretary by </w:t>
      </w:r>
      <w:r w:rsidR="006F3B4F">
        <w:rPr>
          <w:sz w:val="26"/>
          <w:szCs w:val="26"/>
        </w:rPr>
        <w:t>the Emergency Order</w:t>
      </w:r>
      <w:r w:rsidR="00E35C52">
        <w:rPr>
          <w:sz w:val="26"/>
          <w:szCs w:val="26"/>
        </w:rPr>
        <w:t xml:space="preserve">, it is appropriate to modify </w:t>
      </w:r>
      <w:r w:rsidR="00391A47">
        <w:rPr>
          <w:sz w:val="26"/>
          <w:szCs w:val="26"/>
        </w:rPr>
        <w:lastRenderedPageBreak/>
        <w:t>some filing requirements to the extent necessary for the efficient conduct of Commission business</w:t>
      </w:r>
      <w:r w:rsidR="00E35C52">
        <w:rPr>
          <w:sz w:val="26"/>
          <w:szCs w:val="26"/>
        </w:rPr>
        <w:t>.</w:t>
      </w:r>
    </w:p>
    <w:p w14:paraId="3A0C7683" w14:textId="77777777" w:rsidR="00391A47" w:rsidRDefault="00391A47" w:rsidP="00EA12AC">
      <w:pPr>
        <w:pStyle w:val="NormalWeb"/>
        <w:spacing w:before="0" w:beforeAutospacing="0" w:after="0" w:afterAutospacing="0"/>
        <w:ind w:firstLine="720"/>
        <w:rPr>
          <w:sz w:val="26"/>
          <w:szCs w:val="26"/>
        </w:rPr>
      </w:pPr>
    </w:p>
    <w:p w14:paraId="09ADDB98" w14:textId="1DB723F4" w:rsidR="004802F9" w:rsidRDefault="00391A47" w:rsidP="007E2629">
      <w:pPr>
        <w:pStyle w:val="xmsonospacing"/>
        <w:ind w:firstLine="720"/>
        <w:rPr>
          <w:rFonts w:ascii="Times New Roman" w:hAnsi="Times New Roman" w:cs="Times New Roman"/>
          <w:sz w:val="26"/>
          <w:szCs w:val="26"/>
        </w:rPr>
      </w:pPr>
      <w:r w:rsidRPr="004802F9">
        <w:rPr>
          <w:rFonts w:ascii="Times New Roman" w:hAnsi="Times New Roman" w:cs="Times New Roman"/>
          <w:sz w:val="26"/>
          <w:szCs w:val="26"/>
        </w:rPr>
        <w:t xml:space="preserve">Specifically, </w:t>
      </w:r>
      <w:r w:rsidR="009F42F6">
        <w:rPr>
          <w:rFonts w:ascii="Times New Roman" w:hAnsi="Times New Roman" w:cs="Times New Roman"/>
          <w:sz w:val="26"/>
          <w:szCs w:val="26"/>
        </w:rPr>
        <w:t xml:space="preserve">confidential </w:t>
      </w:r>
      <w:r w:rsidR="007E2629" w:rsidRPr="004802F9">
        <w:rPr>
          <w:rFonts w:ascii="Times New Roman" w:hAnsi="Times New Roman" w:cs="Times New Roman"/>
          <w:sz w:val="26"/>
          <w:szCs w:val="26"/>
        </w:rPr>
        <w:t>f</w:t>
      </w:r>
      <w:r w:rsidRPr="004802F9">
        <w:rPr>
          <w:rFonts w:ascii="Times New Roman" w:hAnsi="Times New Roman" w:cs="Times New Roman"/>
          <w:sz w:val="26"/>
          <w:szCs w:val="26"/>
        </w:rPr>
        <w:t xml:space="preserve">ilings made pursuant to </w:t>
      </w:r>
      <w:r w:rsidRPr="004802F9">
        <w:rPr>
          <w:rFonts w:ascii="Times New Roman" w:eastAsia="Times New Roman" w:hAnsi="Times New Roman" w:cs="Times New Roman"/>
          <w:color w:val="333333"/>
          <w:sz w:val="26"/>
          <w:szCs w:val="26"/>
        </w:rPr>
        <w:t xml:space="preserve"> 52 P</w:t>
      </w:r>
      <w:r w:rsidR="00931694">
        <w:rPr>
          <w:rFonts w:ascii="Times New Roman" w:eastAsia="Times New Roman" w:hAnsi="Times New Roman" w:cs="Times New Roman"/>
          <w:color w:val="333333"/>
          <w:sz w:val="26"/>
          <w:szCs w:val="26"/>
        </w:rPr>
        <w:t xml:space="preserve">a. </w:t>
      </w:r>
      <w:r w:rsidRPr="004802F9">
        <w:rPr>
          <w:rFonts w:ascii="Times New Roman" w:eastAsia="Times New Roman" w:hAnsi="Times New Roman" w:cs="Times New Roman"/>
          <w:color w:val="333333"/>
          <w:sz w:val="26"/>
          <w:szCs w:val="26"/>
        </w:rPr>
        <w:t>Code §</w:t>
      </w:r>
      <w:r w:rsidR="007E2629" w:rsidRPr="004802F9">
        <w:rPr>
          <w:rFonts w:ascii="Times New Roman" w:eastAsia="Times New Roman" w:hAnsi="Times New Roman" w:cs="Times New Roman"/>
          <w:color w:val="333333"/>
          <w:sz w:val="26"/>
          <w:szCs w:val="26"/>
        </w:rPr>
        <w:t>§</w:t>
      </w:r>
      <w:r w:rsidRPr="004802F9">
        <w:rPr>
          <w:rFonts w:ascii="Times New Roman" w:eastAsia="Times New Roman" w:hAnsi="Times New Roman" w:cs="Times New Roman"/>
          <w:color w:val="333333"/>
          <w:sz w:val="26"/>
          <w:szCs w:val="26"/>
        </w:rPr>
        <w:t> 54.203, 54.39, and 62.110 (Annual Retail Electricity Choice Sales Activity Reports, EGS Quarterly and Annual Reports, and NGS Annual Reports</w:t>
      </w:r>
      <w:r w:rsidR="007E2629" w:rsidRPr="004802F9">
        <w:rPr>
          <w:rFonts w:ascii="Times New Roman" w:eastAsia="Times New Roman" w:hAnsi="Times New Roman" w:cs="Times New Roman"/>
          <w:color w:val="333333"/>
          <w:sz w:val="26"/>
          <w:szCs w:val="26"/>
        </w:rPr>
        <w:t>, respectively</w:t>
      </w:r>
      <w:r w:rsidRPr="004802F9">
        <w:rPr>
          <w:rFonts w:ascii="Times New Roman" w:eastAsia="Times New Roman" w:hAnsi="Times New Roman" w:cs="Times New Roman"/>
          <w:color w:val="333333"/>
          <w:sz w:val="26"/>
          <w:szCs w:val="26"/>
        </w:rPr>
        <w:t>), shall</w:t>
      </w:r>
      <w:r w:rsidR="00695774">
        <w:rPr>
          <w:rFonts w:ascii="Times New Roman" w:eastAsia="Times New Roman" w:hAnsi="Times New Roman" w:cs="Times New Roman"/>
          <w:color w:val="333333"/>
          <w:sz w:val="26"/>
          <w:szCs w:val="26"/>
        </w:rPr>
        <w:t xml:space="preserve"> no longer be filed electronically</w:t>
      </w:r>
      <w:r w:rsidR="006F3B4F">
        <w:rPr>
          <w:rFonts w:ascii="Times New Roman" w:eastAsia="Times New Roman" w:hAnsi="Times New Roman" w:cs="Times New Roman"/>
          <w:color w:val="333333"/>
          <w:sz w:val="26"/>
          <w:szCs w:val="26"/>
        </w:rPr>
        <w:t xml:space="preserve"> with the Secretary </w:t>
      </w:r>
      <w:r w:rsidR="00695774">
        <w:rPr>
          <w:rFonts w:ascii="Times New Roman" w:eastAsia="Times New Roman" w:hAnsi="Times New Roman" w:cs="Times New Roman"/>
          <w:color w:val="333333"/>
          <w:sz w:val="26"/>
          <w:szCs w:val="26"/>
        </w:rPr>
        <w:t xml:space="preserve">but shall </w:t>
      </w:r>
      <w:r w:rsidRPr="004802F9">
        <w:rPr>
          <w:rFonts w:ascii="Times New Roman" w:eastAsia="Times New Roman" w:hAnsi="Times New Roman" w:cs="Times New Roman"/>
          <w:color w:val="333333"/>
          <w:sz w:val="26"/>
          <w:szCs w:val="26"/>
        </w:rPr>
        <w:t xml:space="preserve">be </w:t>
      </w:r>
      <w:r w:rsidRPr="004802F9">
        <w:rPr>
          <w:rFonts w:ascii="Times New Roman" w:hAnsi="Times New Roman" w:cs="Times New Roman"/>
          <w:sz w:val="26"/>
          <w:szCs w:val="26"/>
        </w:rPr>
        <w:t>filed by overnight delivery</w:t>
      </w:r>
      <w:r w:rsidR="007E2629" w:rsidRPr="004802F9">
        <w:rPr>
          <w:rFonts w:ascii="Times New Roman" w:hAnsi="Times New Roman" w:cs="Times New Roman"/>
          <w:sz w:val="26"/>
          <w:szCs w:val="26"/>
        </w:rPr>
        <w:t xml:space="preserve">.  </w:t>
      </w:r>
    </w:p>
    <w:p w14:paraId="1214FD55" w14:textId="77777777" w:rsidR="004802F9" w:rsidRDefault="004802F9" w:rsidP="007E2629">
      <w:pPr>
        <w:pStyle w:val="xmsonospacing"/>
        <w:ind w:firstLine="720"/>
        <w:rPr>
          <w:rFonts w:ascii="Times New Roman" w:hAnsi="Times New Roman" w:cs="Times New Roman"/>
          <w:sz w:val="26"/>
          <w:szCs w:val="26"/>
        </w:rPr>
      </w:pPr>
    </w:p>
    <w:p w14:paraId="3002EAA7" w14:textId="317B80E7" w:rsidR="007E2629" w:rsidRDefault="009F42F6" w:rsidP="007E2629">
      <w:pPr>
        <w:pStyle w:val="xmsonospacing"/>
        <w:ind w:firstLine="720"/>
        <w:rPr>
          <w:rFonts w:ascii="Times New Roman" w:hAnsi="Times New Roman" w:cs="Times New Roman"/>
          <w:sz w:val="26"/>
          <w:szCs w:val="26"/>
        </w:rPr>
      </w:pPr>
      <w:r>
        <w:rPr>
          <w:rFonts w:ascii="Times New Roman" w:hAnsi="Times New Roman" w:cs="Times New Roman"/>
          <w:sz w:val="26"/>
          <w:szCs w:val="26"/>
        </w:rPr>
        <w:t>Confidential f</w:t>
      </w:r>
      <w:r w:rsidR="00391A47" w:rsidRPr="004802F9">
        <w:rPr>
          <w:rFonts w:ascii="Times New Roman" w:hAnsi="Times New Roman" w:cs="Times New Roman"/>
          <w:sz w:val="26"/>
          <w:szCs w:val="26"/>
        </w:rPr>
        <w:t xml:space="preserve">ilings made pursuant to </w:t>
      </w:r>
      <w:r w:rsidR="00391A47" w:rsidRPr="004802F9">
        <w:rPr>
          <w:rFonts w:ascii="Times New Roman" w:eastAsia="Times New Roman" w:hAnsi="Times New Roman" w:cs="Times New Roman"/>
          <w:color w:val="333333"/>
          <w:sz w:val="26"/>
          <w:szCs w:val="26"/>
        </w:rPr>
        <w:t>52 P</w:t>
      </w:r>
      <w:r w:rsidR="00931694">
        <w:rPr>
          <w:rFonts w:ascii="Times New Roman" w:eastAsia="Times New Roman" w:hAnsi="Times New Roman" w:cs="Times New Roman"/>
          <w:color w:val="333333"/>
          <w:sz w:val="26"/>
          <w:szCs w:val="26"/>
        </w:rPr>
        <w:t xml:space="preserve">a. </w:t>
      </w:r>
      <w:r w:rsidR="00391A47" w:rsidRPr="004802F9">
        <w:rPr>
          <w:rFonts w:ascii="Times New Roman" w:eastAsia="Times New Roman" w:hAnsi="Times New Roman" w:cs="Times New Roman"/>
          <w:color w:val="333333"/>
          <w:sz w:val="26"/>
          <w:szCs w:val="26"/>
        </w:rPr>
        <w:t>Code § 54.40(a) (EGS financial</w:t>
      </w:r>
      <w:r w:rsidR="00391A47" w:rsidRPr="00176194">
        <w:rPr>
          <w:rFonts w:ascii="Times New Roman" w:eastAsia="Times New Roman" w:hAnsi="Times New Roman" w:cs="Times New Roman"/>
          <w:color w:val="333333"/>
          <w:sz w:val="26"/>
          <w:szCs w:val="26"/>
        </w:rPr>
        <w:t xml:space="preserve"> securities)</w:t>
      </w:r>
      <w:r w:rsidR="00391A47">
        <w:rPr>
          <w:rFonts w:ascii="Times New Roman" w:eastAsia="Times New Roman" w:hAnsi="Times New Roman" w:cs="Times New Roman"/>
          <w:color w:val="333333"/>
          <w:sz w:val="26"/>
          <w:szCs w:val="26"/>
        </w:rPr>
        <w:t xml:space="preserve">, shall be </w:t>
      </w:r>
      <w:r w:rsidR="00391A47">
        <w:rPr>
          <w:rFonts w:ascii="Times New Roman" w:hAnsi="Times New Roman" w:cs="Times New Roman"/>
          <w:sz w:val="26"/>
          <w:szCs w:val="26"/>
        </w:rPr>
        <w:t>filed with the Secretary by overnight delivery</w:t>
      </w:r>
      <w:r w:rsidR="007E2629">
        <w:rPr>
          <w:rFonts w:ascii="Times New Roman" w:hAnsi="Times New Roman" w:cs="Times New Roman"/>
          <w:sz w:val="26"/>
          <w:szCs w:val="26"/>
        </w:rPr>
        <w:t>.</w:t>
      </w:r>
    </w:p>
    <w:p w14:paraId="021815FA" w14:textId="77777777" w:rsidR="007E2629" w:rsidRDefault="007E2629" w:rsidP="007E2629">
      <w:pPr>
        <w:pStyle w:val="xmsonospacing"/>
        <w:ind w:firstLine="720"/>
        <w:rPr>
          <w:rFonts w:ascii="Times New Roman" w:hAnsi="Times New Roman" w:cs="Times New Roman"/>
          <w:sz w:val="26"/>
          <w:szCs w:val="26"/>
        </w:rPr>
      </w:pPr>
    </w:p>
    <w:p w14:paraId="42421EA0" w14:textId="482C8B76" w:rsidR="007E2629" w:rsidRDefault="007E2629" w:rsidP="007E2629">
      <w:pPr>
        <w:pStyle w:val="xmsonospacing"/>
        <w:ind w:firstLine="720"/>
        <w:rPr>
          <w:rFonts w:ascii="Times New Roman" w:hAnsi="Times New Roman" w:cs="Times New Roman"/>
          <w:sz w:val="26"/>
          <w:szCs w:val="26"/>
        </w:rPr>
      </w:pPr>
      <w:r>
        <w:rPr>
          <w:rFonts w:ascii="Times New Roman" w:hAnsi="Times New Roman" w:cs="Times New Roman"/>
          <w:sz w:val="26"/>
          <w:szCs w:val="26"/>
        </w:rPr>
        <w:t>The Commission’s address to be used for overnight delivery is:</w:t>
      </w:r>
    </w:p>
    <w:p w14:paraId="279DA2C6" w14:textId="77777777" w:rsidR="007E2629" w:rsidRDefault="007E2629" w:rsidP="007E2629">
      <w:pPr>
        <w:pStyle w:val="xmsonospacing"/>
        <w:ind w:firstLine="720"/>
        <w:rPr>
          <w:rFonts w:ascii="Times New Roman" w:hAnsi="Times New Roman" w:cs="Times New Roman"/>
          <w:sz w:val="26"/>
          <w:szCs w:val="26"/>
        </w:rPr>
      </w:pPr>
    </w:p>
    <w:p w14:paraId="5E431CE3" w14:textId="77777777" w:rsidR="00AE0E68" w:rsidRDefault="007E2629" w:rsidP="00E35C52">
      <w:pPr>
        <w:pStyle w:val="xmsonospacing"/>
        <w:ind w:left="720" w:firstLine="720"/>
        <w:rPr>
          <w:rFonts w:ascii="Times New Roman" w:hAnsi="Times New Roman" w:cs="Times New Roman"/>
          <w:sz w:val="26"/>
          <w:szCs w:val="26"/>
        </w:rPr>
      </w:pPr>
      <w:r>
        <w:rPr>
          <w:rFonts w:ascii="Times New Roman" w:hAnsi="Times New Roman" w:cs="Times New Roman"/>
          <w:sz w:val="26"/>
          <w:szCs w:val="26"/>
        </w:rPr>
        <w:t>Secretary</w:t>
      </w:r>
    </w:p>
    <w:p w14:paraId="27D965A2" w14:textId="3B82BFF1" w:rsidR="007E2629" w:rsidRDefault="00AE0E68" w:rsidP="00E35C52">
      <w:pPr>
        <w:pStyle w:val="xmsonospacing"/>
        <w:ind w:left="720" w:firstLine="720"/>
        <w:rPr>
          <w:rFonts w:ascii="Times New Roman" w:hAnsi="Times New Roman" w:cs="Times New Roman"/>
          <w:sz w:val="26"/>
          <w:szCs w:val="26"/>
        </w:rPr>
      </w:pPr>
      <w:r>
        <w:rPr>
          <w:rFonts w:ascii="Times New Roman" w:hAnsi="Times New Roman" w:cs="Times New Roman"/>
          <w:sz w:val="26"/>
          <w:szCs w:val="26"/>
        </w:rPr>
        <w:t xml:space="preserve">Pennsylvania </w:t>
      </w:r>
      <w:r w:rsidR="007E2629">
        <w:rPr>
          <w:rFonts w:ascii="Times New Roman" w:hAnsi="Times New Roman" w:cs="Times New Roman"/>
          <w:sz w:val="26"/>
          <w:szCs w:val="26"/>
        </w:rPr>
        <w:t>Public Utility Commission</w:t>
      </w:r>
    </w:p>
    <w:p w14:paraId="5B6FB493" w14:textId="77777777" w:rsidR="007E2629" w:rsidRDefault="00391A47" w:rsidP="00E35C52">
      <w:pPr>
        <w:pStyle w:val="xmsonospacing"/>
        <w:ind w:left="720" w:firstLine="720"/>
        <w:rPr>
          <w:rFonts w:ascii="Times New Roman" w:hAnsi="Times New Roman" w:cs="Times New Roman"/>
          <w:sz w:val="26"/>
          <w:szCs w:val="26"/>
        </w:rPr>
      </w:pPr>
      <w:r>
        <w:rPr>
          <w:rFonts w:ascii="Times New Roman" w:hAnsi="Times New Roman" w:cs="Times New Roman"/>
          <w:sz w:val="26"/>
          <w:szCs w:val="26"/>
        </w:rPr>
        <w:t>400 North Street</w:t>
      </w:r>
    </w:p>
    <w:p w14:paraId="0429CD89" w14:textId="4603E1D7" w:rsidR="00391A47" w:rsidRDefault="00391A47" w:rsidP="00E35C52">
      <w:pPr>
        <w:pStyle w:val="xmsonospacing"/>
        <w:ind w:left="720" w:firstLine="720"/>
      </w:pPr>
      <w:r>
        <w:rPr>
          <w:rFonts w:ascii="Times New Roman" w:hAnsi="Times New Roman" w:cs="Times New Roman"/>
          <w:sz w:val="26"/>
          <w:szCs w:val="26"/>
        </w:rPr>
        <w:t>Harrisburg, P</w:t>
      </w:r>
      <w:r w:rsidR="00AE0E68">
        <w:rPr>
          <w:rFonts w:ascii="Times New Roman" w:hAnsi="Times New Roman" w:cs="Times New Roman"/>
          <w:sz w:val="26"/>
          <w:szCs w:val="26"/>
        </w:rPr>
        <w:t xml:space="preserve">ennsylvania </w:t>
      </w:r>
      <w:r>
        <w:rPr>
          <w:rFonts w:ascii="Times New Roman" w:hAnsi="Times New Roman" w:cs="Times New Roman"/>
          <w:sz w:val="26"/>
          <w:szCs w:val="26"/>
        </w:rPr>
        <w:t xml:space="preserve">17120  </w:t>
      </w:r>
    </w:p>
    <w:p w14:paraId="5AA71885" w14:textId="77777777" w:rsidR="008515C1" w:rsidRPr="00EA12AC" w:rsidRDefault="008515C1" w:rsidP="00EA12AC">
      <w:pPr>
        <w:pStyle w:val="NormalWeb"/>
        <w:spacing w:before="0" w:beforeAutospacing="0" w:after="0" w:afterAutospacing="0"/>
        <w:ind w:firstLine="720"/>
        <w:rPr>
          <w:sz w:val="26"/>
          <w:szCs w:val="26"/>
        </w:rPr>
      </w:pPr>
    </w:p>
    <w:p w14:paraId="10E3E430" w14:textId="39860B92" w:rsidR="00E35C52" w:rsidRPr="00FE6CA6" w:rsidRDefault="00E35C52" w:rsidP="00E35C52">
      <w:pPr>
        <w:ind w:firstLine="720"/>
        <w:jc w:val="both"/>
        <w:rPr>
          <w:i/>
          <w:iCs/>
          <w:sz w:val="26"/>
          <w:szCs w:val="26"/>
        </w:rPr>
      </w:pPr>
      <w:r w:rsidRPr="00FE6CA6">
        <w:rPr>
          <w:i/>
          <w:iCs/>
          <w:sz w:val="26"/>
          <w:szCs w:val="26"/>
        </w:rPr>
        <w:t>Nothing herein alleviates the necessity to file the subject reports with the Bureau</w:t>
      </w:r>
      <w:r w:rsidR="00053850">
        <w:rPr>
          <w:i/>
          <w:iCs/>
          <w:sz w:val="26"/>
          <w:szCs w:val="26"/>
        </w:rPr>
        <w:t xml:space="preserve"> of</w:t>
      </w:r>
      <w:r w:rsidRPr="00FE6CA6">
        <w:rPr>
          <w:i/>
          <w:iCs/>
          <w:sz w:val="26"/>
          <w:szCs w:val="26"/>
        </w:rPr>
        <w:t xml:space="preserve"> Technical Utility Services, if otherwise required.    </w:t>
      </w:r>
    </w:p>
    <w:p w14:paraId="037DFAF1" w14:textId="77777777" w:rsidR="00E35C52" w:rsidRDefault="00E35C52" w:rsidP="00E35C52">
      <w:pPr>
        <w:ind w:firstLine="720"/>
        <w:jc w:val="both"/>
        <w:rPr>
          <w:sz w:val="26"/>
          <w:szCs w:val="26"/>
        </w:rPr>
      </w:pPr>
    </w:p>
    <w:p w14:paraId="651CACFB" w14:textId="7E0BB1AF" w:rsidR="00053850" w:rsidRDefault="00053850" w:rsidP="00E35C52">
      <w:pPr>
        <w:ind w:firstLine="720"/>
        <w:jc w:val="both"/>
        <w:rPr>
          <w:sz w:val="26"/>
          <w:szCs w:val="26"/>
        </w:rPr>
      </w:pPr>
      <w:r>
        <w:rPr>
          <w:sz w:val="26"/>
          <w:szCs w:val="26"/>
        </w:rPr>
        <w:t>Finally, the Commission receives many inquiries from NGS’s and EGS’s regarding its receipt of payment of fees, fines</w:t>
      </w:r>
      <w:r w:rsidR="00F75E28">
        <w:rPr>
          <w:sz w:val="26"/>
          <w:szCs w:val="26"/>
        </w:rPr>
        <w:t>,</w:t>
      </w:r>
      <w:r>
        <w:rPr>
          <w:sz w:val="26"/>
          <w:szCs w:val="26"/>
        </w:rPr>
        <w:t xml:space="preserve"> and assessments.  Given the Commission’s limited access to its place of business, it is not </w:t>
      </w:r>
      <w:r w:rsidR="00F75E28">
        <w:rPr>
          <w:sz w:val="26"/>
          <w:szCs w:val="26"/>
        </w:rPr>
        <w:t xml:space="preserve">always </w:t>
      </w:r>
      <w:r>
        <w:rPr>
          <w:sz w:val="26"/>
          <w:szCs w:val="26"/>
        </w:rPr>
        <w:t>able to readily</w:t>
      </w:r>
      <w:r w:rsidR="00F75E28">
        <w:rPr>
          <w:sz w:val="26"/>
          <w:szCs w:val="26"/>
        </w:rPr>
        <w:t xml:space="preserve"> answer these inquiries.  </w:t>
      </w:r>
      <w:r w:rsidRPr="00053850">
        <w:rPr>
          <w:sz w:val="26"/>
          <w:szCs w:val="26"/>
          <w:u w:val="single"/>
        </w:rPr>
        <w:t>If you desire confirmation of receipt</w:t>
      </w:r>
      <w:r>
        <w:rPr>
          <w:sz w:val="26"/>
          <w:szCs w:val="26"/>
          <w:u w:val="single"/>
        </w:rPr>
        <w:t xml:space="preserve"> of payment</w:t>
      </w:r>
      <w:r w:rsidRPr="00053850">
        <w:rPr>
          <w:sz w:val="26"/>
          <w:szCs w:val="26"/>
          <w:u w:val="single"/>
        </w:rPr>
        <w:t>, use a mailing service that provides same, such as US</w:t>
      </w:r>
      <w:r w:rsidR="00F75E28">
        <w:rPr>
          <w:sz w:val="26"/>
          <w:szCs w:val="26"/>
          <w:u w:val="single"/>
        </w:rPr>
        <w:t>PS</w:t>
      </w:r>
      <w:r w:rsidRPr="00053850">
        <w:rPr>
          <w:sz w:val="26"/>
          <w:szCs w:val="26"/>
          <w:u w:val="single"/>
        </w:rPr>
        <w:t>-</w:t>
      </w:r>
      <w:r w:rsidR="00F75E28">
        <w:rPr>
          <w:sz w:val="26"/>
          <w:szCs w:val="26"/>
          <w:u w:val="single"/>
        </w:rPr>
        <w:t>R</w:t>
      </w:r>
      <w:r w:rsidRPr="00053850">
        <w:rPr>
          <w:sz w:val="26"/>
          <w:szCs w:val="26"/>
          <w:u w:val="single"/>
        </w:rPr>
        <w:t xml:space="preserve">eturn </w:t>
      </w:r>
      <w:r w:rsidR="00F75E28">
        <w:rPr>
          <w:sz w:val="26"/>
          <w:szCs w:val="26"/>
          <w:u w:val="single"/>
        </w:rPr>
        <w:t>R</w:t>
      </w:r>
      <w:r w:rsidRPr="00053850">
        <w:rPr>
          <w:sz w:val="26"/>
          <w:szCs w:val="26"/>
          <w:u w:val="single"/>
        </w:rPr>
        <w:t>eceipt, or overnight delivery with receipt confirmation</w:t>
      </w:r>
      <w:r>
        <w:rPr>
          <w:sz w:val="26"/>
          <w:szCs w:val="26"/>
        </w:rPr>
        <w:t xml:space="preserve">.  </w:t>
      </w:r>
    </w:p>
    <w:p w14:paraId="5E3B2B73" w14:textId="77777777" w:rsidR="00053850" w:rsidRDefault="00053850" w:rsidP="00E35C52">
      <w:pPr>
        <w:ind w:firstLine="720"/>
        <w:jc w:val="both"/>
        <w:rPr>
          <w:sz w:val="26"/>
          <w:szCs w:val="26"/>
        </w:rPr>
      </w:pPr>
    </w:p>
    <w:p w14:paraId="465E8726" w14:textId="1824FE44" w:rsidR="008515C1" w:rsidRDefault="00053850" w:rsidP="00E35C52">
      <w:pPr>
        <w:ind w:firstLine="720"/>
        <w:jc w:val="both"/>
        <w:rPr>
          <w:sz w:val="26"/>
          <w:szCs w:val="26"/>
        </w:rPr>
      </w:pPr>
      <w:r>
        <w:rPr>
          <w:sz w:val="26"/>
          <w:szCs w:val="26"/>
        </w:rPr>
        <w:t>T</w:t>
      </w:r>
      <w:r w:rsidR="00285B0C" w:rsidRPr="00EA12AC">
        <w:rPr>
          <w:sz w:val="26"/>
          <w:szCs w:val="26"/>
        </w:rPr>
        <w:t xml:space="preserve">his letter shall be served upon all </w:t>
      </w:r>
      <w:r w:rsidR="00E35C52">
        <w:rPr>
          <w:sz w:val="26"/>
          <w:szCs w:val="26"/>
        </w:rPr>
        <w:t>affected entities</w:t>
      </w:r>
      <w:r w:rsidR="00AE0E68">
        <w:rPr>
          <w:sz w:val="26"/>
          <w:szCs w:val="26"/>
        </w:rPr>
        <w:t xml:space="preserve"> by email only and published to the Commission’s website</w:t>
      </w:r>
      <w:r w:rsidR="00E35C52">
        <w:rPr>
          <w:sz w:val="26"/>
          <w:szCs w:val="26"/>
        </w:rPr>
        <w:t xml:space="preserve">.    </w:t>
      </w:r>
    </w:p>
    <w:p w14:paraId="3C8BF690" w14:textId="77777777" w:rsidR="00E35C52" w:rsidRDefault="00E35C52" w:rsidP="00E35C52">
      <w:pPr>
        <w:ind w:firstLine="720"/>
        <w:jc w:val="both"/>
        <w:rPr>
          <w:sz w:val="26"/>
          <w:szCs w:val="26"/>
        </w:rPr>
      </w:pPr>
    </w:p>
    <w:p w14:paraId="7718EA92" w14:textId="6F323BCF" w:rsidR="00285B0C" w:rsidRPr="00EA12AC" w:rsidRDefault="00285B0C" w:rsidP="00EA12AC">
      <w:pPr>
        <w:ind w:firstLine="720"/>
        <w:rPr>
          <w:sz w:val="26"/>
          <w:szCs w:val="26"/>
        </w:rPr>
      </w:pPr>
      <w:r w:rsidRPr="00EA12AC">
        <w:rPr>
          <w:sz w:val="26"/>
          <w:szCs w:val="26"/>
        </w:rPr>
        <w:t xml:space="preserve">If you have any questions in this matter, please contact </w:t>
      </w:r>
      <w:r w:rsidR="00E35C52">
        <w:rPr>
          <w:sz w:val="26"/>
          <w:szCs w:val="26"/>
        </w:rPr>
        <w:t>Darren Gill</w:t>
      </w:r>
      <w:r w:rsidRPr="00EA12AC">
        <w:rPr>
          <w:sz w:val="26"/>
          <w:szCs w:val="26"/>
        </w:rPr>
        <w:t xml:space="preserve">, </w:t>
      </w:r>
      <w:r w:rsidR="00FE6CA6">
        <w:rPr>
          <w:sz w:val="26"/>
          <w:szCs w:val="26"/>
        </w:rPr>
        <w:t>D</w:t>
      </w:r>
      <w:r w:rsidR="00654C7F">
        <w:rPr>
          <w:sz w:val="26"/>
          <w:szCs w:val="26"/>
        </w:rPr>
        <w:t>eputy Director of  the Bureau of Technical Utility Services</w:t>
      </w:r>
      <w:r w:rsidRPr="00EA12AC">
        <w:rPr>
          <w:sz w:val="26"/>
          <w:szCs w:val="26"/>
        </w:rPr>
        <w:t xml:space="preserve">, at </w:t>
      </w:r>
      <w:hyperlink r:id="rId14" w:history="1">
        <w:r w:rsidR="00FE6CA6" w:rsidRPr="00213E1C">
          <w:rPr>
            <w:rStyle w:val="Hyperlink"/>
            <w:sz w:val="26"/>
            <w:szCs w:val="26"/>
          </w:rPr>
          <w:t>dgill@pa.gov</w:t>
        </w:r>
      </w:hyperlink>
      <w:r w:rsidR="00FE6CA6">
        <w:rPr>
          <w:sz w:val="26"/>
          <w:szCs w:val="26"/>
        </w:rPr>
        <w:t>.</w:t>
      </w:r>
    </w:p>
    <w:p w14:paraId="11EBEB30" w14:textId="7CD75BE3" w:rsidR="00285B0C" w:rsidRPr="00EA12AC" w:rsidRDefault="00285B0C" w:rsidP="00EA12AC">
      <w:pPr>
        <w:rPr>
          <w:sz w:val="26"/>
          <w:szCs w:val="26"/>
        </w:rPr>
      </w:pPr>
    </w:p>
    <w:p w14:paraId="22AA4590" w14:textId="15457EEC" w:rsidR="00285B0C" w:rsidRPr="00EA12AC" w:rsidRDefault="005128BF" w:rsidP="00672F5B">
      <w:pPr>
        <w:rPr>
          <w:sz w:val="26"/>
          <w:szCs w:val="26"/>
        </w:rPr>
      </w:pPr>
      <w:r>
        <w:rPr>
          <w:noProof/>
        </w:rPr>
        <w:drawing>
          <wp:anchor distT="0" distB="0" distL="114300" distR="114300" simplePos="0" relativeHeight="251659264" behindDoc="1" locked="0" layoutInCell="1" allowOverlap="1" wp14:anchorId="7ED8B735" wp14:editId="2B6E51D9">
            <wp:simplePos x="0" y="0"/>
            <wp:positionH relativeFrom="column">
              <wp:posOffset>3238500</wp:posOffset>
            </wp:positionH>
            <wp:positionV relativeFrom="paragraph">
              <wp:posOffset>106045</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85B0C" w:rsidRPr="00EA12AC">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D018CC" w:rsidRPr="00EA12AC">
        <w:rPr>
          <w:sz w:val="26"/>
          <w:szCs w:val="26"/>
        </w:rPr>
        <w:t>S</w:t>
      </w:r>
      <w:r w:rsidR="00285B0C" w:rsidRPr="00EA12AC">
        <w:rPr>
          <w:sz w:val="26"/>
          <w:szCs w:val="26"/>
        </w:rPr>
        <w:t>incerely</w:t>
      </w:r>
      <w:r w:rsidR="00FE6CA6">
        <w:rPr>
          <w:sz w:val="26"/>
          <w:szCs w:val="26"/>
        </w:rPr>
        <w:t xml:space="preserve">, </w:t>
      </w:r>
    </w:p>
    <w:p w14:paraId="793B76D5" w14:textId="637FE5D2" w:rsidR="00285B0C" w:rsidRPr="00EA12AC" w:rsidRDefault="00285B0C" w:rsidP="00EA12AC">
      <w:pPr>
        <w:rPr>
          <w:sz w:val="26"/>
          <w:szCs w:val="26"/>
        </w:rPr>
      </w:pPr>
    </w:p>
    <w:p w14:paraId="794ABB31" w14:textId="5BA75E76" w:rsidR="00285B0C" w:rsidRPr="00EA12AC" w:rsidRDefault="00285B0C" w:rsidP="00EA12AC">
      <w:pPr>
        <w:rPr>
          <w:sz w:val="26"/>
          <w:szCs w:val="26"/>
        </w:rPr>
      </w:pPr>
    </w:p>
    <w:p w14:paraId="42FC43B5" w14:textId="62BD5A7E" w:rsidR="00285B0C" w:rsidRPr="00EA12AC" w:rsidRDefault="00285B0C" w:rsidP="00EA12AC">
      <w:pPr>
        <w:rPr>
          <w:sz w:val="26"/>
          <w:szCs w:val="26"/>
        </w:rPr>
      </w:pPr>
    </w:p>
    <w:p w14:paraId="62BE48CC" w14:textId="77777777" w:rsidR="00285B0C" w:rsidRPr="00EA12AC" w:rsidRDefault="00285B0C" w:rsidP="00EA12AC">
      <w:pPr>
        <w:rPr>
          <w:sz w:val="26"/>
          <w:szCs w:val="26"/>
        </w:rPr>
      </w:pP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t>Rosemary Chiavetta</w:t>
      </w:r>
    </w:p>
    <w:p w14:paraId="38FBB657" w14:textId="77777777" w:rsidR="00285B0C" w:rsidRPr="00EA12AC" w:rsidRDefault="00285B0C" w:rsidP="00EA12AC">
      <w:pPr>
        <w:rPr>
          <w:sz w:val="26"/>
          <w:szCs w:val="26"/>
        </w:rPr>
      </w:pP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t>Secretary</w:t>
      </w:r>
    </w:p>
    <w:p w14:paraId="2B8F0797" w14:textId="77777777" w:rsidR="00285B0C" w:rsidRPr="00EA12AC" w:rsidRDefault="00285B0C" w:rsidP="00EA12AC">
      <w:pPr>
        <w:rPr>
          <w:sz w:val="26"/>
          <w:szCs w:val="26"/>
        </w:rPr>
      </w:pPr>
    </w:p>
    <w:p w14:paraId="22D66496" w14:textId="055A6850" w:rsidR="00C03F26" w:rsidRPr="00AE0E68" w:rsidRDefault="003D08C6" w:rsidP="00EA12AC">
      <w:pPr>
        <w:rPr>
          <w:sz w:val="22"/>
          <w:szCs w:val="22"/>
        </w:rPr>
      </w:pPr>
      <w:r w:rsidRPr="00AE0E68">
        <w:rPr>
          <w:sz w:val="22"/>
          <w:szCs w:val="22"/>
        </w:rPr>
        <w:t xml:space="preserve">cc:  </w:t>
      </w:r>
      <w:r w:rsidR="00FE6CA6" w:rsidRPr="00AE0E68">
        <w:rPr>
          <w:sz w:val="22"/>
          <w:szCs w:val="22"/>
        </w:rPr>
        <w:t>Darren Gill, D</w:t>
      </w:r>
      <w:r w:rsidR="00654C7F" w:rsidRPr="00AE0E68">
        <w:rPr>
          <w:sz w:val="22"/>
          <w:szCs w:val="22"/>
        </w:rPr>
        <w:t>eputy Director</w:t>
      </w:r>
      <w:r w:rsidR="00AE0E68" w:rsidRPr="00AE0E68">
        <w:rPr>
          <w:sz w:val="22"/>
          <w:szCs w:val="22"/>
        </w:rPr>
        <w:t>, Bureau of Technical Utility Services</w:t>
      </w:r>
      <w:r w:rsidR="00C03F26" w:rsidRPr="00AE0E68">
        <w:rPr>
          <w:sz w:val="22"/>
          <w:szCs w:val="22"/>
        </w:rPr>
        <w:t xml:space="preserve"> </w:t>
      </w:r>
      <w:r w:rsidR="00C03F26" w:rsidRPr="00AE0E68">
        <w:rPr>
          <w:sz w:val="22"/>
          <w:szCs w:val="22"/>
        </w:rPr>
        <w:tab/>
      </w:r>
    </w:p>
    <w:p w14:paraId="15DD898A" w14:textId="77777777" w:rsidR="00285B0C" w:rsidRDefault="00285B0C" w:rsidP="004F567C">
      <w:r>
        <w:rPr>
          <w:sz w:val="26"/>
          <w:szCs w:val="26"/>
        </w:rPr>
        <w:tab/>
      </w:r>
    </w:p>
    <w:sectPr w:rsidR="00285B0C" w:rsidSect="00055F9A">
      <w:footerReference w:type="even" r:id="rId16"/>
      <w:footerReference w:type="default" r:id="rId17"/>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3922B" w14:textId="77777777" w:rsidR="003D59AC" w:rsidRDefault="003D59AC">
      <w:r>
        <w:separator/>
      </w:r>
    </w:p>
  </w:endnote>
  <w:endnote w:type="continuationSeparator" w:id="0">
    <w:p w14:paraId="49E1BEC5" w14:textId="77777777" w:rsidR="003D59AC" w:rsidRDefault="003D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E159" w14:textId="77777777" w:rsidR="00AA1DC5" w:rsidRDefault="002F36C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9FBB4" w14:textId="77777777" w:rsidR="00AA1DC5" w:rsidRDefault="003D5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7F35" w14:textId="77777777" w:rsidR="00AA1DC5" w:rsidRDefault="002F36C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204CB" w14:textId="77777777" w:rsidR="00AA1DC5" w:rsidRDefault="003D5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4A55" w14:textId="77777777" w:rsidR="00AA1DC5" w:rsidRDefault="002F3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616370" w14:textId="77777777" w:rsidR="00AA1DC5" w:rsidRDefault="003D59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75010"/>
      <w:docPartObj>
        <w:docPartGallery w:val="Page Numbers (Bottom of Page)"/>
        <w:docPartUnique/>
      </w:docPartObj>
    </w:sdtPr>
    <w:sdtEndPr>
      <w:rPr>
        <w:noProof/>
        <w:sz w:val="26"/>
        <w:szCs w:val="26"/>
      </w:rPr>
    </w:sdtEndPr>
    <w:sdtContent>
      <w:p w14:paraId="27A6B465" w14:textId="77777777" w:rsidR="00055F9A" w:rsidRPr="00F118ED" w:rsidRDefault="002F36C5">
        <w:pPr>
          <w:pStyle w:val="Footer"/>
          <w:jc w:val="center"/>
          <w:rPr>
            <w:sz w:val="26"/>
            <w:szCs w:val="26"/>
          </w:rPr>
        </w:pPr>
        <w:r w:rsidRPr="00F118ED">
          <w:rPr>
            <w:sz w:val="26"/>
            <w:szCs w:val="26"/>
          </w:rPr>
          <w:fldChar w:fldCharType="begin"/>
        </w:r>
        <w:r w:rsidRPr="00F118ED">
          <w:rPr>
            <w:sz w:val="26"/>
            <w:szCs w:val="26"/>
          </w:rPr>
          <w:instrText xml:space="preserve"> PAGE   \* MERGEFORMAT </w:instrText>
        </w:r>
        <w:r w:rsidRPr="00F118ED">
          <w:rPr>
            <w:sz w:val="26"/>
            <w:szCs w:val="26"/>
          </w:rPr>
          <w:fldChar w:fldCharType="separate"/>
        </w:r>
        <w:r w:rsidR="006F06D5">
          <w:rPr>
            <w:noProof/>
            <w:sz w:val="26"/>
            <w:szCs w:val="26"/>
          </w:rPr>
          <w:t>2</w:t>
        </w:r>
        <w:r w:rsidRPr="00F118ED">
          <w:rPr>
            <w:noProof/>
            <w:sz w:val="26"/>
            <w:szCs w:val="26"/>
          </w:rPr>
          <w:fldChar w:fldCharType="end"/>
        </w:r>
      </w:p>
    </w:sdtContent>
  </w:sdt>
  <w:p w14:paraId="41635D9C" w14:textId="77777777" w:rsidR="00AA1DC5" w:rsidRDefault="003D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7C95" w14:textId="77777777" w:rsidR="003D59AC" w:rsidRDefault="003D59AC">
      <w:r>
        <w:separator/>
      </w:r>
    </w:p>
  </w:footnote>
  <w:footnote w:type="continuationSeparator" w:id="0">
    <w:p w14:paraId="135A0F25" w14:textId="77777777" w:rsidR="003D59AC" w:rsidRDefault="003D59AC">
      <w:r>
        <w:continuationSeparator/>
      </w:r>
    </w:p>
  </w:footnote>
  <w:footnote w:id="1">
    <w:p w14:paraId="3000265A" w14:textId="77777777" w:rsidR="00285B0C" w:rsidRPr="00EA12AC" w:rsidRDefault="00285B0C" w:rsidP="00285B0C">
      <w:pPr>
        <w:pStyle w:val="FootnoteText"/>
        <w:rPr>
          <w:sz w:val="22"/>
          <w:szCs w:val="22"/>
        </w:rPr>
      </w:pPr>
      <w:r w:rsidRPr="00EA12AC">
        <w:rPr>
          <w:rStyle w:val="FootnoteReference"/>
          <w:sz w:val="22"/>
          <w:szCs w:val="22"/>
        </w:rPr>
        <w:footnoteRef/>
      </w:r>
      <w:r w:rsidRPr="00EA12AC">
        <w:rPr>
          <w:sz w:val="22"/>
          <w:szCs w:val="22"/>
        </w:rPr>
        <w:t xml:space="preserve"> </w:t>
      </w:r>
      <w:hyperlink r:id="rId1" w:history="1">
        <w:r w:rsidRPr="00EA12AC">
          <w:rPr>
            <w:rStyle w:val="Hyperlink"/>
            <w:sz w:val="22"/>
            <w:szCs w:val="22"/>
          </w:rPr>
          <w:t>https://www.governor.pa.gov/wp-content/uploads/2020/03/20200306-COVID19-Digital-Proclamation.pdf</w:t>
        </w:r>
      </w:hyperlink>
      <w:r w:rsidRPr="00EA12AC">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304E"/>
    <w:multiLevelType w:val="hybridMultilevel"/>
    <w:tmpl w:val="81E46E0C"/>
    <w:lvl w:ilvl="0" w:tplc="2DA4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40ED8"/>
    <w:multiLevelType w:val="hybridMultilevel"/>
    <w:tmpl w:val="70143EDA"/>
    <w:lvl w:ilvl="0" w:tplc="B61858D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7077792"/>
    <w:multiLevelType w:val="hybridMultilevel"/>
    <w:tmpl w:val="D0529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C6"/>
    <w:rsid w:val="00017A4C"/>
    <w:rsid w:val="00021EF5"/>
    <w:rsid w:val="00024977"/>
    <w:rsid w:val="00035B0C"/>
    <w:rsid w:val="00053850"/>
    <w:rsid w:val="000810AF"/>
    <w:rsid w:val="00092C20"/>
    <w:rsid w:val="000A6FDC"/>
    <w:rsid w:val="000C1E04"/>
    <w:rsid w:val="000F350C"/>
    <w:rsid w:val="000F6F52"/>
    <w:rsid w:val="0011024A"/>
    <w:rsid w:val="0011511B"/>
    <w:rsid w:val="00195698"/>
    <w:rsid w:val="001A7D98"/>
    <w:rsid w:val="001A7FBD"/>
    <w:rsid w:val="001C2ACD"/>
    <w:rsid w:val="00200BEB"/>
    <w:rsid w:val="00210F06"/>
    <w:rsid w:val="00221366"/>
    <w:rsid w:val="00226242"/>
    <w:rsid w:val="00230311"/>
    <w:rsid w:val="002479EE"/>
    <w:rsid w:val="00285B0C"/>
    <w:rsid w:val="00292C45"/>
    <w:rsid w:val="0029486B"/>
    <w:rsid w:val="00297940"/>
    <w:rsid w:val="002B39B7"/>
    <w:rsid w:val="002C01CE"/>
    <w:rsid w:val="002C3154"/>
    <w:rsid w:val="002F36C5"/>
    <w:rsid w:val="002F4869"/>
    <w:rsid w:val="002F6E4D"/>
    <w:rsid w:val="0030477A"/>
    <w:rsid w:val="00305137"/>
    <w:rsid w:val="00322D1E"/>
    <w:rsid w:val="00324AC5"/>
    <w:rsid w:val="00361769"/>
    <w:rsid w:val="00372C03"/>
    <w:rsid w:val="00391A47"/>
    <w:rsid w:val="003D08C6"/>
    <w:rsid w:val="003D59AC"/>
    <w:rsid w:val="003E270E"/>
    <w:rsid w:val="003E3A06"/>
    <w:rsid w:val="003E7D31"/>
    <w:rsid w:val="003F4411"/>
    <w:rsid w:val="00407311"/>
    <w:rsid w:val="004205BE"/>
    <w:rsid w:val="00437963"/>
    <w:rsid w:val="004802F9"/>
    <w:rsid w:val="00481233"/>
    <w:rsid w:val="0048311D"/>
    <w:rsid w:val="00490075"/>
    <w:rsid w:val="004907F9"/>
    <w:rsid w:val="004A0988"/>
    <w:rsid w:val="004A6D6B"/>
    <w:rsid w:val="004B1CA4"/>
    <w:rsid w:val="004B670B"/>
    <w:rsid w:val="004B7EF4"/>
    <w:rsid w:val="004F26AF"/>
    <w:rsid w:val="004F567C"/>
    <w:rsid w:val="00503FA4"/>
    <w:rsid w:val="005128BF"/>
    <w:rsid w:val="00520E7A"/>
    <w:rsid w:val="005425AF"/>
    <w:rsid w:val="00552A2D"/>
    <w:rsid w:val="00574543"/>
    <w:rsid w:val="005C7FEF"/>
    <w:rsid w:val="005F36ED"/>
    <w:rsid w:val="00643C2A"/>
    <w:rsid w:val="00654C7F"/>
    <w:rsid w:val="00672F5B"/>
    <w:rsid w:val="00695774"/>
    <w:rsid w:val="006D5CAB"/>
    <w:rsid w:val="006F06D5"/>
    <w:rsid w:val="006F3B4F"/>
    <w:rsid w:val="006F6023"/>
    <w:rsid w:val="00700D3C"/>
    <w:rsid w:val="007076E1"/>
    <w:rsid w:val="00715E6B"/>
    <w:rsid w:val="007171F1"/>
    <w:rsid w:val="00757756"/>
    <w:rsid w:val="007922B3"/>
    <w:rsid w:val="007E2629"/>
    <w:rsid w:val="007E71AD"/>
    <w:rsid w:val="007F6936"/>
    <w:rsid w:val="0080602B"/>
    <w:rsid w:val="008061B3"/>
    <w:rsid w:val="00823A03"/>
    <w:rsid w:val="008443F1"/>
    <w:rsid w:val="008515C1"/>
    <w:rsid w:val="00872905"/>
    <w:rsid w:val="008904B6"/>
    <w:rsid w:val="008B4605"/>
    <w:rsid w:val="008D3D5D"/>
    <w:rsid w:val="00905104"/>
    <w:rsid w:val="00931694"/>
    <w:rsid w:val="00945CE1"/>
    <w:rsid w:val="00953BF0"/>
    <w:rsid w:val="009666DB"/>
    <w:rsid w:val="009879FA"/>
    <w:rsid w:val="00993B53"/>
    <w:rsid w:val="009F42F6"/>
    <w:rsid w:val="009F4A6C"/>
    <w:rsid w:val="00A1345F"/>
    <w:rsid w:val="00A23A0D"/>
    <w:rsid w:val="00A7100B"/>
    <w:rsid w:val="00A7256C"/>
    <w:rsid w:val="00AD08BD"/>
    <w:rsid w:val="00AE0E68"/>
    <w:rsid w:val="00B04E71"/>
    <w:rsid w:val="00B273BD"/>
    <w:rsid w:val="00B51799"/>
    <w:rsid w:val="00B61647"/>
    <w:rsid w:val="00BA26BE"/>
    <w:rsid w:val="00BB788E"/>
    <w:rsid w:val="00BE3E52"/>
    <w:rsid w:val="00C03F26"/>
    <w:rsid w:val="00C1078E"/>
    <w:rsid w:val="00C336ED"/>
    <w:rsid w:val="00C47DFB"/>
    <w:rsid w:val="00C76245"/>
    <w:rsid w:val="00C84665"/>
    <w:rsid w:val="00CA09C5"/>
    <w:rsid w:val="00CA127D"/>
    <w:rsid w:val="00CC0449"/>
    <w:rsid w:val="00CC4F5D"/>
    <w:rsid w:val="00CD2300"/>
    <w:rsid w:val="00D018CC"/>
    <w:rsid w:val="00D26596"/>
    <w:rsid w:val="00D54198"/>
    <w:rsid w:val="00D73E5E"/>
    <w:rsid w:val="00D8376C"/>
    <w:rsid w:val="00D871C1"/>
    <w:rsid w:val="00D90000"/>
    <w:rsid w:val="00D952E2"/>
    <w:rsid w:val="00D9684E"/>
    <w:rsid w:val="00DB6254"/>
    <w:rsid w:val="00DE6A9D"/>
    <w:rsid w:val="00E16C21"/>
    <w:rsid w:val="00E26402"/>
    <w:rsid w:val="00E26BD2"/>
    <w:rsid w:val="00E35C52"/>
    <w:rsid w:val="00E563C6"/>
    <w:rsid w:val="00E746A7"/>
    <w:rsid w:val="00E936A3"/>
    <w:rsid w:val="00EA12AC"/>
    <w:rsid w:val="00EA2347"/>
    <w:rsid w:val="00EB0B08"/>
    <w:rsid w:val="00EC11D2"/>
    <w:rsid w:val="00EC4AFE"/>
    <w:rsid w:val="00EF6DC6"/>
    <w:rsid w:val="00F118ED"/>
    <w:rsid w:val="00F1360B"/>
    <w:rsid w:val="00F21A76"/>
    <w:rsid w:val="00F37B96"/>
    <w:rsid w:val="00F43CB6"/>
    <w:rsid w:val="00F47307"/>
    <w:rsid w:val="00F632B9"/>
    <w:rsid w:val="00F75E28"/>
    <w:rsid w:val="00FA6E79"/>
    <w:rsid w:val="00FB5DB6"/>
    <w:rsid w:val="00FE43FE"/>
    <w:rsid w:val="00FE6422"/>
    <w:rsid w:val="00FE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CBC4"/>
  <w15:chartTrackingRefBased/>
  <w15:docId w15:val="{FBABDDCD-A4C4-4E51-AB57-56545BD6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C6"/>
    <w:pPr>
      <w:spacing w:line="240" w:lineRule="auto"/>
      <w:ind w:firstLine="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08C6"/>
    <w:pPr>
      <w:tabs>
        <w:tab w:val="center" w:pos="4320"/>
        <w:tab w:val="right" w:pos="8640"/>
      </w:tabs>
    </w:pPr>
  </w:style>
  <w:style w:type="character" w:customStyle="1" w:styleId="FooterChar">
    <w:name w:val="Footer Char"/>
    <w:basedOn w:val="DefaultParagraphFont"/>
    <w:link w:val="Footer"/>
    <w:uiPriority w:val="99"/>
    <w:rsid w:val="003D08C6"/>
    <w:rPr>
      <w:rFonts w:eastAsia="Times New Roman"/>
      <w:sz w:val="20"/>
      <w:szCs w:val="20"/>
    </w:rPr>
  </w:style>
  <w:style w:type="character" w:styleId="PageNumber">
    <w:name w:val="page number"/>
    <w:basedOn w:val="DefaultParagraphFont"/>
    <w:rsid w:val="003D08C6"/>
  </w:style>
  <w:style w:type="paragraph" w:styleId="ListParagraph">
    <w:name w:val="List Paragraph"/>
    <w:basedOn w:val="Normal"/>
    <w:uiPriority w:val="34"/>
    <w:qFormat/>
    <w:rsid w:val="003D08C6"/>
    <w:pPr>
      <w:ind w:left="720"/>
    </w:pPr>
  </w:style>
  <w:style w:type="character" w:styleId="Hyperlink">
    <w:name w:val="Hyperlink"/>
    <w:rsid w:val="00285B0C"/>
    <w:rPr>
      <w:color w:val="0000FF"/>
      <w:u w:val="single"/>
    </w:rPr>
  </w:style>
  <w:style w:type="paragraph" w:styleId="NormalWeb">
    <w:name w:val="Normal (Web)"/>
    <w:basedOn w:val="Normal"/>
    <w:uiPriority w:val="99"/>
    <w:unhideWhenUsed/>
    <w:rsid w:val="00285B0C"/>
    <w:pPr>
      <w:spacing w:before="100" w:beforeAutospacing="1" w:after="100" w:afterAutospacing="1"/>
    </w:pPr>
    <w:rPr>
      <w:sz w:val="24"/>
      <w:szCs w:val="24"/>
    </w:rPr>
  </w:style>
  <w:style w:type="paragraph" w:styleId="FootnoteText">
    <w:name w:val="footnote text"/>
    <w:basedOn w:val="Normal"/>
    <w:link w:val="FootnoteTextChar"/>
    <w:rsid w:val="00285B0C"/>
  </w:style>
  <w:style w:type="character" w:customStyle="1" w:styleId="FootnoteTextChar">
    <w:name w:val="Footnote Text Char"/>
    <w:basedOn w:val="DefaultParagraphFont"/>
    <w:link w:val="FootnoteText"/>
    <w:rsid w:val="00285B0C"/>
    <w:rPr>
      <w:rFonts w:eastAsia="Times New Roman"/>
      <w:sz w:val="20"/>
      <w:szCs w:val="20"/>
    </w:rPr>
  </w:style>
  <w:style w:type="character" w:styleId="FootnoteReference">
    <w:name w:val="footnote reference"/>
    <w:basedOn w:val="DefaultParagraphFont"/>
    <w:rsid w:val="00285B0C"/>
    <w:rPr>
      <w:vertAlign w:val="superscript"/>
    </w:rPr>
  </w:style>
  <w:style w:type="paragraph" w:styleId="Header">
    <w:name w:val="header"/>
    <w:basedOn w:val="Normal"/>
    <w:link w:val="HeaderChar"/>
    <w:uiPriority w:val="99"/>
    <w:unhideWhenUsed/>
    <w:rsid w:val="00F118ED"/>
    <w:pPr>
      <w:tabs>
        <w:tab w:val="center" w:pos="4680"/>
        <w:tab w:val="right" w:pos="9360"/>
      </w:tabs>
    </w:pPr>
  </w:style>
  <w:style w:type="character" w:customStyle="1" w:styleId="HeaderChar">
    <w:name w:val="Header Char"/>
    <w:basedOn w:val="DefaultParagraphFont"/>
    <w:link w:val="Header"/>
    <w:uiPriority w:val="99"/>
    <w:rsid w:val="00F118ED"/>
    <w:rPr>
      <w:rFonts w:eastAsia="Times New Roman"/>
      <w:sz w:val="20"/>
      <w:szCs w:val="20"/>
    </w:rPr>
  </w:style>
  <w:style w:type="character" w:styleId="FollowedHyperlink">
    <w:name w:val="FollowedHyperlink"/>
    <w:basedOn w:val="DefaultParagraphFont"/>
    <w:uiPriority w:val="99"/>
    <w:semiHidden/>
    <w:unhideWhenUsed/>
    <w:rsid w:val="00F21A76"/>
    <w:rPr>
      <w:color w:val="954F72" w:themeColor="followedHyperlink"/>
      <w:u w:val="single"/>
    </w:rPr>
  </w:style>
  <w:style w:type="paragraph" w:styleId="BalloonText">
    <w:name w:val="Balloon Text"/>
    <w:basedOn w:val="Normal"/>
    <w:link w:val="BalloonTextChar"/>
    <w:uiPriority w:val="99"/>
    <w:semiHidden/>
    <w:unhideWhenUsed/>
    <w:rsid w:val="002C3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A6E79"/>
    <w:rPr>
      <w:sz w:val="16"/>
      <w:szCs w:val="16"/>
    </w:rPr>
  </w:style>
  <w:style w:type="paragraph" w:styleId="CommentText">
    <w:name w:val="annotation text"/>
    <w:basedOn w:val="Normal"/>
    <w:link w:val="CommentTextChar"/>
    <w:uiPriority w:val="99"/>
    <w:semiHidden/>
    <w:unhideWhenUsed/>
    <w:rsid w:val="00FA6E79"/>
  </w:style>
  <w:style w:type="character" w:customStyle="1" w:styleId="CommentTextChar">
    <w:name w:val="Comment Text Char"/>
    <w:basedOn w:val="DefaultParagraphFont"/>
    <w:link w:val="CommentText"/>
    <w:uiPriority w:val="99"/>
    <w:semiHidden/>
    <w:rsid w:val="00FA6E7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A6E79"/>
    <w:rPr>
      <w:b/>
      <w:bCs/>
    </w:rPr>
  </w:style>
  <w:style w:type="character" w:customStyle="1" w:styleId="CommentSubjectChar">
    <w:name w:val="Comment Subject Char"/>
    <w:basedOn w:val="CommentTextChar"/>
    <w:link w:val="CommentSubject"/>
    <w:uiPriority w:val="99"/>
    <w:semiHidden/>
    <w:rsid w:val="00FA6E79"/>
    <w:rPr>
      <w:rFonts w:eastAsia="Times New Roman"/>
      <w:b/>
      <w:bCs/>
      <w:sz w:val="20"/>
      <w:szCs w:val="20"/>
    </w:rPr>
  </w:style>
  <w:style w:type="character" w:customStyle="1" w:styleId="UnresolvedMention1">
    <w:name w:val="Unresolved Mention1"/>
    <w:basedOn w:val="DefaultParagraphFont"/>
    <w:uiPriority w:val="99"/>
    <w:semiHidden/>
    <w:unhideWhenUsed/>
    <w:rsid w:val="00E746A7"/>
    <w:rPr>
      <w:color w:val="605E5C"/>
      <w:shd w:val="clear" w:color="auto" w:fill="E1DFDD"/>
    </w:rPr>
  </w:style>
  <w:style w:type="paragraph" w:styleId="NoSpacing">
    <w:name w:val="No Spacing"/>
    <w:uiPriority w:val="1"/>
    <w:qFormat/>
    <w:rsid w:val="00322D1E"/>
    <w:pPr>
      <w:spacing w:line="240" w:lineRule="auto"/>
      <w:ind w:firstLine="0"/>
    </w:pPr>
    <w:rPr>
      <w:rFonts w:ascii="Calibri" w:eastAsia="Calibri" w:hAnsi="Calibri"/>
      <w:sz w:val="22"/>
      <w:szCs w:val="22"/>
    </w:rPr>
  </w:style>
  <w:style w:type="paragraph" w:customStyle="1" w:styleId="xmsonospacing">
    <w:name w:val="x_msonospacing"/>
    <w:basedOn w:val="Normal"/>
    <w:rsid w:val="00391A47"/>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3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764">
      <w:bodyDiv w:val="1"/>
      <w:marLeft w:val="0"/>
      <w:marRight w:val="0"/>
      <w:marTop w:val="0"/>
      <w:marBottom w:val="0"/>
      <w:divBdr>
        <w:top w:val="none" w:sz="0" w:space="0" w:color="auto"/>
        <w:left w:val="none" w:sz="0" w:space="0" w:color="auto"/>
        <w:bottom w:val="none" w:sz="0" w:space="0" w:color="auto"/>
        <w:right w:val="none" w:sz="0" w:space="0" w:color="auto"/>
      </w:divBdr>
    </w:div>
    <w:div w:id="149254692">
      <w:bodyDiv w:val="1"/>
      <w:marLeft w:val="0"/>
      <w:marRight w:val="0"/>
      <w:marTop w:val="0"/>
      <w:marBottom w:val="0"/>
      <w:divBdr>
        <w:top w:val="none" w:sz="0" w:space="0" w:color="auto"/>
        <w:left w:val="none" w:sz="0" w:space="0" w:color="auto"/>
        <w:bottom w:val="none" w:sz="0" w:space="0" w:color="auto"/>
        <w:right w:val="none" w:sz="0" w:space="0" w:color="auto"/>
      </w:divBdr>
    </w:div>
    <w:div w:id="219486910">
      <w:bodyDiv w:val="1"/>
      <w:marLeft w:val="0"/>
      <w:marRight w:val="0"/>
      <w:marTop w:val="0"/>
      <w:marBottom w:val="0"/>
      <w:divBdr>
        <w:top w:val="none" w:sz="0" w:space="0" w:color="auto"/>
        <w:left w:val="none" w:sz="0" w:space="0" w:color="auto"/>
        <w:bottom w:val="none" w:sz="0" w:space="0" w:color="auto"/>
        <w:right w:val="none" w:sz="0" w:space="0" w:color="auto"/>
      </w:divBdr>
    </w:div>
    <w:div w:id="621883931">
      <w:bodyDiv w:val="1"/>
      <w:marLeft w:val="0"/>
      <w:marRight w:val="0"/>
      <w:marTop w:val="0"/>
      <w:marBottom w:val="0"/>
      <w:divBdr>
        <w:top w:val="none" w:sz="0" w:space="0" w:color="auto"/>
        <w:left w:val="none" w:sz="0" w:space="0" w:color="auto"/>
        <w:bottom w:val="none" w:sz="0" w:space="0" w:color="auto"/>
        <w:right w:val="none" w:sz="0" w:space="0" w:color="auto"/>
      </w:divBdr>
    </w:div>
    <w:div w:id="702097947">
      <w:bodyDiv w:val="1"/>
      <w:marLeft w:val="0"/>
      <w:marRight w:val="0"/>
      <w:marTop w:val="0"/>
      <w:marBottom w:val="0"/>
      <w:divBdr>
        <w:top w:val="none" w:sz="0" w:space="0" w:color="auto"/>
        <w:left w:val="none" w:sz="0" w:space="0" w:color="auto"/>
        <w:bottom w:val="none" w:sz="0" w:space="0" w:color="auto"/>
        <w:right w:val="none" w:sz="0" w:space="0" w:color="auto"/>
      </w:divBdr>
    </w:div>
    <w:div w:id="714499644">
      <w:bodyDiv w:val="1"/>
      <w:marLeft w:val="0"/>
      <w:marRight w:val="0"/>
      <w:marTop w:val="0"/>
      <w:marBottom w:val="0"/>
      <w:divBdr>
        <w:top w:val="none" w:sz="0" w:space="0" w:color="auto"/>
        <w:left w:val="none" w:sz="0" w:space="0" w:color="auto"/>
        <w:bottom w:val="none" w:sz="0" w:space="0" w:color="auto"/>
        <w:right w:val="none" w:sz="0" w:space="0" w:color="auto"/>
      </w:divBdr>
    </w:div>
    <w:div w:id="929508940">
      <w:bodyDiv w:val="1"/>
      <w:marLeft w:val="0"/>
      <w:marRight w:val="0"/>
      <w:marTop w:val="0"/>
      <w:marBottom w:val="0"/>
      <w:divBdr>
        <w:top w:val="none" w:sz="0" w:space="0" w:color="auto"/>
        <w:left w:val="none" w:sz="0" w:space="0" w:color="auto"/>
        <w:bottom w:val="none" w:sz="0" w:space="0" w:color="auto"/>
        <w:right w:val="none" w:sz="0" w:space="0" w:color="auto"/>
      </w:divBdr>
    </w:div>
    <w:div w:id="954361834">
      <w:bodyDiv w:val="1"/>
      <w:marLeft w:val="0"/>
      <w:marRight w:val="0"/>
      <w:marTop w:val="0"/>
      <w:marBottom w:val="0"/>
      <w:divBdr>
        <w:top w:val="none" w:sz="0" w:space="0" w:color="auto"/>
        <w:left w:val="none" w:sz="0" w:space="0" w:color="auto"/>
        <w:bottom w:val="none" w:sz="0" w:space="0" w:color="auto"/>
        <w:right w:val="none" w:sz="0" w:space="0" w:color="auto"/>
      </w:divBdr>
    </w:div>
    <w:div w:id="1038817804">
      <w:bodyDiv w:val="1"/>
      <w:marLeft w:val="0"/>
      <w:marRight w:val="0"/>
      <w:marTop w:val="0"/>
      <w:marBottom w:val="0"/>
      <w:divBdr>
        <w:top w:val="none" w:sz="0" w:space="0" w:color="auto"/>
        <w:left w:val="none" w:sz="0" w:space="0" w:color="auto"/>
        <w:bottom w:val="none" w:sz="0" w:space="0" w:color="auto"/>
        <w:right w:val="none" w:sz="0" w:space="0" w:color="auto"/>
      </w:divBdr>
    </w:div>
    <w:div w:id="1207991248">
      <w:bodyDiv w:val="1"/>
      <w:marLeft w:val="0"/>
      <w:marRight w:val="0"/>
      <w:marTop w:val="0"/>
      <w:marBottom w:val="0"/>
      <w:divBdr>
        <w:top w:val="none" w:sz="0" w:space="0" w:color="auto"/>
        <w:left w:val="none" w:sz="0" w:space="0" w:color="auto"/>
        <w:bottom w:val="none" w:sz="0" w:space="0" w:color="auto"/>
        <w:right w:val="none" w:sz="0" w:space="0" w:color="auto"/>
      </w:divBdr>
    </w:div>
    <w:div w:id="1211503011">
      <w:bodyDiv w:val="1"/>
      <w:marLeft w:val="0"/>
      <w:marRight w:val="0"/>
      <w:marTop w:val="0"/>
      <w:marBottom w:val="0"/>
      <w:divBdr>
        <w:top w:val="none" w:sz="0" w:space="0" w:color="auto"/>
        <w:left w:val="none" w:sz="0" w:space="0" w:color="auto"/>
        <w:bottom w:val="none" w:sz="0" w:space="0" w:color="auto"/>
        <w:right w:val="none" w:sz="0" w:space="0" w:color="auto"/>
      </w:divBdr>
    </w:div>
    <w:div w:id="1361398175">
      <w:bodyDiv w:val="1"/>
      <w:marLeft w:val="0"/>
      <w:marRight w:val="0"/>
      <w:marTop w:val="0"/>
      <w:marBottom w:val="0"/>
      <w:divBdr>
        <w:top w:val="none" w:sz="0" w:space="0" w:color="auto"/>
        <w:left w:val="none" w:sz="0" w:space="0" w:color="auto"/>
        <w:bottom w:val="none" w:sz="0" w:space="0" w:color="auto"/>
        <w:right w:val="none" w:sz="0" w:space="0" w:color="auto"/>
      </w:divBdr>
    </w:div>
    <w:div w:id="1397506684">
      <w:bodyDiv w:val="1"/>
      <w:marLeft w:val="0"/>
      <w:marRight w:val="0"/>
      <w:marTop w:val="0"/>
      <w:marBottom w:val="0"/>
      <w:divBdr>
        <w:top w:val="none" w:sz="0" w:space="0" w:color="auto"/>
        <w:left w:val="none" w:sz="0" w:space="0" w:color="auto"/>
        <w:bottom w:val="none" w:sz="0" w:space="0" w:color="auto"/>
        <w:right w:val="none" w:sz="0" w:space="0" w:color="auto"/>
      </w:divBdr>
    </w:div>
    <w:div w:id="1414889241">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42861306">
      <w:bodyDiv w:val="1"/>
      <w:marLeft w:val="0"/>
      <w:marRight w:val="0"/>
      <w:marTop w:val="0"/>
      <w:marBottom w:val="0"/>
      <w:divBdr>
        <w:top w:val="none" w:sz="0" w:space="0" w:color="auto"/>
        <w:left w:val="none" w:sz="0" w:space="0" w:color="auto"/>
        <w:bottom w:val="none" w:sz="0" w:space="0" w:color="auto"/>
        <w:right w:val="none" w:sz="0" w:space="0" w:color="auto"/>
      </w:divBdr>
    </w:div>
    <w:div w:id="1596354662">
      <w:bodyDiv w:val="1"/>
      <w:marLeft w:val="0"/>
      <w:marRight w:val="0"/>
      <w:marTop w:val="0"/>
      <w:marBottom w:val="0"/>
      <w:divBdr>
        <w:top w:val="none" w:sz="0" w:space="0" w:color="auto"/>
        <w:left w:val="none" w:sz="0" w:space="0" w:color="auto"/>
        <w:bottom w:val="none" w:sz="0" w:space="0" w:color="auto"/>
        <w:right w:val="none" w:sz="0" w:space="0" w:color="auto"/>
      </w:divBdr>
    </w:div>
    <w:div w:id="1630093070">
      <w:bodyDiv w:val="1"/>
      <w:marLeft w:val="0"/>
      <w:marRight w:val="0"/>
      <w:marTop w:val="0"/>
      <w:marBottom w:val="0"/>
      <w:divBdr>
        <w:top w:val="none" w:sz="0" w:space="0" w:color="auto"/>
        <w:left w:val="none" w:sz="0" w:space="0" w:color="auto"/>
        <w:bottom w:val="none" w:sz="0" w:space="0" w:color="auto"/>
        <w:right w:val="none" w:sz="0" w:space="0" w:color="auto"/>
      </w:divBdr>
    </w:div>
    <w:div w:id="1729645233">
      <w:bodyDiv w:val="1"/>
      <w:marLeft w:val="0"/>
      <w:marRight w:val="0"/>
      <w:marTop w:val="0"/>
      <w:marBottom w:val="0"/>
      <w:divBdr>
        <w:top w:val="none" w:sz="0" w:space="0" w:color="auto"/>
        <w:left w:val="none" w:sz="0" w:space="0" w:color="auto"/>
        <w:bottom w:val="none" w:sz="0" w:space="0" w:color="auto"/>
        <w:right w:val="none" w:sz="0" w:space="0" w:color="auto"/>
      </w:divBdr>
    </w:div>
    <w:div w:id="1794014527">
      <w:bodyDiv w:val="1"/>
      <w:marLeft w:val="0"/>
      <w:marRight w:val="0"/>
      <w:marTop w:val="0"/>
      <w:marBottom w:val="0"/>
      <w:divBdr>
        <w:top w:val="none" w:sz="0" w:space="0" w:color="auto"/>
        <w:left w:val="none" w:sz="0" w:space="0" w:color="auto"/>
        <w:bottom w:val="none" w:sz="0" w:space="0" w:color="auto"/>
        <w:right w:val="none" w:sz="0" w:space="0" w:color="auto"/>
      </w:divBdr>
    </w:div>
    <w:div w:id="1840928491">
      <w:bodyDiv w:val="1"/>
      <w:marLeft w:val="0"/>
      <w:marRight w:val="0"/>
      <w:marTop w:val="0"/>
      <w:marBottom w:val="0"/>
      <w:divBdr>
        <w:top w:val="none" w:sz="0" w:space="0" w:color="auto"/>
        <w:left w:val="none" w:sz="0" w:space="0" w:color="auto"/>
        <w:bottom w:val="none" w:sz="0" w:space="0" w:color="auto"/>
        <w:right w:val="none" w:sz="0" w:space="0" w:color="auto"/>
      </w:divBdr>
    </w:div>
    <w:div w:id="2002001928">
      <w:bodyDiv w:val="1"/>
      <w:marLeft w:val="0"/>
      <w:marRight w:val="0"/>
      <w:marTop w:val="0"/>
      <w:marBottom w:val="0"/>
      <w:divBdr>
        <w:top w:val="none" w:sz="0" w:space="0" w:color="auto"/>
        <w:left w:val="none" w:sz="0" w:space="0" w:color="auto"/>
        <w:bottom w:val="none" w:sz="0" w:space="0" w:color="auto"/>
        <w:right w:val="none" w:sz="0" w:space="0" w:color="auto"/>
      </w:divBdr>
    </w:div>
    <w:div w:id="2097895532">
      <w:bodyDiv w:val="1"/>
      <w:marLeft w:val="0"/>
      <w:marRight w:val="0"/>
      <w:marTop w:val="0"/>
      <w:marBottom w:val="0"/>
      <w:divBdr>
        <w:top w:val="none" w:sz="0" w:space="0" w:color="auto"/>
        <w:left w:val="none" w:sz="0" w:space="0" w:color="auto"/>
        <w:bottom w:val="none" w:sz="0" w:space="0" w:color="auto"/>
        <w:right w:val="none" w:sz="0" w:space="0" w:color="auto"/>
      </w:divBdr>
    </w:div>
    <w:div w:id="2117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rmatz\AppData\Local\Microsoft\Windows\INetCache\AppData\Local\Microsoft\Windows\INetCache\Content.Outlook\AppData\Local\Microsoft\Windows\INetCache\Content.Outlook\AppData\Local\Microsoft\Windows\Temporary%20Internet%20Files\AppData\Local\Microsoft\Windows\Temporary%20Internet%20Files\Content.IE5\OneDrive\Emergency\rchiavetta@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gill@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ernor.pa.gov/wp-content/uploads/2020/03/20200306-COVID19-Digital-Procla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3FFC8-C2A9-4B9D-88C9-EF48AC16B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49D21-B510-48B3-B126-29494428259A}">
  <ds:schemaRefs>
    <ds:schemaRef ds:uri="http://schemas.microsoft.com/sharepoint/v3/contenttype/forms"/>
  </ds:schemaRefs>
</ds:datastoreItem>
</file>

<file path=customXml/itemProps3.xml><?xml version="1.0" encoding="utf-8"?>
<ds:datastoreItem xmlns:ds="http://schemas.openxmlformats.org/officeDocument/2006/customXml" ds:itemID="{24540E24-9FB7-4EE4-BBD7-3BE5ADF3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Cardinale, Joe</dc:creator>
  <cp:keywords/>
  <dc:description/>
  <cp:lastModifiedBy>Chiavetta, Rosemary</cp:lastModifiedBy>
  <cp:revision>6</cp:revision>
  <cp:lastPrinted>2019-11-12T19:54:00Z</cp:lastPrinted>
  <dcterms:created xsi:type="dcterms:W3CDTF">2020-07-27T14:51:00Z</dcterms:created>
  <dcterms:modified xsi:type="dcterms:W3CDTF">2020-07-27T15:23:00Z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